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66E3" w:rsidRDefault="00A066E3">
      <w:pPr>
        <w:spacing w:after="60"/>
      </w:pPr>
      <w:bookmarkStart w:id="0" w:name="_GoBack"/>
      <w:bookmarkEnd w:id="0"/>
    </w:p>
    <w:p w:rsidR="00A066E3" w:rsidRDefault="00A066E3">
      <w:pPr>
        <w:spacing w:after="60"/>
      </w:pPr>
    </w:p>
    <w:p w:rsidR="00A066E3" w:rsidRDefault="00A066E3">
      <w:pPr>
        <w:spacing w:after="60"/>
      </w:pPr>
    </w:p>
    <w:p w:rsidR="00A066E3" w:rsidRDefault="00A066E3">
      <w:pPr>
        <w:spacing w:after="60"/>
      </w:pPr>
    </w:p>
    <w:p w:rsidR="00A066E3" w:rsidRDefault="00A066E3">
      <w:pPr>
        <w:spacing w:after="60"/>
      </w:pPr>
    </w:p>
    <w:p w:rsidR="00A066E3" w:rsidRDefault="006E0B7C">
      <w:pPr>
        <w:spacing w:after="60"/>
        <w:jc w:val="center"/>
      </w:pPr>
      <w:r>
        <w:rPr>
          <w:b/>
          <w:bCs/>
          <w:color w:val="003E7E"/>
          <w:sz w:val="28"/>
          <w:szCs w:val="28"/>
        </w:rPr>
        <w:t>UNIVERSITÉ ALIOUNE DIOP DE BAMBEY</w:t>
      </w:r>
    </w:p>
    <w:p w:rsidR="00A066E3" w:rsidRDefault="006E0B7C">
      <w:pPr>
        <w:spacing w:after="500"/>
        <w:jc w:val="center"/>
      </w:pPr>
      <w:r>
        <w:rPr>
          <w:sz w:val="20"/>
          <w:szCs w:val="20"/>
        </w:rPr>
        <w:t>UFR SATIC — Sciences Appliquées et Technologies de l'Information et de la Communication</w:t>
      </w:r>
    </w:p>
    <w:p w:rsidR="00A066E3" w:rsidRDefault="006E0B7C">
      <w:pPr>
        <w:pBdr>
          <w:top w:val="single" w:sz="8" w:space="0" w:color="003E7E"/>
          <w:bottom w:val="single" w:sz="8" w:space="0" w:color="003E7E"/>
        </w:pBdr>
        <w:spacing w:after="80"/>
        <w:jc w:val="center"/>
      </w:pPr>
      <w:r>
        <w:rPr>
          <w:sz w:val="8"/>
          <w:szCs w:val="8"/>
        </w:rPr>
        <w:t xml:space="preserve"> </w:t>
      </w:r>
    </w:p>
    <w:p w:rsidR="00A066E3" w:rsidRDefault="00A066E3">
      <w:pPr>
        <w:spacing w:after="60"/>
      </w:pPr>
    </w:p>
    <w:p w:rsidR="00A066E3" w:rsidRDefault="006E0B7C">
      <w:pPr>
        <w:spacing w:after="80"/>
        <w:jc w:val="center"/>
      </w:pPr>
      <w:r>
        <w:rPr>
          <w:b/>
          <w:bCs/>
          <w:color w:val="003E7E"/>
          <w:sz w:val="60"/>
          <w:szCs w:val="60"/>
        </w:rPr>
        <w:t>PLAN DU SITE</w:t>
      </w:r>
    </w:p>
    <w:p w:rsidR="00A066E3" w:rsidRDefault="006E0B7C">
      <w:pPr>
        <w:spacing w:after="60"/>
        <w:jc w:val="center"/>
      </w:pPr>
      <w:r>
        <w:rPr>
          <w:color w:val="00A86B"/>
          <w:sz w:val="36"/>
          <w:szCs w:val="36"/>
        </w:rPr>
        <w:t>Portail Officiel UFR SATIC</w:t>
      </w:r>
    </w:p>
    <w:p w:rsidR="00A066E3" w:rsidRDefault="006E0B7C">
      <w:pPr>
        <w:spacing w:after="600"/>
        <w:jc w:val="center"/>
      </w:pPr>
      <w:r>
        <w:t>Architecture &amp; Arborescence complète des pages</w:t>
      </w:r>
    </w:p>
    <w:p w:rsidR="00A066E3" w:rsidRDefault="00A066E3">
      <w:pPr>
        <w:spacing w:after="60"/>
      </w:pPr>
    </w:p>
    <w:p w:rsidR="00A066E3" w:rsidRDefault="00A066E3">
      <w:pPr>
        <w:spacing w:after="60"/>
      </w:pPr>
    </w:p>
    <w:p w:rsidR="00A066E3" w:rsidRDefault="00A066E3">
      <w:pPr>
        <w:spacing w:after="60"/>
      </w:pPr>
    </w:p>
    <w:p w:rsidR="00A066E3" w:rsidRDefault="00A066E3">
      <w:pPr>
        <w:spacing w:after="60"/>
      </w:pPr>
    </w:p>
    <w:p w:rsidR="00A066E3" w:rsidRDefault="006E0B7C">
      <w:pPr>
        <w:spacing w:after="60"/>
        <w:jc w:val="center"/>
      </w:pPr>
      <w:r>
        <w:rPr>
          <w:sz w:val="20"/>
          <w:szCs w:val="20"/>
        </w:rPr>
        <w:t>Version 1.0  •  Juin 2026</w:t>
      </w:r>
    </w:p>
    <w:p w:rsidR="00A066E3" w:rsidRDefault="006E0B7C">
      <w:pPr>
        <w:spacing w:after="60"/>
        <w:jc w:val="center"/>
      </w:pPr>
      <w:r>
        <w:rPr>
          <w:sz w:val="18"/>
          <w:szCs w:val="18"/>
        </w:rPr>
        <w:t>Référence : UADB-SATIC-PLAN-2026</w:t>
      </w:r>
    </w:p>
    <w:p w:rsidR="00A066E3" w:rsidRDefault="006E0B7C">
      <w:r>
        <w:br w:type="page"/>
      </w:r>
    </w:p>
    <w:p w:rsidR="00A066E3" w:rsidRDefault="00A066E3">
      <w:pPr>
        <w:sectPr w:rsidR="00A066E3">
          <w:pgSz w:w="11906" w:h="16838"/>
          <w:pgMar w:top="1440" w:right="1440" w:bottom="1440" w:left="1440" w:header="708" w:footer="708" w:gutter="0"/>
          <w:cols w:space="720"/>
          <w:docGrid w:linePitch="360"/>
        </w:sectPr>
      </w:pPr>
    </w:p>
    <w:p w:rsidR="00A066E3" w:rsidRDefault="006E0B7C">
      <w:pPr>
        <w:pBdr>
          <w:bottom w:val="single" w:sz="8" w:space="4" w:color="003E7E"/>
        </w:pBdr>
        <w:spacing w:before="320" w:after="160"/>
      </w:pPr>
      <w:r>
        <w:rPr>
          <w:b/>
          <w:bCs/>
          <w:color w:val="003E7E"/>
          <w:sz w:val="36"/>
          <w:szCs w:val="36"/>
        </w:rPr>
        <w:lastRenderedPageBreak/>
        <w:t>Introduction</w:t>
      </w:r>
    </w:p>
    <w:p w:rsidR="00A066E3" w:rsidRDefault="006E0B7C">
      <w:pPr>
        <w:spacing w:after="80"/>
      </w:pPr>
      <w:r>
        <w:t>Ce document présente l'arborescence complète du portail officiel de l'</w:t>
      </w:r>
      <w:r>
        <w:t>UFR SATIC (Université Alioune Diop de Bambey). Il répertorie toutes les pages, leur organisation hiérarchique et leurs relations de navigation. Il constitue la référence structurelle pour les phases de conception UI/UX et de développement Laravel 12.</w:t>
      </w:r>
    </w:p>
    <w:p w:rsidR="00A066E3" w:rsidRDefault="00A066E3">
      <w:pPr>
        <w:spacing w:after="60"/>
      </w:pPr>
    </w:p>
    <w:p w:rsidR="00A066E3" w:rsidRDefault="006E0B7C">
      <w:pPr>
        <w:spacing w:after="80"/>
      </w:pPr>
      <w:r>
        <w:rPr>
          <w:b/>
          <w:bCs/>
        </w:rPr>
        <w:t>Lége</w:t>
      </w:r>
      <w:r>
        <w:rPr>
          <w:b/>
          <w:bCs/>
        </w:rPr>
        <w:t>nde de lecture :</w:t>
      </w:r>
    </w:p>
    <w:p w:rsidR="00A066E3" w:rsidRDefault="00A066E3">
      <w:pPr>
        <w:spacing w:after="60"/>
      </w:pPr>
    </w:p>
    <w:tbl>
      <w:tblPr>
        <w:tblW w:w="3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3000"/>
      </w:tblGrid>
      <w:tr w:rsidR="00A066E3">
        <w:tblPrEx>
          <w:tblCellMar>
            <w:top w:w="0" w:type="dxa"/>
            <w:bottom w:w="0" w:type="dxa"/>
          </w:tblCellMar>
        </w:tblPrEx>
        <w:tc>
          <w:tcPr>
            <w:tcW w:w="400" w:type="dxa"/>
            <w:tcBorders>
              <w:top w:val="single" w:sz="1" w:space="0" w:color="D0D5DD"/>
              <w:left w:val="single" w:sz="1" w:space="0" w:color="D0D5DD"/>
              <w:bottom w:val="single" w:sz="1" w:space="0" w:color="D0D5DD"/>
              <w:right w:val="single" w:sz="1" w:space="0" w:color="D0D5DD"/>
            </w:tcBorders>
            <w:shd w:val="clear" w:color="auto" w:fill="003E7E"/>
            <w:tcMar>
              <w:top w:w="60" w:type="dxa"/>
              <w:left w:w="80" w:type="dxa"/>
              <w:bottom w:w="60" w:type="dxa"/>
              <w:right w:w="80" w:type="dxa"/>
            </w:tcMar>
          </w:tcPr>
          <w:p w:rsidR="00A066E3" w:rsidRDefault="006E0B7C">
            <w:r>
              <w:t xml:space="preserve"> </w:t>
            </w:r>
          </w:p>
        </w:tc>
        <w:tc>
          <w:tcPr>
            <w:tcW w:w="3000" w:type="dxa"/>
            <w:tcBorders>
              <w:top w:val="single" w:sz="1" w:space="0" w:color="D0D5DD"/>
              <w:left w:val="single" w:sz="1" w:space="0" w:color="D0D5DD"/>
              <w:bottom w:val="single" w:sz="1" w:space="0" w:color="D0D5DD"/>
              <w:right w:val="single" w:sz="1" w:space="0" w:color="D0D5DD"/>
            </w:tcBorders>
            <w:tcMar>
              <w:top w:w="60" w:type="dxa"/>
              <w:left w:w="120" w:type="dxa"/>
              <w:bottom w:w="60" w:type="dxa"/>
              <w:right w:w="120" w:type="dxa"/>
            </w:tcMar>
          </w:tcPr>
          <w:p w:rsidR="00A066E3" w:rsidRDefault="006E0B7C">
            <w:r>
              <w:rPr>
                <w:sz w:val="20"/>
                <w:szCs w:val="20"/>
              </w:rPr>
              <w:t>Entrée de menu principal (niveau 1)</w:t>
            </w:r>
          </w:p>
        </w:tc>
      </w:tr>
      <w:tr w:rsidR="00A066E3">
        <w:tblPrEx>
          <w:tblCellMar>
            <w:top w:w="0" w:type="dxa"/>
            <w:bottom w:w="0" w:type="dxa"/>
          </w:tblCellMar>
        </w:tblPrEx>
        <w:tc>
          <w:tcPr>
            <w:tcW w:w="400" w:type="dxa"/>
            <w:tcBorders>
              <w:top w:val="single" w:sz="1" w:space="0" w:color="D0D5DD"/>
              <w:left w:val="single" w:sz="1" w:space="0" w:color="D0D5DD"/>
              <w:bottom w:val="single" w:sz="1" w:space="0" w:color="D0D5DD"/>
              <w:right w:val="single" w:sz="1" w:space="0" w:color="D0D5DD"/>
            </w:tcBorders>
            <w:shd w:val="clear" w:color="auto" w:fill="00A86B"/>
            <w:tcMar>
              <w:top w:w="60" w:type="dxa"/>
              <w:left w:w="80" w:type="dxa"/>
              <w:bottom w:w="60" w:type="dxa"/>
              <w:right w:w="80" w:type="dxa"/>
            </w:tcMar>
          </w:tcPr>
          <w:p w:rsidR="00A066E3" w:rsidRDefault="006E0B7C">
            <w:r>
              <w:t xml:space="preserve"> </w:t>
            </w:r>
          </w:p>
        </w:tc>
        <w:tc>
          <w:tcPr>
            <w:tcW w:w="3000" w:type="dxa"/>
            <w:tcBorders>
              <w:top w:val="single" w:sz="1" w:space="0" w:color="D0D5DD"/>
              <w:left w:val="single" w:sz="1" w:space="0" w:color="D0D5DD"/>
              <w:bottom w:val="single" w:sz="1" w:space="0" w:color="D0D5DD"/>
              <w:right w:val="single" w:sz="1" w:space="0" w:color="D0D5DD"/>
            </w:tcBorders>
            <w:tcMar>
              <w:top w:w="60" w:type="dxa"/>
              <w:left w:w="120" w:type="dxa"/>
              <w:bottom w:w="60" w:type="dxa"/>
              <w:right w:w="120" w:type="dxa"/>
            </w:tcMar>
          </w:tcPr>
          <w:p w:rsidR="00A066E3" w:rsidRDefault="006E0B7C">
            <w:r>
              <w:rPr>
                <w:sz w:val="20"/>
                <w:szCs w:val="20"/>
              </w:rPr>
              <w:t>Sous-menu / section (niveau 2)</w:t>
            </w:r>
          </w:p>
        </w:tc>
      </w:tr>
      <w:tr w:rsidR="00A066E3">
        <w:tblPrEx>
          <w:tblCellMar>
            <w:top w:w="0" w:type="dxa"/>
            <w:bottom w:w="0" w:type="dxa"/>
          </w:tblCellMar>
        </w:tblPrEx>
        <w:tc>
          <w:tcPr>
            <w:tcW w:w="400" w:type="dxa"/>
            <w:tcBorders>
              <w:top w:val="single" w:sz="1" w:space="0" w:color="D0D5DD"/>
              <w:left w:val="single" w:sz="1" w:space="0" w:color="D0D5DD"/>
              <w:bottom w:val="single" w:sz="1" w:space="0" w:color="D0D5DD"/>
              <w:right w:val="single" w:sz="1" w:space="0" w:color="D0D5DD"/>
            </w:tcBorders>
            <w:shd w:val="clear" w:color="auto" w:fill="CCCCCC"/>
            <w:tcMar>
              <w:top w:w="60" w:type="dxa"/>
              <w:left w:w="80" w:type="dxa"/>
              <w:bottom w:w="60" w:type="dxa"/>
              <w:right w:w="80" w:type="dxa"/>
            </w:tcMar>
          </w:tcPr>
          <w:p w:rsidR="00A066E3" w:rsidRDefault="006E0B7C">
            <w:r>
              <w:t xml:space="preserve"> </w:t>
            </w:r>
          </w:p>
        </w:tc>
        <w:tc>
          <w:tcPr>
            <w:tcW w:w="3000" w:type="dxa"/>
            <w:tcBorders>
              <w:top w:val="single" w:sz="1" w:space="0" w:color="D0D5DD"/>
              <w:left w:val="single" w:sz="1" w:space="0" w:color="D0D5DD"/>
              <w:bottom w:val="single" w:sz="1" w:space="0" w:color="D0D5DD"/>
              <w:right w:val="single" w:sz="1" w:space="0" w:color="D0D5DD"/>
            </w:tcBorders>
            <w:tcMar>
              <w:top w:w="60" w:type="dxa"/>
              <w:left w:w="120" w:type="dxa"/>
              <w:bottom w:w="60" w:type="dxa"/>
              <w:right w:w="120" w:type="dxa"/>
            </w:tcMar>
          </w:tcPr>
          <w:p w:rsidR="00A066E3" w:rsidRDefault="006E0B7C">
            <w:r>
              <w:rPr>
                <w:sz w:val="20"/>
                <w:szCs w:val="20"/>
              </w:rPr>
              <w:t>Page feuille (niveau 3)</w:t>
            </w:r>
          </w:p>
        </w:tc>
      </w:tr>
    </w:tbl>
    <w:p w:rsidR="00A066E3" w:rsidRDefault="006E0B7C">
      <w:r>
        <w:br w:type="page"/>
      </w:r>
    </w:p>
    <w:p w:rsidR="00A066E3" w:rsidRDefault="006E0B7C">
      <w:pPr>
        <w:pBdr>
          <w:bottom w:val="single" w:sz="8" w:space="4" w:color="003E7E"/>
        </w:pBdr>
        <w:spacing w:before="320" w:after="160"/>
      </w:pPr>
      <w:r>
        <w:rPr>
          <w:b/>
          <w:bCs/>
          <w:color w:val="003E7E"/>
          <w:sz w:val="36"/>
          <w:szCs w:val="36"/>
        </w:rPr>
        <w:lastRenderedPageBreak/>
        <w:t>Partie 1 — Navigation publique</w:t>
      </w:r>
    </w:p>
    <w:p w:rsidR="00A066E3" w:rsidRDefault="006E0B7C">
      <w:pPr>
        <w:spacing w:after="80"/>
      </w:pPr>
      <w:r>
        <w:t>Ensemble des pages accessibles sans authentification. Organisé autour des 8 entrées du menu principal sticky.</w:t>
      </w:r>
    </w:p>
    <w:p w:rsidR="00A066E3" w:rsidRDefault="00A066E3">
      <w:pPr>
        <w:spacing w:after="60"/>
      </w:pPr>
    </w:p>
    <w:p w:rsidR="00A066E3" w:rsidRDefault="006E0B7C">
      <w:pPr>
        <w:pBdr>
          <w:left w:val="single" w:sz="14" w:space="8" w:color="FFC857"/>
        </w:pBdr>
        <w:spacing w:before="160" w:after="40"/>
      </w:pPr>
      <w:r>
        <w:rPr>
          <w:b/>
          <w:bCs/>
          <w:color w:val="003E7E"/>
        </w:rPr>
        <w:t>1. ACCUEIL</w:t>
      </w:r>
    </w:p>
    <w:p w:rsidR="00A066E3" w:rsidRDefault="006E0B7C">
      <w:pPr>
        <w:spacing w:before="40" w:after="40"/>
        <w:ind w:left="480"/>
      </w:pPr>
      <w:r>
        <w:rPr>
          <w:color w:val="00A86B"/>
          <w:sz w:val="21"/>
          <w:szCs w:val="21"/>
        </w:rPr>
        <w:t>▸</w:t>
      </w:r>
      <w:r>
        <w:rPr>
          <w:color w:val="00A86B"/>
          <w:sz w:val="21"/>
          <w:szCs w:val="21"/>
        </w:rPr>
        <w:t xml:space="preserve">  Page d'accueil principale</w:t>
      </w:r>
    </w:p>
    <w:p w:rsidR="00A066E3" w:rsidRDefault="006E0B7C">
      <w:pPr>
        <w:spacing w:before="40" w:after="40"/>
        <w:ind w:left="960"/>
      </w:pPr>
      <w:r>
        <w:rPr>
          <w:sz w:val="20"/>
          <w:szCs w:val="20"/>
        </w:rPr>
        <w:t xml:space="preserve">      ·  Hero section — grande photo du campus UADB</w:t>
      </w:r>
    </w:p>
    <w:p w:rsidR="00A066E3" w:rsidRDefault="006E0B7C">
      <w:pPr>
        <w:spacing w:before="40" w:after="40"/>
        <w:ind w:left="960"/>
      </w:pPr>
      <w:r>
        <w:rPr>
          <w:sz w:val="20"/>
          <w:szCs w:val="20"/>
        </w:rPr>
        <w:t xml:space="preserve">      ·  Mot du Directeur (photo professionnelle + si</w:t>
      </w:r>
      <w:r>
        <w:rPr>
          <w:sz w:val="20"/>
          <w:szCs w:val="20"/>
        </w:rPr>
        <w:t>gnature)</w:t>
      </w:r>
    </w:p>
    <w:p w:rsidR="00A066E3" w:rsidRDefault="006E0B7C">
      <w:pPr>
        <w:spacing w:before="40" w:after="40"/>
        <w:ind w:left="960"/>
      </w:pPr>
      <w:r>
        <w:rPr>
          <w:sz w:val="20"/>
          <w:szCs w:val="20"/>
        </w:rPr>
        <w:t xml:space="preserve">      ·  Chiffres clés (étudiants, enseignants, diplômés, départements)</w:t>
      </w:r>
    </w:p>
    <w:p w:rsidR="00A066E3" w:rsidRDefault="006E0B7C">
      <w:pPr>
        <w:spacing w:before="40" w:after="40"/>
        <w:ind w:left="960"/>
      </w:pPr>
      <w:r>
        <w:rPr>
          <w:sz w:val="20"/>
          <w:szCs w:val="20"/>
        </w:rPr>
        <w:t xml:space="preserve">      ·  Actualités récentes (article vedette + 3 cartes)</w:t>
      </w:r>
    </w:p>
    <w:p w:rsidR="00A066E3" w:rsidRDefault="006E0B7C">
      <w:pPr>
        <w:spacing w:before="40" w:after="40"/>
        <w:ind w:left="960"/>
      </w:pPr>
      <w:r>
        <w:rPr>
          <w:sz w:val="20"/>
          <w:szCs w:val="20"/>
        </w:rPr>
        <w:t xml:space="preserve">      ·  Annonces importantes</w:t>
      </w:r>
    </w:p>
    <w:p w:rsidR="00A066E3" w:rsidRDefault="006E0B7C">
      <w:pPr>
        <w:spacing w:before="40" w:after="40"/>
        <w:ind w:left="960"/>
      </w:pPr>
      <w:r>
        <w:rPr>
          <w:sz w:val="20"/>
          <w:szCs w:val="20"/>
        </w:rPr>
        <w:t xml:space="preserve">      ·  Services rapides (Admission, Procédures, Documentation, Emplois du temps)</w:t>
      </w:r>
    </w:p>
    <w:p w:rsidR="00A066E3" w:rsidRDefault="006E0B7C">
      <w:pPr>
        <w:spacing w:before="40" w:after="40"/>
        <w:ind w:left="960"/>
      </w:pPr>
      <w:r>
        <w:rPr>
          <w:sz w:val="20"/>
          <w:szCs w:val="20"/>
        </w:rPr>
        <w:t xml:space="preserve">      ·  Événements à venir (timeline moderne)</w:t>
      </w:r>
    </w:p>
    <w:p w:rsidR="00A066E3" w:rsidRDefault="006E0B7C">
      <w:pPr>
        <w:spacing w:before="40" w:after="40"/>
        <w:ind w:left="960"/>
      </w:pPr>
      <w:r>
        <w:rPr>
          <w:sz w:val="20"/>
          <w:szCs w:val="20"/>
        </w:rPr>
        <w:t xml:space="preserve">      ·  Partenaires (logos)</w:t>
      </w:r>
    </w:p>
    <w:p w:rsidR="00A066E3" w:rsidRDefault="006E0B7C">
      <w:pPr>
        <w:spacing w:before="40" w:after="40"/>
        <w:ind w:left="960"/>
      </w:pPr>
      <w:r>
        <w:rPr>
          <w:sz w:val="20"/>
          <w:szCs w:val="20"/>
        </w:rPr>
        <w:t xml:space="preserve">      ·  Newsletter</w:t>
      </w:r>
    </w:p>
    <w:p w:rsidR="00A066E3" w:rsidRDefault="00A066E3">
      <w:pPr>
        <w:spacing w:after="60"/>
      </w:pPr>
    </w:p>
    <w:p w:rsidR="00A066E3" w:rsidRDefault="006E0B7C">
      <w:pPr>
        <w:pBdr>
          <w:left w:val="single" w:sz="14" w:space="8" w:color="FFC857"/>
        </w:pBdr>
        <w:spacing w:before="160" w:after="40"/>
      </w:pPr>
      <w:r>
        <w:rPr>
          <w:b/>
          <w:bCs/>
          <w:color w:val="003E7E"/>
        </w:rPr>
        <w:t>2. PRÉSENTATION</w:t>
      </w:r>
    </w:p>
    <w:p w:rsidR="00A066E3" w:rsidRDefault="006E0B7C">
      <w:pPr>
        <w:spacing w:before="40" w:after="40"/>
        <w:ind w:left="480"/>
      </w:pPr>
      <w:r>
        <w:rPr>
          <w:color w:val="00A86B"/>
          <w:sz w:val="21"/>
          <w:szCs w:val="21"/>
        </w:rPr>
        <w:t>▸</w:t>
      </w:r>
      <w:r>
        <w:rPr>
          <w:color w:val="00A86B"/>
          <w:sz w:val="21"/>
          <w:szCs w:val="21"/>
        </w:rPr>
        <w:t xml:space="preserve">  Présentation générale</w:t>
      </w:r>
    </w:p>
    <w:p w:rsidR="00A066E3" w:rsidRDefault="006E0B7C">
      <w:pPr>
        <w:spacing w:before="40" w:after="40"/>
        <w:ind w:left="960"/>
      </w:pPr>
      <w:r>
        <w:rPr>
          <w:sz w:val="20"/>
          <w:szCs w:val="20"/>
        </w:rPr>
        <w:t xml:space="preserve">      ·  Texte de présentation de l'UFR SATIC</w:t>
      </w:r>
    </w:p>
    <w:p w:rsidR="00A066E3" w:rsidRDefault="006E0B7C">
      <w:pPr>
        <w:spacing w:before="40" w:after="40"/>
        <w:ind w:left="480"/>
      </w:pPr>
      <w:r>
        <w:rPr>
          <w:color w:val="00A86B"/>
          <w:sz w:val="21"/>
          <w:szCs w:val="21"/>
        </w:rPr>
        <w:t>▸</w:t>
      </w:r>
      <w:r>
        <w:rPr>
          <w:color w:val="00A86B"/>
          <w:sz w:val="21"/>
          <w:szCs w:val="21"/>
        </w:rPr>
        <w:t xml:space="preserve">  Historique</w:t>
      </w:r>
    </w:p>
    <w:p w:rsidR="00A066E3" w:rsidRDefault="006E0B7C">
      <w:pPr>
        <w:spacing w:before="40" w:after="40"/>
        <w:ind w:left="960"/>
      </w:pPr>
      <w:r>
        <w:rPr>
          <w:sz w:val="20"/>
          <w:szCs w:val="20"/>
        </w:rPr>
        <w:t xml:space="preserve">      ·  Dates et étapes fondatrices</w:t>
      </w:r>
    </w:p>
    <w:p w:rsidR="00A066E3" w:rsidRDefault="006E0B7C">
      <w:pPr>
        <w:spacing w:before="40" w:after="40"/>
        <w:ind w:left="480"/>
      </w:pPr>
      <w:r>
        <w:rPr>
          <w:color w:val="00A86B"/>
          <w:sz w:val="21"/>
          <w:szCs w:val="21"/>
        </w:rPr>
        <w:t>▸</w:t>
      </w:r>
      <w:r>
        <w:rPr>
          <w:color w:val="00A86B"/>
          <w:sz w:val="21"/>
          <w:szCs w:val="21"/>
        </w:rPr>
        <w:t xml:space="preserve">  Missions</w:t>
      </w:r>
    </w:p>
    <w:p w:rsidR="00A066E3" w:rsidRDefault="006E0B7C">
      <w:pPr>
        <w:spacing w:before="40" w:after="40"/>
        <w:ind w:left="960"/>
      </w:pPr>
      <w:r>
        <w:rPr>
          <w:sz w:val="20"/>
          <w:szCs w:val="20"/>
        </w:rPr>
        <w:t xml:space="preserve">      ·  </w:t>
      </w:r>
      <w:r>
        <w:rPr>
          <w:sz w:val="20"/>
          <w:szCs w:val="20"/>
        </w:rPr>
        <w:t>Missions académiques et scientifiques</w:t>
      </w:r>
    </w:p>
    <w:p w:rsidR="00A066E3" w:rsidRDefault="006E0B7C">
      <w:pPr>
        <w:spacing w:before="40" w:after="40"/>
        <w:ind w:left="480"/>
      </w:pPr>
      <w:r>
        <w:rPr>
          <w:color w:val="00A86B"/>
          <w:sz w:val="21"/>
          <w:szCs w:val="21"/>
        </w:rPr>
        <w:t>▸</w:t>
      </w:r>
      <w:r>
        <w:rPr>
          <w:color w:val="00A86B"/>
          <w:sz w:val="21"/>
          <w:szCs w:val="21"/>
        </w:rPr>
        <w:t xml:space="preserve">  Valeurs</w:t>
      </w:r>
    </w:p>
    <w:p w:rsidR="00A066E3" w:rsidRDefault="006E0B7C">
      <w:pPr>
        <w:spacing w:before="40" w:after="40"/>
        <w:ind w:left="960"/>
      </w:pPr>
      <w:r>
        <w:rPr>
          <w:sz w:val="20"/>
          <w:szCs w:val="20"/>
        </w:rPr>
        <w:t xml:space="preserve">      ·  Valeurs institutionnelles de l'UFR</w:t>
      </w:r>
    </w:p>
    <w:p w:rsidR="00A066E3" w:rsidRDefault="006E0B7C">
      <w:pPr>
        <w:spacing w:before="40" w:after="40"/>
        <w:ind w:left="480"/>
      </w:pPr>
      <w:r>
        <w:rPr>
          <w:color w:val="00A86B"/>
          <w:sz w:val="21"/>
          <w:szCs w:val="21"/>
        </w:rPr>
        <w:t>▸</w:t>
      </w:r>
      <w:r>
        <w:rPr>
          <w:color w:val="00A86B"/>
          <w:sz w:val="21"/>
          <w:szCs w:val="21"/>
        </w:rPr>
        <w:t xml:space="preserve">  Gouvernance</w:t>
      </w:r>
    </w:p>
    <w:p w:rsidR="00A066E3" w:rsidRDefault="006E0B7C">
      <w:pPr>
        <w:spacing w:before="40" w:after="40"/>
        <w:ind w:left="960"/>
      </w:pPr>
      <w:r>
        <w:rPr>
          <w:sz w:val="20"/>
          <w:szCs w:val="20"/>
        </w:rPr>
        <w:t xml:space="preserve">      ·  Composition et rôles des instances de gouvernance</w:t>
      </w:r>
    </w:p>
    <w:p w:rsidR="00A066E3" w:rsidRDefault="006E0B7C">
      <w:pPr>
        <w:spacing w:before="40" w:after="40"/>
        <w:ind w:left="480"/>
      </w:pPr>
      <w:r>
        <w:rPr>
          <w:color w:val="00A86B"/>
          <w:sz w:val="21"/>
          <w:szCs w:val="21"/>
        </w:rPr>
        <w:t>▸</w:t>
      </w:r>
      <w:r>
        <w:rPr>
          <w:color w:val="00A86B"/>
          <w:sz w:val="21"/>
          <w:szCs w:val="21"/>
        </w:rPr>
        <w:t xml:space="preserve">  Conseil scientifique</w:t>
      </w:r>
    </w:p>
    <w:p w:rsidR="00A066E3" w:rsidRDefault="006E0B7C">
      <w:pPr>
        <w:spacing w:before="40" w:after="40"/>
        <w:ind w:left="960"/>
      </w:pPr>
      <w:r>
        <w:rPr>
          <w:sz w:val="20"/>
          <w:szCs w:val="20"/>
        </w:rPr>
        <w:t xml:space="preserve">      ·  Membres et rôle du conseil</w:t>
      </w:r>
    </w:p>
    <w:p w:rsidR="00A066E3" w:rsidRDefault="006E0B7C">
      <w:pPr>
        <w:spacing w:before="40" w:after="40"/>
        <w:ind w:left="480"/>
      </w:pPr>
      <w:r>
        <w:rPr>
          <w:color w:val="00A86B"/>
          <w:sz w:val="21"/>
          <w:szCs w:val="21"/>
        </w:rPr>
        <w:t>▸</w:t>
      </w:r>
      <w:r>
        <w:rPr>
          <w:color w:val="00A86B"/>
          <w:sz w:val="21"/>
          <w:szCs w:val="21"/>
        </w:rPr>
        <w:t xml:space="preserve">  Organigramme</w:t>
      </w:r>
    </w:p>
    <w:p w:rsidR="00A066E3" w:rsidRDefault="006E0B7C">
      <w:pPr>
        <w:spacing w:before="40" w:after="40"/>
        <w:ind w:left="960"/>
      </w:pPr>
      <w:r>
        <w:rPr>
          <w:sz w:val="20"/>
          <w:szCs w:val="20"/>
        </w:rPr>
        <w:t xml:space="preserve">      ·  Organigramme interactif de l'UFR SATIC</w:t>
      </w:r>
    </w:p>
    <w:p w:rsidR="00A066E3" w:rsidRDefault="006E0B7C">
      <w:pPr>
        <w:spacing w:before="40" w:after="40"/>
        <w:ind w:left="480"/>
      </w:pPr>
      <w:r>
        <w:rPr>
          <w:color w:val="00A86B"/>
          <w:sz w:val="21"/>
          <w:szCs w:val="21"/>
        </w:rPr>
        <w:t>▸</w:t>
      </w:r>
      <w:r>
        <w:rPr>
          <w:color w:val="00A86B"/>
          <w:sz w:val="21"/>
          <w:szCs w:val="21"/>
        </w:rPr>
        <w:t xml:space="preserve">  Chiffres clés</w:t>
      </w:r>
    </w:p>
    <w:p w:rsidR="00A066E3" w:rsidRDefault="006E0B7C">
      <w:pPr>
        <w:spacing w:before="40" w:after="40"/>
        <w:ind w:left="960"/>
      </w:pPr>
      <w:r>
        <w:rPr>
          <w:sz w:val="20"/>
          <w:szCs w:val="20"/>
        </w:rPr>
        <w:t xml:space="preserve">      ·  Statistiques et données institutionnelles</w:t>
      </w:r>
    </w:p>
    <w:p w:rsidR="00A066E3" w:rsidRDefault="006E0B7C">
      <w:pPr>
        <w:spacing w:before="40" w:after="40"/>
        <w:ind w:left="480"/>
      </w:pPr>
      <w:r>
        <w:rPr>
          <w:color w:val="00A86B"/>
          <w:sz w:val="21"/>
          <w:szCs w:val="21"/>
        </w:rPr>
        <w:t>▸</w:t>
      </w:r>
      <w:r>
        <w:rPr>
          <w:color w:val="00A86B"/>
          <w:sz w:val="21"/>
          <w:szCs w:val="21"/>
        </w:rPr>
        <w:t xml:space="preserve">  Mot du Directeur</w:t>
      </w:r>
    </w:p>
    <w:p w:rsidR="00A066E3" w:rsidRDefault="006E0B7C">
      <w:pPr>
        <w:spacing w:before="40" w:after="40"/>
        <w:ind w:left="960"/>
      </w:pPr>
      <w:r>
        <w:rPr>
          <w:sz w:val="20"/>
          <w:szCs w:val="20"/>
        </w:rPr>
        <w:t xml:space="preserve">      ·  Message, photo et biographie du Directeur de l'UFR</w:t>
      </w:r>
    </w:p>
    <w:p w:rsidR="00A066E3" w:rsidRDefault="006E0B7C">
      <w:pPr>
        <w:spacing w:before="40" w:after="40"/>
        <w:ind w:left="480"/>
      </w:pPr>
      <w:r>
        <w:rPr>
          <w:color w:val="00A86B"/>
          <w:sz w:val="21"/>
          <w:szCs w:val="21"/>
        </w:rPr>
        <w:t>▸</w:t>
      </w:r>
      <w:r>
        <w:rPr>
          <w:color w:val="00A86B"/>
          <w:sz w:val="21"/>
          <w:szCs w:val="21"/>
        </w:rPr>
        <w:t xml:space="preserve">  Partenaires</w:t>
      </w:r>
    </w:p>
    <w:p w:rsidR="00A066E3" w:rsidRDefault="006E0B7C">
      <w:pPr>
        <w:spacing w:before="40" w:after="40"/>
        <w:ind w:left="960"/>
      </w:pPr>
      <w:r>
        <w:rPr>
          <w:sz w:val="20"/>
          <w:szCs w:val="20"/>
        </w:rPr>
        <w:t xml:space="preserve">      ·  Logos et fiches des partenaires institutionnels</w:t>
      </w:r>
    </w:p>
    <w:p w:rsidR="00A066E3" w:rsidRDefault="006E0B7C">
      <w:pPr>
        <w:spacing w:before="40" w:after="40"/>
        <w:ind w:left="480"/>
      </w:pPr>
      <w:r>
        <w:rPr>
          <w:color w:val="00A86B"/>
          <w:sz w:val="21"/>
          <w:szCs w:val="21"/>
        </w:rPr>
        <w:t>▸</w:t>
      </w:r>
      <w:r>
        <w:rPr>
          <w:color w:val="00A86B"/>
          <w:sz w:val="21"/>
          <w:szCs w:val="21"/>
        </w:rPr>
        <w:t xml:space="preserve">  Site de Bambey</w:t>
      </w:r>
    </w:p>
    <w:p w:rsidR="00A066E3" w:rsidRDefault="006E0B7C">
      <w:pPr>
        <w:spacing w:before="40" w:after="40"/>
        <w:ind w:left="960"/>
      </w:pPr>
      <w:r>
        <w:rPr>
          <w:sz w:val="20"/>
          <w:szCs w:val="20"/>
        </w:rPr>
        <w:t xml:space="preserve">      ·  Présentation du campus de Bambey</w:t>
      </w:r>
    </w:p>
    <w:p w:rsidR="00A066E3" w:rsidRDefault="006E0B7C">
      <w:pPr>
        <w:spacing w:before="40" w:after="40"/>
        <w:ind w:left="960"/>
      </w:pPr>
      <w:r>
        <w:rPr>
          <w:sz w:val="20"/>
          <w:szCs w:val="20"/>
        </w:rPr>
        <w:t xml:space="preserve">      ·  Vie universitaire à Bambey</w:t>
      </w:r>
    </w:p>
    <w:p w:rsidR="00A066E3" w:rsidRDefault="006E0B7C">
      <w:pPr>
        <w:spacing w:before="40" w:after="40"/>
        <w:ind w:left="960"/>
      </w:pPr>
      <w:r>
        <w:rPr>
          <w:sz w:val="20"/>
          <w:szCs w:val="20"/>
        </w:rPr>
        <w:t xml:space="preserve">      ·  Bibliothèque</w:t>
      </w:r>
    </w:p>
    <w:p w:rsidR="00A066E3" w:rsidRDefault="006E0B7C">
      <w:pPr>
        <w:spacing w:before="40" w:after="40"/>
        <w:ind w:left="960"/>
      </w:pPr>
      <w:r>
        <w:rPr>
          <w:sz w:val="20"/>
          <w:szCs w:val="20"/>
        </w:rPr>
        <w:t xml:space="preserve">      ·  Galerie photos — Bambey</w:t>
      </w:r>
    </w:p>
    <w:p w:rsidR="00A066E3" w:rsidRDefault="006E0B7C">
      <w:pPr>
        <w:spacing w:before="40" w:after="40"/>
        <w:ind w:left="480"/>
      </w:pPr>
      <w:r>
        <w:rPr>
          <w:color w:val="00A86B"/>
          <w:sz w:val="21"/>
          <w:szCs w:val="21"/>
        </w:rPr>
        <w:t>▸</w:t>
      </w:r>
      <w:r>
        <w:rPr>
          <w:color w:val="00A86B"/>
          <w:sz w:val="21"/>
          <w:szCs w:val="21"/>
        </w:rPr>
        <w:t xml:space="preserve">  Site de Ngoundiane</w:t>
      </w:r>
    </w:p>
    <w:p w:rsidR="00A066E3" w:rsidRDefault="006E0B7C">
      <w:pPr>
        <w:spacing w:before="40" w:after="40"/>
        <w:ind w:left="960"/>
      </w:pPr>
      <w:r>
        <w:rPr>
          <w:sz w:val="20"/>
          <w:szCs w:val="20"/>
        </w:rPr>
        <w:t xml:space="preserve">      ·  Présentation du s</w:t>
      </w:r>
      <w:r>
        <w:rPr>
          <w:sz w:val="20"/>
          <w:szCs w:val="20"/>
        </w:rPr>
        <w:t>ite de Ngoundiane</w:t>
      </w:r>
    </w:p>
    <w:p w:rsidR="00A066E3" w:rsidRDefault="006E0B7C">
      <w:pPr>
        <w:spacing w:before="40" w:after="40"/>
        <w:ind w:left="960"/>
      </w:pPr>
      <w:r>
        <w:rPr>
          <w:sz w:val="20"/>
          <w:szCs w:val="20"/>
        </w:rPr>
        <w:t xml:space="preserve">      ·  Infrastructures disponibles</w:t>
      </w:r>
    </w:p>
    <w:p w:rsidR="00A066E3" w:rsidRDefault="006E0B7C">
      <w:pPr>
        <w:spacing w:before="40" w:after="40"/>
        <w:ind w:left="960"/>
      </w:pPr>
      <w:r>
        <w:rPr>
          <w:sz w:val="20"/>
          <w:szCs w:val="20"/>
        </w:rPr>
        <w:t xml:space="preserve">      ·  Galerie photos — Ngoundiane</w:t>
      </w:r>
    </w:p>
    <w:p w:rsidR="00A066E3" w:rsidRDefault="00A066E3">
      <w:pPr>
        <w:spacing w:after="60"/>
      </w:pPr>
    </w:p>
    <w:p w:rsidR="00A066E3" w:rsidRDefault="006E0B7C">
      <w:pPr>
        <w:pBdr>
          <w:left w:val="single" w:sz="14" w:space="8" w:color="FFC857"/>
        </w:pBdr>
        <w:spacing w:before="160" w:after="40"/>
      </w:pPr>
      <w:r>
        <w:rPr>
          <w:b/>
          <w:bCs/>
          <w:color w:val="003E7E"/>
        </w:rPr>
        <w:lastRenderedPageBreak/>
        <w:t>3. DÉPARTEMENTS</w:t>
      </w:r>
    </w:p>
    <w:p w:rsidR="00A066E3" w:rsidRDefault="006E0B7C">
      <w:pPr>
        <w:spacing w:before="40" w:after="40"/>
        <w:ind w:left="480"/>
      </w:pPr>
      <w:r>
        <w:rPr>
          <w:color w:val="00A86B"/>
          <w:sz w:val="21"/>
          <w:szCs w:val="21"/>
        </w:rPr>
        <w:t>▸</w:t>
      </w:r>
      <w:r>
        <w:rPr>
          <w:color w:val="00A86B"/>
          <w:sz w:val="21"/>
          <w:szCs w:val="21"/>
        </w:rPr>
        <w:t xml:space="preserve">  Département TIC (Technologies de l'Information et de la Communication)</w:t>
      </w:r>
    </w:p>
    <w:p w:rsidR="00A066E3" w:rsidRDefault="006E0B7C">
      <w:pPr>
        <w:spacing w:before="40" w:after="40"/>
        <w:ind w:left="960"/>
      </w:pPr>
      <w:r>
        <w:rPr>
          <w:sz w:val="20"/>
          <w:szCs w:val="20"/>
        </w:rPr>
        <w:t xml:space="preserve">      ·  Présentation du département TIC</w:t>
      </w:r>
    </w:p>
    <w:p w:rsidR="00A066E3" w:rsidRDefault="006E0B7C">
      <w:pPr>
        <w:spacing w:before="40" w:after="40"/>
        <w:ind w:left="960"/>
      </w:pPr>
      <w:r>
        <w:rPr>
          <w:sz w:val="20"/>
          <w:szCs w:val="20"/>
        </w:rPr>
        <w:t xml:space="preserve">      ·  Licence D2A — Développe</w:t>
      </w:r>
      <w:r>
        <w:rPr>
          <w:sz w:val="20"/>
          <w:szCs w:val="20"/>
        </w:rPr>
        <w:t>ment d'Applications</w:t>
      </w:r>
      <w:r>
        <w:rPr>
          <w:i/>
          <w:iCs/>
          <w:color w:val="999999"/>
          <w:sz w:val="18"/>
          <w:szCs w:val="18"/>
        </w:rPr>
        <w:t xml:space="preserve">   — présentation, objectifs, programme S1–S6, compétences, débouchés, admissions</w:t>
      </w:r>
    </w:p>
    <w:p w:rsidR="00A066E3" w:rsidRDefault="006E0B7C">
      <w:pPr>
        <w:spacing w:before="40" w:after="40"/>
        <w:ind w:left="960"/>
      </w:pPr>
      <w:r>
        <w:rPr>
          <w:sz w:val="20"/>
          <w:szCs w:val="20"/>
        </w:rPr>
        <w:t xml:space="preserve">      ·  Licence SRT — Systèmes et Réseaux Télécommunications</w:t>
      </w:r>
      <w:r>
        <w:rPr>
          <w:i/>
          <w:iCs/>
          <w:color w:val="999999"/>
          <w:sz w:val="18"/>
          <w:szCs w:val="18"/>
        </w:rPr>
        <w:t xml:space="preserve">   — présentation, objectifs, programme S1–S6, compétences, débouchés, admissions</w:t>
      </w:r>
    </w:p>
    <w:p w:rsidR="00A066E3" w:rsidRDefault="006E0B7C">
      <w:pPr>
        <w:spacing w:before="40" w:after="40"/>
        <w:ind w:left="960"/>
      </w:pPr>
      <w:r>
        <w:rPr>
          <w:sz w:val="20"/>
          <w:szCs w:val="20"/>
        </w:rPr>
        <w:t xml:space="preserve">      ·  Mas</w:t>
      </w:r>
      <w:r>
        <w:rPr>
          <w:sz w:val="20"/>
          <w:szCs w:val="20"/>
        </w:rPr>
        <w:t>ters TIC — présentation, axes de recherche, labos, partenariats, débouchés, admissions</w:t>
      </w:r>
    </w:p>
    <w:p w:rsidR="00A066E3" w:rsidRDefault="006E0B7C">
      <w:pPr>
        <w:spacing w:before="40" w:after="40"/>
        <w:ind w:left="960"/>
      </w:pPr>
      <w:r>
        <w:rPr>
          <w:sz w:val="20"/>
          <w:szCs w:val="20"/>
        </w:rPr>
        <w:t xml:space="preserve">      ·  Enseignants du département TIC</w:t>
      </w:r>
    </w:p>
    <w:p w:rsidR="00A066E3" w:rsidRDefault="006E0B7C">
      <w:pPr>
        <w:spacing w:before="40" w:after="40"/>
        <w:ind w:left="960"/>
      </w:pPr>
      <w:r>
        <w:rPr>
          <w:sz w:val="20"/>
          <w:szCs w:val="20"/>
        </w:rPr>
        <w:t xml:space="preserve">      ·  Recherche — département TIC</w:t>
      </w:r>
    </w:p>
    <w:p w:rsidR="00A066E3" w:rsidRDefault="006E0B7C">
      <w:pPr>
        <w:spacing w:before="40" w:after="40"/>
        <w:ind w:left="480"/>
      </w:pPr>
      <w:r>
        <w:rPr>
          <w:color w:val="00A86B"/>
          <w:sz w:val="21"/>
          <w:szCs w:val="21"/>
        </w:rPr>
        <w:t>▸</w:t>
      </w:r>
      <w:r>
        <w:rPr>
          <w:color w:val="00A86B"/>
          <w:sz w:val="21"/>
          <w:szCs w:val="21"/>
        </w:rPr>
        <w:t xml:space="preserve">  Département Mathématiques</w:t>
      </w:r>
    </w:p>
    <w:p w:rsidR="00A066E3" w:rsidRDefault="006E0B7C">
      <w:pPr>
        <w:spacing w:before="40" w:after="40"/>
        <w:ind w:left="960"/>
      </w:pPr>
      <w:r>
        <w:rPr>
          <w:sz w:val="20"/>
          <w:szCs w:val="20"/>
        </w:rPr>
        <w:t xml:space="preserve">      ·  Présentation du département Mathématiques</w:t>
      </w:r>
    </w:p>
    <w:p w:rsidR="00A066E3" w:rsidRDefault="006E0B7C">
      <w:pPr>
        <w:spacing w:before="40" w:after="40"/>
        <w:ind w:left="960"/>
      </w:pPr>
      <w:r>
        <w:rPr>
          <w:sz w:val="20"/>
          <w:szCs w:val="20"/>
        </w:rPr>
        <w:t xml:space="preserve">      ·  Licence MPCI — Mathématiques, Physique, Chimie, Informatique</w:t>
      </w:r>
      <w:r>
        <w:rPr>
          <w:i/>
          <w:iCs/>
          <w:color w:val="999999"/>
          <w:sz w:val="18"/>
          <w:szCs w:val="18"/>
        </w:rPr>
        <w:t xml:space="preserve">   — présentation, objectifs, programme, compétences, débouchés, admissions</w:t>
      </w:r>
    </w:p>
    <w:p w:rsidR="00A066E3" w:rsidRDefault="006E0B7C">
      <w:pPr>
        <w:spacing w:before="40" w:after="40"/>
        <w:ind w:left="960"/>
      </w:pPr>
      <w:r>
        <w:rPr>
          <w:sz w:val="20"/>
          <w:szCs w:val="20"/>
        </w:rPr>
        <w:t xml:space="preserve">      ·  Masters Mathématiques — présentation, axes, labos, partenariats, débouchés, admissions</w:t>
      </w:r>
    </w:p>
    <w:p w:rsidR="00A066E3" w:rsidRDefault="006E0B7C">
      <w:pPr>
        <w:spacing w:before="40" w:after="40"/>
        <w:ind w:left="960"/>
      </w:pPr>
      <w:r>
        <w:rPr>
          <w:sz w:val="20"/>
          <w:szCs w:val="20"/>
        </w:rPr>
        <w:t xml:space="preserve">      ·  Enseignants du département Mathématiques</w:t>
      </w:r>
    </w:p>
    <w:p w:rsidR="00A066E3" w:rsidRDefault="006E0B7C">
      <w:pPr>
        <w:spacing w:before="40" w:after="40"/>
        <w:ind w:left="960"/>
      </w:pPr>
      <w:r>
        <w:rPr>
          <w:sz w:val="20"/>
          <w:szCs w:val="20"/>
        </w:rPr>
        <w:t xml:space="preserve">      ·  Recherche — département Mathématiques</w:t>
      </w:r>
    </w:p>
    <w:p w:rsidR="00A066E3" w:rsidRDefault="006E0B7C">
      <w:pPr>
        <w:spacing w:before="40" w:after="40"/>
        <w:ind w:left="960"/>
      </w:pPr>
      <w:r>
        <w:rPr>
          <w:sz w:val="20"/>
          <w:szCs w:val="20"/>
        </w:rPr>
        <w:t xml:space="preserve">      ·  Publications — département Mathématiques</w:t>
      </w:r>
    </w:p>
    <w:p w:rsidR="00A066E3" w:rsidRDefault="006E0B7C">
      <w:pPr>
        <w:spacing w:before="40" w:after="40"/>
        <w:ind w:left="480"/>
      </w:pPr>
      <w:r>
        <w:rPr>
          <w:color w:val="00A86B"/>
          <w:sz w:val="21"/>
          <w:szCs w:val="21"/>
        </w:rPr>
        <w:t>▸</w:t>
      </w:r>
      <w:r>
        <w:rPr>
          <w:color w:val="00A86B"/>
          <w:sz w:val="21"/>
          <w:szCs w:val="21"/>
        </w:rPr>
        <w:t xml:space="preserve">  Département Physique</w:t>
      </w:r>
    </w:p>
    <w:p w:rsidR="00A066E3" w:rsidRDefault="006E0B7C">
      <w:pPr>
        <w:spacing w:before="40" w:after="40"/>
        <w:ind w:left="960"/>
      </w:pPr>
      <w:r>
        <w:rPr>
          <w:sz w:val="20"/>
          <w:szCs w:val="20"/>
        </w:rPr>
        <w:t xml:space="preserve">      ·  Présentation du département Physique</w:t>
      </w:r>
    </w:p>
    <w:p w:rsidR="00A066E3" w:rsidRDefault="006E0B7C">
      <w:pPr>
        <w:spacing w:before="40" w:after="40"/>
        <w:ind w:left="960"/>
      </w:pPr>
      <w:r>
        <w:rPr>
          <w:sz w:val="20"/>
          <w:szCs w:val="20"/>
        </w:rPr>
        <w:t xml:space="preserve">      ·  Formations du département Phys</w:t>
      </w:r>
      <w:r>
        <w:rPr>
          <w:sz w:val="20"/>
          <w:szCs w:val="20"/>
        </w:rPr>
        <w:t>ique</w:t>
      </w:r>
    </w:p>
    <w:p w:rsidR="00A066E3" w:rsidRDefault="006E0B7C">
      <w:pPr>
        <w:spacing w:before="40" w:after="40"/>
        <w:ind w:left="960"/>
      </w:pPr>
      <w:r>
        <w:rPr>
          <w:sz w:val="20"/>
          <w:szCs w:val="20"/>
        </w:rPr>
        <w:t xml:space="preserve">      ·  Masters Physique</w:t>
      </w:r>
    </w:p>
    <w:p w:rsidR="00A066E3" w:rsidRDefault="006E0B7C">
      <w:pPr>
        <w:spacing w:before="40" w:after="40"/>
        <w:ind w:left="960"/>
      </w:pPr>
      <w:r>
        <w:rPr>
          <w:sz w:val="20"/>
          <w:szCs w:val="20"/>
        </w:rPr>
        <w:t xml:space="preserve">      ·  Enseignants du département Physique</w:t>
      </w:r>
    </w:p>
    <w:p w:rsidR="00A066E3" w:rsidRDefault="006E0B7C">
      <w:pPr>
        <w:spacing w:before="40" w:after="40"/>
        <w:ind w:left="960"/>
      </w:pPr>
      <w:r>
        <w:rPr>
          <w:sz w:val="20"/>
          <w:szCs w:val="20"/>
        </w:rPr>
        <w:t xml:space="preserve">      ·  Recherche — département Physique</w:t>
      </w:r>
    </w:p>
    <w:p w:rsidR="00A066E3" w:rsidRDefault="006E0B7C">
      <w:pPr>
        <w:spacing w:before="40" w:after="40"/>
        <w:ind w:left="480"/>
      </w:pPr>
      <w:r>
        <w:rPr>
          <w:color w:val="00A86B"/>
          <w:sz w:val="21"/>
          <w:szCs w:val="21"/>
        </w:rPr>
        <w:t>▸</w:t>
      </w:r>
      <w:r>
        <w:rPr>
          <w:color w:val="00A86B"/>
          <w:sz w:val="21"/>
          <w:szCs w:val="21"/>
        </w:rPr>
        <w:t xml:space="preserve">  Département Chimie</w:t>
      </w:r>
    </w:p>
    <w:p w:rsidR="00A066E3" w:rsidRDefault="006E0B7C">
      <w:pPr>
        <w:spacing w:before="40" w:after="40"/>
        <w:ind w:left="960"/>
      </w:pPr>
      <w:r>
        <w:rPr>
          <w:sz w:val="20"/>
          <w:szCs w:val="20"/>
        </w:rPr>
        <w:t xml:space="preserve">      ·  Présentation du département Chimie</w:t>
      </w:r>
    </w:p>
    <w:p w:rsidR="00A066E3" w:rsidRDefault="006E0B7C">
      <w:pPr>
        <w:spacing w:before="40" w:after="40"/>
        <w:ind w:left="960"/>
      </w:pPr>
      <w:r>
        <w:rPr>
          <w:sz w:val="20"/>
          <w:szCs w:val="20"/>
        </w:rPr>
        <w:t xml:space="preserve">      ·  Formations du département Chimie</w:t>
      </w:r>
    </w:p>
    <w:p w:rsidR="00A066E3" w:rsidRDefault="006E0B7C">
      <w:pPr>
        <w:spacing w:before="40" w:after="40"/>
        <w:ind w:left="960"/>
      </w:pPr>
      <w:r>
        <w:rPr>
          <w:sz w:val="20"/>
          <w:szCs w:val="20"/>
        </w:rPr>
        <w:t xml:space="preserve">      ·  Masters Chimie</w:t>
      </w:r>
    </w:p>
    <w:p w:rsidR="00A066E3" w:rsidRDefault="006E0B7C">
      <w:pPr>
        <w:spacing w:before="40" w:after="40"/>
        <w:ind w:left="960"/>
      </w:pPr>
      <w:r>
        <w:rPr>
          <w:sz w:val="20"/>
          <w:szCs w:val="20"/>
        </w:rPr>
        <w:t xml:space="preserve">      </w:t>
      </w:r>
      <w:r>
        <w:rPr>
          <w:sz w:val="20"/>
          <w:szCs w:val="20"/>
        </w:rPr>
        <w:t>·  Enseignants du département Chimie</w:t>
      </w:r>
    </w:p>
    <w:p w:rsidR="00A066E3" w:rsidRDefault="006E0B7C">
      <w:pPr>
        <w:spacing w:before="40" w:after="40"/>
        <w:ind w:left="960"/>
      </w:pPr>
      <w:r>
        <w:rPr>
          <w:sz w:val="20"/>
          <w:szCs w:val="20"/>
        </w:rPr>
        <w:t xml:space="preserve">      ·  Recherche — département Chimie</w:t>
      </w:r>
    </w:p>
    <w:p w:rsidR="00A066E3" w:rsidRDefault="006E0B7C">
      <w:pPr>
        <w:spacing w:before="40" w:after="40"/>
        <w:ind w:left="960"/>
      </w:pPr>
      <w:r>
        <w:rPr>
          <w:sz w:val="20"/>
          <w:szCs w:val="20"/>
        </w:rPr>
        <w:t xml:space="preserve">      ·  Publications — département Chimie</w:t>
      </w:r>
    </w:p>
    <w:p w:rsidR="00A066E3" w:rsidRDefault="00A066E3">
      <w:pPr>
        <w:spacing w:after="60"/>
      </w:pPr>
    </w:p>
    <w:p w:rsidR="00A066E3" w:rsidRDefault="006E0B7C">
      <w:pPr>
        <w:pBdr>
          <w:left w:val="single" w:sz="14" w:space="8" w:color="FFC857"/>
        </w:pBdr>
        <w:spacing w:before="160" w:after="40"/>
      </w:pPr>
      <w:r>
        <w:rPr>
          <w:b/>
          <w:bCs/>
          <w:color w:val="003E7E"/>
        </w:rPr>
        <w:t>4. PERSONNEL</w:t>
      </w:r>
    </w:p>
    <w:p w:rsidR="00A066E3" w:rsidRDefault="006E0B7C">
      <w:pPr>
        <w:spacing w:before="40" w:after="40"/>
        <w:ind w:left="480"/>
      </w:pPr>
      <w:r>
        <w:rPr>
          <w:color w:val="00A86B"/>
          <w:sz w:val="21"/>
          <w:szCs w:val="21"/>
        </w:rPr>
        <w:t>▸</w:t>
      </w:r>
      <w:r>
        <w:rPr>
          <w:color w:val="00A86B"/>
          <w:sz w:val="21"/>
          <w:szCs w:val="21"/>
        </w:rPr>
        <w:t xml:space="preserve">  PER — Personnel d'Enseignement et de Recherche</w:t>
      </w:r>
    </w:p>
    <w:p w:rsidR="00A066E3" w:rsidRDefault="006E0B7C">
      <w:pPr>
        <w:spacing w:before="40" w:after="40"/>
        <w:ind w:left="960"/>
      </w:pPr>
      <w:r>
        <w:rPr>
          <w:sz w:val="20"/>
          <w:szCs w:val="20"/>
        </w:rPr>
        <w:t xml:space="preserve">      ·  Liste des enseignants (filtrée par département / grade)</w:t>
      </w:r>
    </w:p>
    <w:p w:rsidR="00A066E3" w:rsidRDefault="006E0B7C">
      <w:pPr>
        <w:spacing w:before="40" w:after="40"/>
        <w:ind w:left="960"/>
      </w:pPr>
      <w:r>
        <w:rPr>
          <w:sz w:val="20"/>
          <w:szCs w:val="20"/>
        </w:rPr>
        <w:t xml:space="preserve">      ·</w:t>
      </w:r>
      <w:r>
        <w:rPr>
          <w:sz w:val="20"/>
          <w:szCs w:val="20"/>
        </w:rPr>
        <w:t xml:space="preserve">  Profil individuel enseignant</w:t>
      </w:r>
      <w:r>
        <w:rPr>
          <w:i/>
          <w:iCs/>
          <w:color w:val="999999"/>
          <w:sz w:val="18"/>
          <w:szCs w:val="18"/>
        </w:rPr>
        <w:t xml:space="preserve">   — photo, nom, grade, département, biographie, parcours, domaines recherche, publications, cours, contact</w:t>
      </w:r>
    </w:p>
    <w:p w:rsidR="00A066E3" w:rsidRDefault="006E0B7C">
      <w:pPr>
        <w:spacing w:before="40" w:after="40"/>
        <w:ind w:left="960"/>
      </w:pPr>
      <w:r>
        <w:rPr>
          <w:sz w:val="20"/>
          <w:szCs w:val="20"/>
        </w:rPr>
        <w:t xml:space="preserve">      ·  Publications PER (base de données des travaux)</w:t>
      </w:r>
    </w:p>
    <w:p w:rsidR="00A066E3" w:rsidRDefault="006E0B7C">
      <w:pPr>
        <w:spacing w:before="40" w:after="40"/>
        <w:ind w:left="480"/>
      </w:pPr>
      <w:r>
        <w:rPr>
          <w:color w:val="00A86B"/>
          <w:sz w:val="21"/>
          <w:szCs w:val="21"/>
        </w:rPr>
        <w:t>▸</w:t>
      </w:r>
      <w:r>
        <w:rPr>
          <w:color w:val="00A86B"/>
          <w:sz w:val="21"/>
          <w:szCs w:val="21"/>
        </w:rPr>
        <w:t xml:space="preserve">  PATS — Personnel Administratif Technique et de Service</w:t>
      </w:r>
    </w:p>
    <w:p w:rsidR="00A066E3" w:rsidRDefault="006E0B7C">
      <w:pPr>
        <w:spacing w:before="40" w:after="40"/>
        <w:ind w:left="960"/>
      </w:pPr>
      <w:r>
        <w:rPr>
          <w:sz w:val="20"/>
          <w:szCs w:val="20"/>
        </w:rPr>
        <w:t xml:space="preserve">    </w:t>
      </w:r>
      <w:r>
        <w:rPr>
          <w:sz w:val="20"/>
          <w:szCs w:val="20"/>
        </w:rPr>
        <w:t xml:space="preserve">  ·  Liste du personnel PATS</w:t>
      </w:r>
    </w:p>
    <w:p w:rsidR="00A066E3" w:rsidRDefault="006E0B7C">
      <w:pPr>
        <w:spacing w:before="40" w:after="40"/>
        <w:ind w:left="960"/>
      </w:pPr>
      <w:r>
        <w:rPr>
          <w:sz w:val="20"/>
          <w:szCs w:val="20"/>
        </w:rPr>
        <w:t xml:space="preserve">      ·  Services assurés par le PATS</w:t>
      </w:r>
    </w:p>
    <w:p w:rsidR="00A066E3" w:rsidRDefault="006E0B7C">
      <w:pPr>
        <w:spacing w:before="40" w:after="40"/>
        <w:ind w:left="960"/>
      </w:pPr>
      <w:r>
        <w:rPr>
          <w:sz w:val="20"/>
          <w:szCs w:val="20"/>
        </w:rPr>
        <w:t xml:space="preserve">      ·  Contact PATS</w:t>
      </w:r>
    </w:p>
    <w:p w:rsidR="00A066E3" w:rsidRDefault="006E0B7C">
      <w:pPr>
        <w:spacing w:before="40" w:after="40"/>
        <w:ind w:left="480"/>
      </w:pPr>
      <w:r>
        <w:rPr>
          <w:color w:val="00A86B"/>
          <w:sz w:val="21"/>
          <w:szCs w:val="21"/>
        </w:rPr>
        <w:t>▸</w:t>
      </w:r>
      <w:r>
        <w:rPr>
          <w:color w:val="00A86B"/>
          <w:sz w:val="21"/>
          <w:szCs w:val="21"/>
        </w:rPr>
        <w:t xml:space="preserve">  Statistiques étudiantes</w:t>
      </w:r>
    </w:p>
    <w:p w:rsidR="00A066E3" w:rsidRDefault="006E0B7C">
      <w:pPr>
        <w:spacing w:before="40" w:after="40"/>
        <w:ind w:left="960"/>
      </w:pPr>
      <w:r>
        <w:rPr>
          <w:sz w:val="20"/>
          <w:szCs w:val="20"/>
        </w:rPr>
        <w:t xml:space="preserve">      ·  Effectifs totaux par année académique</w:t>
      </w:r>
    </w:p>
    <w:p w:rsidR="00A066E3" w:rsidRDefault="006E0B7C">
      <w:pPr>
        <w:spacing w:before="40" w:after="40"/>
        <w:ind w:left="960"/>
      </w:pPr>
      <w:r>
        <w:rPr>
          <w:sz w:val="20"/>
          <w:szCs w:val="20"/>
        </w:rPr>
        <w:t xml:space="preserve">      ·  Répartition par département</w:t>
      </w:r>
    </w:p>
    <w:p w:rsidR="00A066E3" w:rsidRDefault="006E0B7C">
      <w:pPr>
        <w:spacing w:before="40" w:after="40"/>
        <w:ind w:left="960"/>
      </w:pPr>
      <w:r>
        <w:rPr>
          <w:sz w:val="20"/>
          <w:szCs w:val="20"/>
        </w:rPr>
        <w:t xml:space="preserve">      ·  Répartition par niveau (L1, L2, L3, Master)</w:t>
      </w:r>
    </w:p>
    <w:p w:rsidR="00A066E3" w:rsidRDefault="006E0B7C">
      <w:pPr>
        <w:spacing w:before="40" w:after="40"/>
        <w:ind w:left="960"/>
      </w:pPr>
      <w:r>
        <w:rPr>
          <w:sz w:val="20"/>
          <w:szCs w:val="20"/>
        </w:rPr>
        <w:t xml:space="preserve">      ·  Répartition hommes / femmes</w:t>
      </w:r>
    </w:p>
    <w:p w:rsidR="00A066E3" w:rsidRDefault="00A066E3">
      <w:pPr>
        <w:spacing w:after="60"/>
      </w:pPr>
    </w:p>
    <w:p w:rsidR="00A066E3" w:rsidRDefault="006E0B7C">
      <w:pPr>
        <w:pBdr>
          <w:left w:val="single" w:sz="14" w:space="8" w:color="FFC857"/>
        </w:pBdr>
        <w:spacing w:before="160" w:after="40"/>
      </w:pPr>
      <w:r>
        <w:rPr>
          <w:b/>
          <w:bCs/>
          <w:color w:val="003E7E"/>
        </w:rPr>
        <w:t>5. ESPACE ÉTUDIANTS — Section publique</w:t>
      </w:r>
    </w:p>
    <w:p w:rsidR="00A066E3" w:rsidRDefault="006E0B7C">
      <w:pPr>
        <w:spacing w:before="40" w:after="40"/>
        <w:ind w:left="480"/>
      </w:pPr>
      <w:r>
        <w:rPr>
          <w:color w:val="00A86B"/>
          <w:sz w:val="21"/>
          <w:szCs w:val="21"/>
        </w:rPr>
        <w:lastRenderedPageBreak/>
        <w:t>▸</w:t>
      </w:r>
      <w:r>
        <w:rPr>
          <w:color w:val="00A86B"/>
          <w:sz w:val="21"/>
          <w:szCs w:val="21"/>
        </w:rPr>
        <w:t xml:space="preserve">  Présentation de l'espace étudiant et accès au dashboard</w:t>
      </w:r>
    </w:p>
    <w:p w:rsidR="00A066E3" w:rsidRDefault="006E0B7C">
      <w:pPr>
        <w:spacing w:before="40" w:after="40"/>
        <w:ind w:left="480"/>
      </w:pPr>
      <w:r>
        <w:rPr>
          <w:color w:val="00A86B"/>
          <w:sz w:val="21"/>
          <w:szCs w:val="21"/>
        </w:rPr>
        <w:t>▸</w:t>
      </w:r>
      <w:r>
        <w:rPr>
          <w:color w:val="00A86B"/>
          <w:sz w:val="21"/>
          <w:szCs w:val="21"/>
        </w:rPr>
        <w:t xml:space="preserve">  Emplois du temps publics</w:t>
      </w:r>
    </w:p>
    <w:p w:rsidR="00A066E3" w:rsidRDefault="006E0B7C">
      <w:pPr>
        <w:spacing w:before="40" w:after="40"/>
        <w:ind w:left="960"/>
      </w:pPr>
      <w:r>
        <w:rPr>
          <w:sz w:val="20"/>
          <w:szCs w:val="20"/>
        </w:rPr>
        <w:t xml:space="preserve">      ·  L1 — Semestre 1 et Semestre 2</w:t>
      </w:r>
    </w:p>
    <w:p w:rsidR="00A066E3" w:rsidRDefault="006E0B7C">
      <w:pPr>
        <w:spacing w:before="40" w:after="40"/>
        <w:ind w:left="960"/>
      </w:pPr>
      <w:r>
        <w:rPr>
          <w:sz w:val="20"/>
          <w:szCs w:val="20"/>
        </w:rPr>
        <w:t xml:space="preserve">      ·  L2 — Semestre 3 et Semestre 4</w:t>
      </w:r>
    </w:p>
    <w:p w:rsidR="00A066E3" w:rsidRDefault="006E0B7C">
      <w:pPr>
        <w:spacing w:before="40" w:after="40"/>
        <w:ind w:left="960"/>
      </w:pPr>
      <w:r>
        <w:rPr>
          <w:sz w:val="20"/>
          <w:szCs w:val="20"/>
        </w:rPr>
        <w:t xml:space="preserve">      ·  L3 — Planning hebdomadaire</w:t>
      </w:r>
    </w:p>
    <w:p w:rsidR="00A066E3" w:rsidRDefault="006E0B7C">
      <w:pPr>
        <w:spacing w:before="40" w:after="40"/>
        <w:ind w:left="960"/>
      </w:pPr>
      <w:r>
        <w:rPr>
          <w:sz w:val="20"/>
          <w:szCs w:val="20"/>
        </w:rPr>
        <w:t xml:space="preserve">      ·  Masters — Planning hebdomadaire</w:t>
      </w:r>
    </w:p>
    <w:p w:rsidR="00A066E3" w:rsidRDefault="006E0B7C">
      <w:pPr>
        <w:spacing w:before="40" w:after="40"/>
        <w:ind w:left="960"/>
      </w:pPr>
      <w:r>
        <w:rPr>
          <w:sz w:val="20"/>
          <w:szCs w:val="20"/>
        </w:rPr>
        <w:t xml:space="preserve">      ·  Filtres : département, niveau, semestre — Actions : visualiser, imprimer, PDF</w:t>
      </w:r>
    </w:p>
    <w:p w:rsidR="00A066E3" w:rsidRDefault="006E0B7C">
      <w:pPr>
        <w:spacing w:before="40" w:after="40"/>
        <w:ind w:left="480"/>
      </w:pPr>
      <w:r>
        <w:rPr>
          <w:color w:val="00A86B"/>
          <w:sz w:val="21"/>
          <w:szCs w:val="21"/>
        </w:rPr>
        <w:t>▸</w:t>
      </w:r>
      <w:r>
        <w:rPr>
          <w:color w:val="00A86B"/>
          <w:sz w:val="21"/>
          <w:szCs w:val="21"/>
        </w:rPr>
        <w:t xml:space="preserve">  Documentation publique</w:t>
      </w:r>
    </w:p>
    <w:p w:rsidR="00A066E3" w:rsidRDefault="006E0B7C">
      <w:pPr>
        <w:spacing w:before="40" w:after="40"/>
        <w:ind w:left="960"/>
      </w:pPr>
      <w:r>
        <w:rPr>
          <w:sz w:val="20"/>
          <w:szCs w:val="20"/>
        </w:rPr>
        <w:t xml:space="preserve">      ·  Guide LMD</w:t>
      </w:r>
    </w:p>
    <w:p w:rsidR="00A066E3" w:rsidRDefault="006E0B7C">
      <w:pPr>
        <w:spacing w:before="40" w:after="40"/>
        <w:ind w:left="960"/>
      </w:pPr>
      <w:r>
        <w:rPr>
          <w:sz w:val="20"/>
          <w:szCs w:val="20"/>
        </w:rPr>
        <w:t xml:space="preserve">      ·  Charte des examens</w:t>
      </w:r>
    </w:p>
    <w:p w:rsidR="00A066E3" w:rsidRDefault="006E0B7C">
      <w:pPr>
        <w:spacing w:before="40" w:after="40"/>
        <w:ind w:left="960"/>
      </w:pPr>
      <w:r>
        <w:rPr>
          <w:sz w:val="20"/>
          <w:szCs w:val="20"/>
        </w:rPr>
        <w:t xml:space="preserve">      ·  Calendrier</w:t>
      </w:r>
      <w:r>
        <w:rPr>
          <w:sz w:val="20"/>
          <w:szCs w:val="20"/>
        </w:rPr>
        <w:t xml:space="preserve"> académique</w:t>
      </w:r>
    </w:p>
    <w:p w:rsidR="00A066E3" w:rsidRDefault="006E0B7C">
      <w:pPr>
        <w:spacing w:before="40" w:after="40"/>
        <w:ind w:left="960"/>
      </w:pPr>
      <w:r>
        <w:rPr>
          <w:sz w:val="20"/>
          <w:szCs w:val="20"/>
        </w:rPr>
        <w:t xml:space="preserve">      ·  Guides pédagogiques</w:t>
      </w:r>
    </w:p>
    <w:p w:rsidR="00A066E3" w:rsidRDefault="006E0B7C">
      <w:pPr>
        <w:spacing w:before="40" w:after="40"/>
        <w:ind w:left="960"/>
      </w:pPr>
      <w:r>
        <w:rPr>
          <w:sz w:val="20"/>
          <w:szCs w:val="20"/>
        </w:rPr>
        <w:t xml:space="preserve">      ·  Formulaires administratifs</w:t>
      </w:r>
    </w:p>
    <w:p w:rsidR="00A066E3" w:rsidRDefault="006E0B7C">
      <w:pPr>
        <w:spacing w:before="40" w:after="40"/>
        <w:ind w:left="480"/>
      </w:pPr>
      <w:r>
        <w:rPr>
          <w:color w:val="00A86B"/>
          <w:sz w:val="21"/>
          <w:szCs w:val="21"/>
        </w:rPr>
        <w:t>▸</w:t>
      </w:r>
      <w:r>
        <w:rPr>
          <w:color w:val="00A86B"/>
          <w:sz w:val="21"/>
          <w:szCs w:val="21"/>
        </w:rPr>
        <w:t xml:space="preserve">  Procédures administratives (présentation)</w:t>
      </w:r>
    </w:p>
    <w:p w:rsidR="00A066E3" w:rsidRDefault="006E0B7C">
      <w:pPr>
        <w:spacing w:before="40" w:after="40"/>
        <w:ind w:left="960"/>
      </w:pPr>
      <w:r>
        <w:rPr>
          <w:sz w:val="20"/>
          <w:szCs w:val="20"/>
        </w:rPr>
        <w:t xml:space="preserve">      ·  Attestation de scolarité</w:t>
      </w:r>
    </w:p>
    <w:p w:rsidR="00A066E3" w:rsidRDefault="006E0B7C">
      <w:pPr>
        <w:spacing w:before="40" w:after="40"/>
        <w:ind w:left="960"/>
      </w:pPr>
      <w:r>
        <w:rPr>
          <w:sz w:val="20"/>
          <w:szCs w:val="20"/>
        </w:rPr>
        <w:t xml:space="preserve">      ·  Certificat de réussite</w:t>
      </w:r>
    </w:p>
    <w:p w:rsidR="00A066E3" w:rsidRDefault="006E0B7C">
      <w:pPr>
        <w:spacing w:before="40" w:after="40"/>
        <w:ind w:left="960"/>
      </w:pPr>
      <w:r>
        <w:rPr>
          <w:sz w:val="20"/>
          <w:szCs w:val="20"/>
        </w:rPr>
        <w:t xml:space="preserve">      ·  Demande administrative générale</w:t>
      </w:r>
    </w:p>
    <w:p w:rsidR="00A066E3" w:rsidRDefault="006E0B7C">
      <w:pPr>
        <w:spacing w:before="40" w:after="40"/>
        <w:ind w:left="480"/>
      </w:pPr>
      <w:r>
        <w:rPr>
          <w:color w:val="00A86B"/>
          <w:sz w:val="21"/>
          <w:szCs w:val="21"/>
        </w:rPr>
        <w:t>▸</w:t>
      </w:r>
      <w:r>
        <w:rPr>
          <w:color w:val="00A86B"/>
          <w:sz w:val="21"/>
          <w:szCs w:val="21"/>
        </w:rPr>
        <w:t xml:space="preserve">  FAQ étudiante</w:t>
      </w:r>
    </w:p>
    <w:p w:rsidR="00A066E3" w:rsidRDefault="006E0B7C">
      <w:pPr>
        <w:spacing w:before="40" w:after="40"/>
        <w:ind w:left="960"/>
      </w:pPr>
      <w:r>
        <w:rPr>
          <w:sz w:val="20"/>
          <w:szCs w:val="20"/>
        </w:rPr>
        <w:t xml:space="preserve">      ·  Barre de recherche + accordéons interactifs par thème</w:t>
      </w:r>
    </w:p>
    <w:p w:rsidR="00A066E3" w:rsidRDefault="00A066E3">
      <w:pPr>
        <w:spacing w:after="60"/>
      </w:pPr>
    </w:p>
    <w:p w:rsidR="00A066E3" w:rsidRDefault="006E0B7C">
      <w:pPr>
        <w:pBdr>
          <w:left w:val="single" w:sz="14" w:space="8" w:color="FFC857"/>
        </w:pBdr>
        <w:spacing w:before="160" w:after="40"/>
      </w:pPr>
      <w:r>
        <w:rPr>
          <w:b/>
          <w:bCs/>
          <w:color w:val="003E7E"/>
        </w:rPr>
        <w:t>6. ESPACE ENSEIGNANTS — Section publique</w:t>
      </w:r>
    </w:p>
    <w:p w:rsidR="00A066E3" w:rsidRDefault="006E0B7C">
      <w:pPr>
        <w:spacing w:before="40" w:after="40"/>
        <w:ind w:left="480"/>
      </w:pPr>
      <w:r>
        <w:rPr>
          <w:color w:val="00A86B"/>
          <w:sz w:val="21"/>
          <w:szCs w:val="21"/>
        </w:rPr>
        <w:t>▸</w:t>
      </w:r>
      <w:r>
        <w:rPr>
          <w:color w:val="00A86B"/>
          <w:sz w:val="21"/>
          <w:szCs w:val="21"/>
        </w:rPr>
        <w:t xml:space="preserve">  Présentation et accès au dashboard enseignant</w:t>
      </w:r>
    </w:p>
    <w:p w:rsidR="00A066E3" w:rsidRDefault="006E0B7C">
      <w:pPr>
        <w:spacing w:before="40" w:after="40"/>
        <w:ind w:left="960"/>
      </w:pPr>
      <w:r>
        <w:rPr>
          <w:sz w:val="20"/>
          <w:szCs w:val="20"/>
        </w:rPr>
        <w:t xml:space="preserve">      ·  Page d'accueil de l'espace enseignant (avant connexion)</w:t>
      </w:r>
    </w:p>
    <w:p w:rsidR="00A066E3" w:rsidRDefault="00A066E3">
      <w:pPr>
        <w:spacing w:after="60"/>
      </w:pPr>
    </w:p>
    <w:p w:rsidR="00A066E3" w:rsidRDefault="006E0B7C">
      <w:pPr>
        <w:pBdr>
          <w:left w:val="single" w:sz="14" w:space="8" w:color="FFC857"/>
        </w:pBdr>
        <w:spacing w:before="160" w:after="40"/>
      </w:pPr>
      <w:r>
        <w:rPr>
          <w:b/>
          <w:bCs/>
          <w:color w:val="003E7E"/>
        </w:rPr>
        <w:t>7. ACTUALITÉS</w:t>
      </w:r>
    </w:p>
    <w:p w:rsidR="00A066E3" w:rsidRDefault="006E0B7C">
      <w:pPr>
        <w:spacing w:before="40" w:after="40"/>
        <w:ind w:left="480"/>
      </w:pPr>
      <w:r>
        <w:rPr>
          <w:color w:val="00A86B"/>
          <w:sz w:val="21"/>
          <w:szCs w:val="21"/>
        </w:rPr>
        <w:t>▸</w:t>
      </w:r>
      <w:r>
        <w:rPr>
          <w:color w:val="00A86B"/>
          <w:sz w:val="21"/>
          <w:szCs w:val="21"/>
        </w:rPr>
        <w:t xml:space="preserve">  Page principale act</w:t>
      </w:r>
      <w:r>
        <w:rPr>
          <w:color w:val="00A86B"/>
          <w:sz w:val="21"/>
          <w:szCs w:val="21"/>
        </w:rPr>
        <w:t>ualités — format magazine</w:t>
      </w:r>
    </w:p>
    <w:p w:rsidR="00A066E3" w:rsidRDefault="006E0B7C">
      <w:pPr>
        <w:spacing w:before="40" w:after="40"/>
        <w:ind w:left="960"/>
      </w:pPr>
      <w:r>
        <w:rPr>
          <w:sz w:val="20"/>
          <w:szCs w:val="20"/>
        </w:rPr>
        <w:t xml:space="preserve">      ·  Article vedette (mise en avant éditoriale)</w:t>
      </w:r>
    </w:p>
    <w:p w:rsidR="00A066E3" w:rsidRDefault="006E0B7C">
      <w:pPr>
        <w:spacing w:before="40" w:after="40"/>
        <w:ind w:left="960"/>
      </w:pPr>
      <w:r>
        <w:rPr>
          <w:sz w:val="20"/>
          <w:szCs w:val="20"/>
        </w:rPr>
        <w:t xml:space="preserve">      ·  Grille d'articles avec pagination</w:t>
      </w:r>
    </w:p>
    <w:p w:rsidR="00A066E3" w:rsidRDefault="006E0B7C">
      <w:pPr>
        <w:spacing w:before="40" w:after="40"/>
        <w:ind w:left="960"/>
      </w:pPr>
      <w:r>
        <w:rPr>
          <w:sz w:val="20"/>
          <w:szCs w:val="20"/>
        </w:rPr>
        <w:t xml:space="preserve">      ·  Filtre par catégorie</w:t>
      </w:r>
    </w:p>
    <w:p w:rsidR="00A066E3" w:rsidRDefault="006E0B7C">
      <w:pPr>
        <w:spacing w:before="40" w:after="40"/>
        <w:ind w:left="960"/>
      </w:pPr>
      <w:r>
        <w:rPr>
          <w:sz w:val="20"/>
          <w:szCs w:val="20"/>
        </w:rPr>
        <w:t xml:space="preserve">      ·  Barre de recherche</w:t>
      </w:r>
    </w:p>
    <w:p w:rsidR="00A066E3" w:rsidRDefault="006E0B7C">
      <w:pPr>
        <w:spacing w:before="40" w:after="40"/>
        <w:ind w:left="960"/>
      </w:pPr>
      <w:r>
        <w:rPr>
          <w:sz w:val="20"/>
          <w:szCs w:val="20"/>
        </w:rPr>
        <w:t xml:space="preserve">      ·  Page de détail d'un article</w:t>
      </w:r>
    </w:p>
    <w:p w:rsidR="00A066E3" w:rsidRDefault="006E0B7C">
      <w:pPr>
        <w:spacing w:before="40" w:after="40"/>
        <w:ind w:left="480"/>
      </w:pPr>
      <w:r>
        <w:rPr>
          <w:color w:val="00A86B"/>
          <w:sz w:val="21"/>
          <w:szCs w:val="21"/>
        </w:rPr>
        <w:t>▸</w:t>
      </w:r>
      <w:r>
        <w:rPr>
          <w:color w:val="00A86B"/>
          <w:sz w:val="21"/>
          <w:szCs w:val="21"/>
        </w:rPr>
        <w:t xml:space="preserve">  Événements à venir</w:t>
      </w:r>
    </w:p>
    <w:p w:rsidR="00A066E3" w:rsidRDefault="006E0B7C">
      <w:pPr>
        <w:spacing w:before="40" w:after="40"/>
        <w:ind w:left="960"/>
      </w:pPr>
      <w:r>
        <w:rPr>
          <w:sz w:val="20"/>
          <w:szCs w:val="20"/>
        </w:rPr>
        <w:t xml:space="preserve">      ·  Timeline </w:t>
      </w:r>
      <w:r>
        <w:rPr>
          <w:sz w:val="20"/>
          <w:szCs w:val="20"/>
        </w:rPr>
        <w:t>des événements avec filtres</w:t>
      </w:r>
    </w:p>
    <w:p w:rsidR="00A066E3" w:rsidRDefault="006E0B7C">
      <w:pPr>
        <w:spacing w:before="40" w:after="40"/>
        <w:ind w:left="960"/>
      </w:pPr>
      <w:r>
        <w:rPr>
          <w:sz w:val="20"/>
          <w:szCs w:val="20"/>
        </w:rPr>
        <w:t xml:space="preserve">      ·  Page de détail d'un événement</w:t>
      </w:r>
    </w:p>
    <w:p w:rsidR="00A066E3" w:rsidRDefault="006E0B7C">
      <w:pPr>
        <w:spacing w:before="40" w:after="40"/>
        <w:ind w:left="480"/>
      </w:pPr>
      <w:r>
        <w:rPr>
          <w:color w:val="00A86B"/>
          <w:sz w:val="21"/>
          <w:szCs w:val="21"/>
        </w:rPr>
        <w:t>▸</w:t>
      </w:r>
      <w:r>
        <w:rPr>
          <w:color w:val="00A86B"/>
          <w:sz w:val="21"/>
          <w:szCs w:val="21"/>
        </w:rPr>
        <w:t xml:space="preserve">  Newsletter (abonnement)</w:t>
      </w:r>
    </w:p>
    <w:p w:rsidR="00A066E3" w:rsidRDefault="006E0B7C">
      <w:pPr>
        <w:spacing w:before="40" w:after="40"/>
        <w:ind w:left="960"/>
      </w:pPr>
      <w:r>
        <w:rPr>
          <w:sz w:val="20"/>
          <w:szCs w:val="20"/>
        </w:rPr>
        <w:t xml:space="preserve">      ·  Formulaire d'abonnement à la newsletter</w:t>
      </w:r>
    </w:p>
    <w:p w:rsidR="00A066E3" w:rsidRDefault="00A066E3">
      <w:pPr>
        <w:spacing w:after="60"/>
      </w:pPr>
    </w:p>
    <w:p w:rsidR="00A066E3" w:rsidRDefault="006E0B7C">
      <w:pPr>
        <w:pBdr>
          <w:left w:val="single" w:sz="14" w:space="8" w:color="FFC857"/>
        </w:pBdr>
        <w:spacing w:before="160" w:after="40"/>
      </w:pPr>
      <w:r>
        <w:rPr>
          <w:b/>
          <w:bCs/>
          <w:color w:val="003E7E"/>
        </w:rPr>
        <w:t>8. DOCUMENTATION</w:t>
      </w:r>
    </w:p>
    <w:p w:rsidR="00A066E3" w:rsidRDefault="006E0B7C">
      <w:pPr>
        <w:spacing w:before="40" w:after="40"/>
        <w:ind w:left="480"/>
      </w:pPr>
      <w:r>
        <w:rPr>
          <w:color w:val="00A86B"/>
          <w:sz w:val="21"/>
          <w:szCs w:val="21"/>
        </w:rPr>
        <w:t>▸</w:t>
      </w:r>
      <w:r>
        <w:rPr>
          <w:color w:val="00A86B"/>
          <w:sz w:val="21"/>
          <w:szCs w:val="21"/>
        </w:rPr>
        <w:t xml:space="preserve">  Bibliothèque documentaire publique</w:t>
      </w:r>
    </w:p>
    <w:p w:rsidR="00A066E3" w:rsidRDefault="006E0B7C">
      <w:pPr>
        <w:spacing w:before="40" w:after="40"/>
        <w:ind w:left="960"/>
      </w:pPr>
      <w:r>
        <w:rPr>
          <w:sz w:val="20"/>
          <w:szCs w:val="20"/>
        </w:rPr>
        <w:t xml:space="preserve">      ·  Guide LMD — aperçu PDF intégré + téléchargement</w:t>
      </w:r>
    </w:p>
    <w:p w:rsidR="00A066E3" w:rsidRDefault="006E0B7C">
      <w:pPr>
        <w:spacing w:before="40" w:after="40"/>
        <w:ind w:left="960"/>
      </w:pPr>
      <w:r>
        <w:rPr>
          <w:sz w:val="20"/>
          <w:szCs w:val="20"/>
        </w:rPr>
        <w:t xml:space="preserve">      ·  Charte des examens — aperçu PDF intégré + téléchargement</w:t>
      </w:r>
    </w:p>
    <w:p w:rsidR="00A066E3" w:rsidRDefault="006E0B7C">
      <w:pPr>
        <w:spacing w:before="40" w:after="40"/>
        <w:ind w:left="960"/>
      </w:pPr>
      <w:r>
        <w:rPr>
          <w:sz w:val="20"/>
          <w:szCs w:val="20"/>
        </w:rPr>
        <w:t xml:space="preserve">      ·  Calendrier académique — aperçu PDF intégré + téléchargement</w:t>
      </w:r>
    </w:p>
    <w:p w:rsidR="00A066E3" w:rsidRDefault="006E0B7C">
      <w:pPr>
        <w:spacing w:before="40" w:after="40"/>
        <w:ind w:left="960"/>
      </w:pPr>
      <w:r>
        <w:rPr>
          <w:sz w:val="20"/>
          <w:szCs w:val="20"/>
        </w:rPr>
        <w:t xml:space="preserve">      ·  Guides pédagogiques — aperçu PDF intégré + téléchargement</w:t>
      </w:r>
    </w:p>
    <w:p w:rsidR="00A066E3" w:rsidRDefault="006E0B7C">
      <w:pPr>
        <w:spacing w:before="40" w:after="40"/>
        <w:ind w:left="960"/>
      </w:pPr>
      <w:r>
        <w:rPr>
          <w:sz w:val="20"/>
          <w:szCs w:val="20"/>
        </w:rPr>
        <w:t xml:space="preserve">      ·  Formulaires administratifs — aperçu PDF intégré + téléchargement</w:t>
      </w:r>
    </w:p>
    <w:p w:rsidR="00A066E3" w:rsidRDefault="006E0B7C">
      <w:pPr>
        <w:spacing w:before="40" w:after="40"/>
        <w:ind w:left="960"/>
      </w:pPr>
      <w:r>
        <w:rPr>
          <w:sz w:val="20"/>
          <w:szCs w:val="20"/>
        </w:rPr>
        <w:t xml:space="preserve">      ·  Emplois du temps — téléchargement PDF</w:t>
      </w:r>
    </w:p>
    <w:p w:rsidR="00A066E3" w:rsidRDefault="00A066E3">
      <w:pPr>
        <w:spacing w:after="60"/>
      </w:pPr>
    </w:p>
    <w:p w:rsidR="00A066E3" w:rsidRDefault="006E0B7C">
      <w:pPr>
        <w:pBdr>
          <w:left w:val="single" w:sz="14" w:space="8" w:color="FFC857"/>
        </w:pBdr>
        <w:spacing w:before="160" w:after="40"/>
      </w:pPr>
      <w:r>
        <w:rPr>
          <w:b/>
          <w:bCs/>
          <w:color w:val="003E7E"/>
        </w:rPr>
        <w:t>9. CONTACT</w:t>
      </w:r>
    </w:p>
    <w:p w:rsidR="00A066E3" w:rsidRDefault="006E0B7C">
      <w:pPr>
        <w:spacing w:before="40" w:after="40"/>
        <w:ind w:left="480"/>
      </w:pPr>
      <w:r>
        <w:rPr>
          <w:color w:val="00A86B"/>
          <w:sz w:val="21"/>
          <w:szCs w:val="21"/>
        </w:rPr>
        <w:t>▸</w:t>
      </w:r>
      <w:r>
        <w:rPr>
          <w:color w:val="00A86B"/>
          <w:sz w:val="21"/>
          <w:szCs w:val="21"/>
        </w:rPr>
        <w:t xml:space="preserve">  Annuaire des services</w:t>
      </w:r>
    </w:p>
    <w:p w:rsidR="00A066E3" w:rsidRDefault="006E0B7C">
      <w:pPr>
        <w:spacing w:before="40" w:after="40"/>
        <w:ind w:left="960"/>
      </w:pPr>
      <w:r>
        <w:rPr>
          <w:sz w:val="20"/>
          <w:szCs w:val="20"/>
        </w:rPr>
        <w:lastRenderedPageBreak/>
        <w:t xml:space="preserve">      ·  Scolarité — coordonnées et horaires</w:t>
      </w:r>
    </w:p>
    <w:p w:rsidR="00A066E3" w:rsidRDefault="006E0B7C">
      <w:pPr>
        <w:spacing w:before="40" w:after="40"/>
        <w:ind w:left="960"/>
      </w:pPr>
      <w:r>
        <w:rPr>
          <w:sz w:val="20"/>
          <w:szCs w:val="20"/>
        </w:rPr>
        <w:t xml:space="preserve">      ·  Direction des études — coordonnées</w:t>
      </w:r>
    </w:p>
    <w:p w:rsidR="00A066E3" w:rsidRDefault="006E0B7C">
      <w:pPr>
        <w:spacing w:before="40" w:after="40"/>
        <w:ind w:left="960"/>
      </w:pPr>
      <w:r>
        <w:rPr>
          <w:sz w:val="20"/>
          <w:szCs w:val="20"/>
        </w:rPr>
        <w:t xml:space="preserve">      ·  </w:t>
      </w:r>
      <w:r>
        <w:rPr>
          <w:sz w:val="20"/>
          <w:szCs w:val="20"/>
        </w:rPr>
        <w:t>Service informatique — coordonnées</w:t>
      </w:r>
    </w:p>
    <w:p w:rsidR="00A066E3" w:rsidRDefault="006E0B7C">
      <w:pPr>
        <w:spacing w:before="40" w:after="40"/>
        <w:ind w:left="960"/>
      </w:pPr>
      <w:r>
        <w:rPr>
          <w:sz w:val="20"/>
          <w:szCs w:val="20"/>
        </w:rPr>
        <w:t xml:space="preserve">      ·  Bibliothèque — coordonnées et horaires</w:t>
      </w:r>
    </w:p>
    <w:p w:rsidR="00A066E3" w:rsidRDefault="006E0B7C">
      <w:pPr>
        <w:spacing w:before="40" w:after="40"/>
        <w:ind w:left="960"/>
      </w:pPr>
      <w:r>
        <w:rPr>
          <w:sz w:val="20"/>
          <w:szCs w:val="20"/>
        </w:rPr>
        <w:t xml:space="preserve">      ·  Administration — coordonnées</w:t>
      </w:r>
    </w:p>
    <w:p w:rsidR="00A066E3" w:rsidRDefault="006E0B7C">
      <w:pPr>
        <w:spacing w:before="40" w:after="40"/>
        <w:ind w:left="480"/>
      </w:pPr>
      <w:r>
        <w:rPr>
          <w:color w:val="00A86B"/>
          <w:sz w:val="21"/>
          <w:szCs w:val="21"/>
        </w:rPr>
        <w:t>▸</w:t>
      </w:r>
      <w:r>
        <w:rPr>
          <w:color w:val="00A86B"/>
          <w:sz w:val="21"/>
          <w:szCs w:val="21"/>
        </w:rPr>
        <w:t xml:space="preserve">  Carte interactive des sites</w:t>
      </w:r>
    </w:p>
    <w:p w:rsidR="00A066E3" w:rsidRDefault="006E0B7C">
      <w:pPr>
        <w:spacing w:before="40" w:after="40"/>
        <w:ind w:left="960"/>
      </w:pPr>
      <w:r>
        <w:rPr>
          <w:sz w:val="20"/>
          <w:szCs w:val="20"/>
        </w:rPr>
        <w:t xml:space="preserve">      ·  Campus de Bambey — carte et informations pratiques</w:t>
      </w:r>
    </w:p>
    <w:p w:rsidR="00A066E3" w:rsidRDefault="006E0B7C">
      <w:pPr>
        <w:spacing w:before="40" w:after="40"/>
        <w:ind w:left="960"/>
      </w:pPr>
      <w:r>
        <w:rPr>
          <w:sz w:val="20"/>
          <w:szCs w:val="20"/>
        </w:rPr>
        <w:t xml:space="preserve">      ·  Site de Ngoundiane — carte et infor</w:t>
      </w:r>
      <w:r>
        <w:rPr>
          <w:sz w:val="20"/>
          <w:szCs w:val="20"/>
        </w:rPr>
        <w:t>mations pratiques</w:t>
      </w:r>
    </w:p>
    <w:p w:rsidR="00A066E3" w:rsidRDefault="006E0B7C">
      <w:pPr>
        <w:spacing w:before="40" w:after="40"/>
        <w:ind w:left="480"/>
      </w:pPr>
      <w:r>
        <w:rPr>
          <w:color w:val="00A86B"/>
          <w:sz w:val="21"/>
          <w:szCs w:val="21"/>
        </w:rPr>
        <w:t>▸</w:t>
      </w:r>
      <w:r>
        <w:rPr>
          <w:color w:val="00A86B"/>
          <w:sz w:val="21"/>
          <w:szCs w:val="21"/>
        </w:rPr>
        <w:t xml:space="preserve">  Formulaire de contact général</w:t>
      </w:r>
    </w:p>
    <w:p w:rsidR="00A066E3" w:rsidRDefault="006E0B7C">
      <w:pPr>
        <w:spacing w:before="40" w:after="40"/>
        <w:ind w:left="960"/>
      </w:pPr>
      <w:r>
        <w:rPr>
          <w:sz w:val="20"/>
          <w:szCs w:val="20"/>
        </w:rPr>
        <w:t xml:space="preserve">      ·  Champs : Nom, Email, Sujet, Message + bouton Envoyer</w:t>
      </w:r>
    </w:p>
    <w:p w:rsidR="00A066E3" w:rsidRDefault="006E0B7C">
      <w:r>
        <w:br w:type="page"/>
      </w:r>
    </w:p>
    <w:p w:rsidR="00A066E3" w:rsidRDefault="006E0B7C">
      <w:pPr>
        <w:pBdr>
          <w:bottom w:val="single" w:sz="8" w:space="4" w:color="003E7E"/>
        </w:pBdr>
        <w:spacing w:before="320" w:after="160"/>
      </w:pPr>
      <w:r>
        <w:rPr>
          <w:b/>
          <w:bCs/>
          <w:color w:val="003E7E"/>
          <w:sz w:val="36"/>
          <w:szCs w:val="36"/>
        </w:rPr>
        <w:lastRenderedPageBreak/>
        <w:t>Partie 2 — Espaces authentifiés</w:t>
      </w:r>
    </w:p>
    <w:p w:rsidR="00A066E3" w:rsidRDefault="006E0B7C">
      <w:pPr>
        <w:spacing w:after="80"/>
      </w:pPr>
      <w:r>
        <w:t>Accès via une page de connexion unique avec redirection automatique selon le rôle (Étudiant, Enseignant, Admi</w:t>
      </w:r>
      <w:r>
        <w:t>nistrateur).</w:t>
      </w:r>
    </w:p>
    <w:p w:rsidR="00A066E3" w:rsidRDefault="00A066E3">
      <w:pPr>
        <w:spacing w:after="60"/>
      </w:pPr>
    </w:p>
    <w:p w:rsidR="00A066E3" w:rsidRDefault="006E0B7C">
      <w:pPr>
        <w:spacing w:before="220" w:after="120"/>
      </w:pPr>
      <w:r>
        <w:rPr>
          <w:b/>
          <w:bCs/>
          <w:color w:val="00A86B"/>
          <w:sz w:val="26"/>
          <w:szCs w:val="26"/>
        </w:rPr>
        <w:t>Page de connexion (commune à tous les rôles)</w:t>
      </w:r>
    </w:p>
    <w:p w:rsidR="00A066E3" w:rsidRDefault="006E0B7C">
      <w:pPr>
        <w:pBdr>
          <w:left w:val="single" w:sz="14" w:space="8" w:color="FFC857"/>
        </w:pBdr>
        <w:spacing w:before="160" w:after="40"/>
      </w:pPr>
      <w:r>
        <w:rPr>
          <w:b/>
          <w:bCs/>
          <w:color w:val="003E7E"/>
        </w:rPr>
        <w:t>Connexion — page unique</w:t>
      </w:r>
    </w:p>
    <w:p w:rsidR="00A066E3" w:rsidRDefault="006E0B7C">
      <w:pPr>
        <w:spacing w:before="40" w:after="40"/>
        <w:ind w:left="480"/>
      </w:pPr>
      <w:r>
        <w:rPr>
          <w:color w:val="00A86B"/>
          <w:sz w:val="21"/>
          <w:szCs w:val="21"/>
        </w:rPr>
        <w:t>▸</w:t>
      </w:r>
      <w:r>
        <w:rPr>
          <w:color w:val="00A86B"/>
          <w:sz w:val="21"/>
          <w:szCs w:val="21"/>
        </w:rPr>
        <w:t xml:space="preserve">  Formulaire : Email institutionnel + Mot de passe</w:t>
      </w:r>
    </w:p>
    <w:p w:rsidR="00A066E3" w:rsidRDefault="006E0B7C">
      <w:pPr>
        <w:spacing w:before="40" w:after="40"/>
        <w:ind w:left="480"/>
      </w:pPr>
      <w:r>
        <w:rPr>
          <w:color w:val="00A86B"/>
          <w:sz w:val="21"/>
          <w:szCs w:val="21"/>
        </w:rPr>
        <w:t>▸</w:t>
      </w:r>
      <w:r>
        <w:rPr>
          <w:color w:val="00A86B"/>
          <w:sz w:val="21"/>
          <w:szCs w:val="21"/>
        </w:rPr>
        <w:t xml:space="preserve">  Options : Se souvenir de moi — Mot de passe oublié</w:t>
      </w:r>
    </w:p>
    <w:p w:rsidR="00A066E3" w:rsidRDefault="006E0B7C">
      <w:pPr>
        <w:spacing w:before="40" w:after="40"/>
        <w:ind w:left="480"/>
      </w:pPr>
      <w:r>
        <w:rPr>
          <w:color w:val="00A86B"/>
          <w:sz w:val="21"/>
          <w:szCs w:val="21"/>
        </w:rPr>
        <w:t>▸</w:t>
      </w:r>
      <w:r>
        <w:rPr>
          <w:color w:val="00A86B"/>
          <w:sz w:val="21"/>
          <w:szCs w:val="21"/>
        </w:rPr>
        <w:t xml:space="preserve">  Redirection automatique selon le rôle après authentification</w:t>
      </w:r>
    </w:p>
    <w:p w:rsidR="00A066E3" w:rsidRDefault="00A066E3">
      <w:pPr>
        <w:spacing w:after="60"/>
      </w:pPr>
    </w:p>
    <w:p w:rsidR="00A066E3" w:rsidRDefault="006E0B7C">
      <w:pPr>
        <w:spacing w:before="220" w:after="120"/>
      </w:pPr>
      <w:r>
        <w:rPr>
          <w:b/>
          <w:bCs/>
          <w:color w:val="00A86B"/>
          <w:sz w:val="26"/>
          <w:szCs w:val="26"/>
        </w:rPr>
        <w:t>Dashboard Étudiant</w:t>
      </w:r>
    </w:p>
    <w:p w:rsidR="00A066E3" w:rsidRDefault="006E0B7C">
      <w:pPr>
        <w:pBdr>
          <w:left w:val="single" w:sz="14" w:space="8" w:color="FFC857"/>
        </w:pBdr>
        <w:spacing w:before="160" w:after="40"/>
      </w:pPr>
      <w:r>
        <w:rPr>
          <w:b/>
          <w:bCs/>
          <w:color w:val="003E7E"/>
        </w:rPr>
        <w:t>ESPACE ÉTUDIANT — Dashboard privé</w:t>
      </w:r>
    </w:p>
    <w:p w:rsidR="00A066E3" w:rsidRDefault="006E0B7C">
      <w:pPr>
        <w:spacing w:before="40" w:after="40"/>
        <w:ind w:left="480"/>
      </w:pPr>
      <w:r>
        <w:rPr>
          <w:color w:val="00A86B"/>
          <w:sz w:val="21"/>
          <w:szCs w:val="21"/>
        </w:rPr>
        <w:t>▸</w:t>
      </w:r>
      <w:r>
        <w:rPr>
          <w:color w:val="00A86B"/>
          <w:sz w:val="21"/>
          <w:szCs w:val="21"/>
        </w:rPr>
        <w:t xml:space="preserve">  Tableau de bord personnalisé</w:t>
      </w:r>
    </w:p>
    <w:p w:rsidR="00A066E3" w:rsidRDefault="006E0B7C">
      <w:pPr>
        <w:spacing w:before="40" w:after="40"/>
        <w:ind w:left="960"/>
      </w:pPr>
      <w:r>
        <w:rPr>
          <w:sz w:val="20"/>
          <w:szCs w:val="20"/>
        </w:rPr>
        <w:t xml:space="preserve">      ·  Widget Emploi du temps de la semaine en cours</w:t>
      </w:r>
    </w:p>
    <w:p w:rsidR="00A066E3" w:rsidRDefault="006E0B7C">
      <w:pPr>
        <w:spacing w:before="40" w:after="40"/>
        <w:ind w:left="960"/>
      </w:pPr>
      <w:r>
        <w:rPr>
          <w:sz w:val="20"/>
          <w:szCs w:val="20"/>
        </w:rPr>
        <w:t xml:space="preserve">      ·  Widget Calendrier académique (prochains événements)</w:t>
      </w:r>
    </w:p>
    <w:p w:rsidR="00A066E3" w:rsidRDefault="006E0B7C">
      <w:pPr>
        <w:spacing w:before="40" w:after="40"/>
        <w:ind w:left="960"/>
      </w:pPr>
      <w:r>
        <w:rPr>
          <w:sz w:val="20"/>
          <w:szCs w:val="20"/>
        </w:rPr>
        <w:t xml:space="preserve">      ·  Widget Documents récents disponibles</w:t>
      </w:r>
    </w:p>
    <w:p w:rsidR="00A066E3" w:rsidRDefault="006E0B7C">
      <w:pPr>
        <w:spacing w:before="40" w:after="40"/>
        <w:ind w:left="960"/>
      </w:pPr>
      <w:r>
        <w:rPr>
          <w:sz w:val="20"/>
          <w:szCs w:val="20"/>
        </w:rPr>
        <w:t xml:space="preserve">      ·  </w:t>
      </w:r>
      <w:r>
        <w:rPr>
          <w:sz w:val="20"/>
          <w:szCs w:val="20"/>
        </w:rPr>
        <w:t>Widget Notifications et annonces</w:t>
      </w:r>
    </w:p>
    <w:p w:rsidR="00A066E3" w:rsidRDefault="006E0B7C">
      <w:pPr>
        <w:spacing w:before="40" w:after="40"/>
        <w:ind w:left="960"/>
      </w:pPr>
      <w:r>
        <w:rPr>
          <w:sz w:val="20"/>
          <w:szCs w:val="20"/>
        </w:rPr>
        <w:t xml:space="preserve">      ·  Widget Suivi des demandes administratives</w:t>
      </w:r>
    </w:p>
    <w:p w:rsidR="00A066E3" w:rsidRDefault="006E0B7C">
      <w:pPr>
        <w:spacing w:before="40" w:after="40"/>
        <w:ind w:left="480"/>
      </w:pPr>
      <w:r>
        <w:rPr>
          <w:color w:val="00A86B"/>
          <w:sz w:val="21"/>
          <w:szCs w:val="21"/>
        </w:rPr>
        <w:t>▸</w:t>
      </w:r>
      <w:r>
        <w:rPr>
          <w:color w:val="00A86B"/>
          <w:sz w:val="21"/>
          <w:szCs w:val="21"/>
        </w:rPr>
        <w:t xml:space="preserve">  Emplois du temps (authentifié)</w:t>
      </w:r>
    </w:p>
    <w:p w:rsidR="00A066E3" w:rsidRDefault="006E0B7C">
      <w:pPr>
        <w:spacing w:before="40" w:after="40"/>
        <w:ind w:left="960"/>
      </w:pPr>
      <w:r>
        <w:rPr>
          <w:sz w:val="20"/>
          <w:szCs w:val="20"/>
        </w:rPr>
        <w:t xml:space="preserve">      ·  Visualisation par semestre ou semaine selon le niveau</w:t>
      </w:r>
    </w:p>
    <w:p w:rsidR="00A066E3" w:rsidRDefault="006E0B7C">
      <w:pPr>
        <w:spacing w:before="40" w:after="40"/>
        <w:ind w:left="960"/>
      </w:pPr>
      <w:r>
        <w:rPr>
          <w:sz w:val="20"/>
          <w:szCs w:val="20"/>
        </w:rPr>
        <w:t xml:space="preserve">      ·  Filtres : département, niveau, semestre</w:t>
      </w:r>
    </w:p>
    <w:p w:rsidR="00A066E3" w:rsidRDefault="006E0B7C">
      <w:pPr>
        <w:spacing w:before="40" w:after="40"/>
        <w:ind w:left="960"/>
      </w:pPr>
      <w:r>
        <w:rPr>
          <w:sz w:val="20"/>
          <w:szCs w:val="20"/>
        </w:rPr>
        <w:t xml:space="preserve">      ·  Actions : visuali</w:t>
      </w:r>
      <w:r>
        <w:rPr>
          <w:sz w:val="20"/>
          <w:szCs w:val="20"/>
        </w:rPr>
        <w:t>ser, imprimer, télécharger PDF</w:t>
      </w:r>
    </w:p>
    <w:p w:rsidR="00A066E3" w:rsidRDefault="006E0B7C">
      <w:pPr>
        <w:spacing w:before="40" w:after="40"/>
        <w:ind w:left="480"/>
      </w:pPr>
      <w:r>
        <w:rPr>
          <w:color w:val="00A86B"/>
          <w:sz w:val="21"/>
          <w:szCs w:val="21"/>
        </w:rPr>
        <w:t>▸</w:t>
      </w:r>
      <w:r>
        <w:rPr>
          <w:color w:val="00A86B"/>
          <w:sz w:val="21"/>
          <w:szCs w:val="21"/>
        </w:rPr>
        <w:t xml:space="preserve">  Calendrier académique interactif</w:t>
      </w:r>
    </w:p>
    <w:p w:rsidR="00A066E3" w:rsidRDefault="006E0B7C">
      <w:pPr>
        <w:spacing w:before="40" w:after="40"/>
        <w:ind w:left="960"/>
      </w:pPr>
      <w:r>
        <w:rPr>
          <w:sz w:val="20"/>
          <w:szCs w:val="20"/>
        </w:rPr>
        <w:t xml:space="preserve">      ·  Vue mensuelle : examens, vacances, soutenances, événements</w:t>
      </w:r>
    </w:p>
    <w:p w:rsidR="00A066E3" w:rsidRDefault="006E0B7C">
      <w:pPr>
        <w:spacing w:before="40" w:after="40"/>
        <w:ind w:left="480"/>
      </w:pPr>
      <w:r>
        <w:rPr>
          <w:color w:val="00A86B"/>
          <w:sz w:val="21"/>
          <w:szCs w:val="21"/>
        </w:rPr>
        <w:t>▸</w:t>
      </w:r>
      <w:r>
        <w:rPr>
          <w:color w:val="00A86B"/>
          <w:sz w:val="21"/>
          <w:szCs w:val="21"/>
        </w:rPr>
        <w:t xml:space="preserve">  Documentation personnalisée</w:t>
      </w:r>
    </w:p>
    <w:p w:rsidR="00A066E3" w:rsidRDefault="006E0B7C">
      <w:pPr>
        <w:spacing w:before="40" w:after="40"/>
        <w:ind w:left="960"/>
      </w:pPr>
      <w:r>
        <w:rPr>
          <w:sz w:val="20"/>
          <w:szCs w:val="20"/>
        </w:rPr>
        <w:t xml:space="preserve">      ·  Aperçu PDF intégré pour chaque document</w:t>
      </w:r>
    </w:p>
    <w:p w:rsidR="00A066E3" w:rsidRDefault="006E0B7C">
      <w:pPr>
        <w:spacing w:before="40" w:after="40"/>
        <w:ind w:left="960"/>
      </w:pPr>
      <w:r>
        <w:rPr>
          <w:sz w:val="20"/>
          <w:szCs w:val="20"/>
        </w:rPr>
        <w:t xml:space="preserve">      ·  Téléchargement des documents dis</w:t>
      </w:r>
      <w:r>
        <w:rPr>
          <w:sz w:val="20"/>
          <w:szCs w:val="20"/>
        </w:rPr>
        <w:t>ponibles</w:t>
      </w:r>
    </w:p>
    <w:p w:rsidR="00A066E3" w:rsidRDefault="006E0B7C">
      <w:pPr>
        <w:spacing w:before="40" w:after="40"/>
        <w:ind w:left="480"/>
      </w:pPr>
      <w:r>
        <w:rPr>
          <w:color w:val="00A86B"/>
          <w:sz w:val="21"/>
          <w:szCs w:val="21"/>
        </w:rPr>
        <w:t>▸</w:t>
      </w:r>
      <w:r>
        <w:rPr>
          <w:color w:val="00A86B"/>
          <w:sz w:val="21"/>
          <w:szCs w:val="21"/>
        </w:rPr>
        <w:t xml:space="preserve">  Procédures administratives (authentifié)</w:t>
      </w:r>
    </w:p>
    <w:p w:rsidR="00A066E3" w:rsidRDefault="006E0B7C">
      <w:pPr>
        <w:spacing w:before="40" w:after="40"/>
        <w:ind w:left="960"/>
      </w:pPr>
      <w:r>
        <w:rPr>
          <w:sz w:val="20"/>
          <w:szCs w:val="20"/>
        </w:rPr>
        <w:t xml:space="preserve">      ·  Formulaire — Attestation de scolarité</w:t>
      </w:r>
    </w:p>
    <w:p w:rsidR="00A066E3" w:rsidRDefault="006E0B7C">
      <w:pPr>
        <w:spacing w:before="40" w:after="40"/>
        <w:ind w:left="960"/>
      </w:pPr>
      <w:r>
        <w:rPr>
          <w:sz w:val="20"/>
          <w:szCs w:val="20"/>
        </w:rPr>
        <w:t xml:space="preserve">      ·  Formulaire — Certificat de réussite</w:t>
      </w:r>
    </w:p>
    <w:p w:rsidR="00A066E3" w:rsidRDefault="006E0B7C">
      <w:pPr>
        <w:spacing w:before="40" w:after="40"/>
        <w:ind w:left="960"/>
      </w:pPr>
      <w:r>
        <w:rPr>
          <w:sz w:val="20"/>
          <w:szCs w:val="20"/>
        </w:rPr>
        <w:t xml:space="preserve">      ·  Formulaire — Demande administrative générale</w:t>
      </w:r>
    </w:p>
    <w:p w:rsidR="00A066E3" w:rsidRDefault="006E0B7C">
      <w:pPr>
        <w:spacing w:before="40" w:after="40"/>
        <w:ind w:left="960"/>
      </w:pPr>
      <w:r>
        <w:rPr>
          <w:sz w:val="20"/>
          <w:szCs w:val="20"/>
        </w:rPr>
        <w:t xml:space="preserve">      ·  Suivi des demandes : En attente / En cours / Validée / Rejetée</w:t>
      </w:r>
    </w:p>
    <w:p w:rsidR="00A066E3" w:rsidRDefault="006E0B7C">
      <w:pPr>
        <w:spacing w:before="40" w:after="40"/>
        <w:ind w:left="480"/>
      </w:pPr>
      <w:r>
        <w:rPr>
          <w:color w:val="00A86B"/>
          <w:sz w:val="21"/>
          <w:szCs w:val="21"/>
        </w:rPr>
        <w:t>▸</w:t>
      </w:r>
      <w:r>
        <w:rPr>
          <w:color w:val="00A86B"/>
          <w:sz w:val="21"/>
          <w:szCs w:val="21"/>
        </w:rPr>
        <w:t xml:space="preserve">  FAQ étudiante (accordéons + recherche)</w:t>
      </w:r>
    </w:p>
    <w:p w:rsidR="00A066E3" w:rsidRDefault="006E0B7C">
      <w:pPr>
        <w:spacing w:before="40" w:after="40"/>
        <w:ind w:left="480"/>
      </w:pPr>
      <w:r>
        <w:rPr>
          <w:color w:val="00A86B"/>
          <w:sz w:val="21"/>
          <w:szCs w:val="21"/>
        </w:rPr>
        <w:t>▸</w:t>
      </w:r>
      <w:r>
        <w:rPr>
          <w:color w:val="00A86B"/>
          <w:sz w:val="21"/>
          <w:szCs w:val="21"/>
        </w:rPr>
        <w:t xml:space="preserve">  Annonces et notifications</w:t>
      </w:r>
    </w:p>
    <w:p w:rsidR="00A066E3" w:rsidRDefault="00A066E3">
      <w:pPr>
        <w:spacing w:after="60"/>
      </w:pPr>
    </w:p>
    <w:p w:rsidR="00A066E3" w:rsidRDefault="006E0B7C">
      <w:pPr>
        <w:spacing w:before="220" w:after="120"/>
      </w:pPr>
      <w:r>
        <w:rPr>
          <w:b/>
          <w:bCs/>
          <w:color w:val="00A86B"/>
          <w:sz w:val="26"/>
          <w:szCs w:val="26"/>
        </w:rPr>
        <w:t>Dashboard Enseignant</w:t>
      </w:r>
    </w:p>
    <w:p w:rsidR="00A066E3" w:rsidRDefault="006E0B7C">
      <w:pPr>
        <w:pBdr>
          <w:left w:val="single" w:sz="14" w:space="8" w:color="FFC857"/>
        </w:pBdr>
        <w:spacing w:before="160" w:after="40"/>
      </w:pPr>
      <w:r>
        <w:rPr>
          <w:b/>
          <w:bCs/>
          <w:color w:val="003E7E"/>
        </w:rPr>
        <w:t>ESPACE ENSEIGNANT — Dashboard privé</w:t>
      </w:r>
    </w:p>
    <w:p w:rsidR="00A066E3" w:rsidRDefault="006E0B7C">
      <w:pPr>
        <w:spacing w:before="40" w:after="40"/>
        <w:ind w:left="480"/>
      </w:pPr>
      <w:r>
        <w:rPr>
          <w:color w:val="00A86B"/>
          <w:sz w:val="21"/>
          <w:szCs w:val="21"/>
        </w:rPr>
        <w:t>▸</w:t>
      </w:r>
      <w:r>
        <w:rPr>
          <w:color w:val="00A86B"/>
          <w:sz w:val="21"/>
          <w:szCs w:val="21"/>
        </w:rPr>
        <w:t xml:space="preserve">  Tableau de bord enseignant</w:t>
      </w:r>
    </w:p>
    <w:p w:rsidR="00A066E3" w:rsidRDefault="006E0B7C">
      <w:pPr>
        <w:spacing w:before="40" w:after="40"/>
        <w:ind w:left="960"/>
      </w:pPr>
      <w:r>
        <w:rPr>
          <w:sz w:val="20"/>
          <w:szCs w:val="20"/>
        </w:rPr>
        <w:t xml:space="preserve">      ·  Widget Mes cours</w:t>
      </w:r>
      <w:r>
        <w:rPr>
          <w:sz w:val="20"/>
          <w:szCs w:val="20"/>
        </w:rPr>
        <w:t xml:space="preserve"> déposés</w:t>
      </w:r>
    </w:p>
    <w:p w:rsidR="00A066E3" w:rsidRDefault="006E0B7C">
      <w:pPr>
        <w:spacing w:before="40" w:after="40"/>
        <w:ind w:left="960"/>
      </w:pPr>
      <w:r>
        <w:rPr>
          <w:sz w:val="20"/>
          <w:szCs w:val="20"/>
        </w:rPr>
        <w:t xml:space="preserve">      ·  Widget Mes annonces publiées</w:t>
      </w:r>
    </w:p>
    <w:p w:rsidR="00A066E3" w:rsidRDefault="006E0B7C">
      <w:pPr>
        <w:spacing w:before="40" w:after="40"/>
        <w:ind w:left="960"/>
      </w:pPr>
      <w:r>
        <w:rPr>
          <w:sz w:val="20"/>
          <w:szCs w:val="20"/>
        </w:rPr>
        <w:t xml:space="preserve">      ·  Widget Activités récentes</w:t>
      </w:r>
    </w:p>
    <w:p w:rsidR="00A066E3" w:rsidRDefault="006E0B7C">
      <w:pPr>
        <w:spacing w:before="40" w:after="40"/>
        <w:ind w:left="960"/>
      </w:pPr>
      <w:r>
        <w:rPr>
          <w:sz w:val="20"/>
          <w:szCs w:val="20"/>
        </w:rPr>
        <w:t xml:space="preserve">      ·  Widget Documents déposés</w:t>
      </w:r>
    </w:p>
    <w:p w:rsidR="00A066E3" w:rsidRDefault="006E0B7C">
      <w:pPr>
        <w:spacing w:before="40" w:after="40"/>
        <w:ind w:left="960"/>
      </w:pPr>
      <w:r>
        <w:rPr>
          <w:sz w:val="20"/>
          <w:szCs w:val="20"/>
        </w:rPr>
        <w:t xml:space="preserve">      ·  Widget Calendrier et prochains événements</w:t>
      </w:r>
    </w:p>
    <w:p w:rsidR="00A066E3" w:rsidRDefault="006E0B7C">
      <w:pPr>
        <w:spacing w:before="40" w:after="40"/>
        <w:ind w:left="960"/>
      </w:pPr>
      <w:r>
        <w:rPr>
          <w:sz w:val="20"/>
          <w:szCs w:val="20"/>
        </w:rPr>
        <w:t xml:space="preserve">      ·  Widget Notifications</w:t>
      </w:r>
    </w:p>
    <w:p w:rsidR="00A066E3" w:rsidRDefault="006E0B7C">
      <w:pPr>
        <w:spacing w:before="40" w:after="40"/>
        <w:ind w:left="480"/>
      </w:pPr>
      <w:r>
        <w:rPr>
          <w:color w:val="00A86B"/>
          <w:sz w:val="21"/>
          <w:szCs w:val="21"/>
        </w:rPr>
        <w:t>▸</w:t>
      </w:r>
      <w:r>
        <w:rPr>
          <w:color w:val="00A86B"/>
          <w:sz w:val="21"/>
          <w:szCs w:val="21"/>
        </w:rPr>
        <w:t xml:space="preserve">  Dépôt de cours (drag &amp; drop)</w:t>
      </w:r>
    </w:p>
    <w:p w:rsidR="00A066E3" w:rsidRDefault="006E0B7C">
      <w:pPr>
        <w:spacing w:before="40" w:after="40"/>
        <w:ind w:left="960"/>
      </w:pPr>
      <w:r>
        <w:rPr>
          <w:sz w:val="20"/>
          <w:szCs w:val="20"/>
        </w:rPr>
        <w:lastRenderedPageBreak/>
        <w:t xml:space="preserve">      ·  Upload PDF, DOCX, PPTX par département / niveau / semestre</w:t>
      </w:r>
    </w:p>
    <w:p w:rsidR="00A066E3" w:rsidRDefault="006E0B7C">
      <w:pPr>
        <w:spacing w:before="40" w:after="40"/>
        <w:ind w:left="960"/>
      </w:pPr>
      <w:r>
        <w:rPr>
          <w:sz w:val="20"/>
          <w:szCs w:val="20"/>
        </w:rPr>
        <w:t xml:space="preserve">      ·  Gestion des fichiers déposés (renommer, supprimer, mettre à jour)</w:t>
      </w:r>
    </w:p>
    <w:p w:rsidR="00A066E3" w:rsidRDefault="006E0B7C">
      <w:pPr>
        <w:spacing w:before="40" w:after="40"/>
        <w:ind w:left="480"/>
      </w:pPr>
      <w:r>
        <w:rPr>
          <w:color w:val="00A86B"/>
          <w:sz w:val="21"/>
          <w:szCs w:val="21"/>
        </w:rPr>
        <w:t>▸</w:t>
      </w:r>
      <w:r>
        <w:rPr>
          <w:color w:val="00A86B"/>
          <w:sz w:val="21"/>
          <w:szCs w:val="21"/>
        </w:rPr>
        <w:t xml:space="preserve">  Publication d'annonces</w:t>
      </w:r>
    </w:p>
    <w:p w:rsidR="00A066E3" w:rsidRDefault="006E0B7C">
      <w:pPr>
        <w:spacing w:before="40" w:after="40"/>
        <w:ind w:left="960"/>
      </w:pPr>
      <w:r>
        <w:rPr>
          <w:sz w:val="20"/>
          <w:szCs w:val="20"/>
        </w:rPr>
        <w:t xml:space="preserve">      ·  Formulaire : Titre, Message, Classe concernée, Pièce jointe</w:t>
      </w:r>
    </w:p>
    <w:p w:rsidR="00A066E3" w:rsidRDefault="006E0B7C">
      <w:pPr>
        <w:spacing w:before="40" w:after="40"/>
        <w:ind w:left="960"/>
      </w:pPr>
      <w:r>
        <w:rPr>
          <w:sz w:val="20"/>
          <w:szCs w:val="20"/>
        </w:rPr>
        <w:t xml:space="preserve">      ·  Historiqu</w:t>
      </w:r>
      <w:r>
        <w:rPr>
          <w:sz w:val="20"/>
          <w:szCs w:val="20"/>
        </w:rPr>
        <w:t>e des annonces publiées</w:t>
      </w:r>
    </w:p>
    <w:p w:rsidR="00A066E3" w:rsidRDefault="006E0B7C">
      <w:pPr>
        <w:spacing w:before="40" w:after="40"/>
        <w:ind w:left="480"/>
      </w:pPr>
      <w:r>
        <w:rPr>
          <w:color w:val="00A86B"/>
          <w:sz w:val="21"/>
          <w:szCs w:val="21"/>
        </w:rPr>
        <w:t>▸</w:t>
      </w:r>
      <w:r>
        <w:rPr>
          <w:color w:val="00A86B"/>
          <w:sz w:val="21"/>
          <w:szCs w:val="21"/>
        </w:rPr>
        <w:t xml:space="preserve">  Gestion du profil public</w:t>
      </w:r>
    </w:p>
    <w:p w:rsidR="00A066E3" w:rsidRDefault="006E0B7C">
      <w:pPr>
        <w:spacing w:before="40" w:after="40"/>
        <w:ind w:left="960"/>
      </w:pPr>
      <w:r>
        <w:rPr>
          <w:sz w:val="20"/>
          <w:szCs w:val="20"/>
        </w:rPr>
        <w:t xml:space="preserve">      ·  Modifier photo, biographie, domaines de recherche, publications</w:t>
      </w:r>
    </w:p>
    <w:p w:rsidR="00A066E3" w:rsidRDefault="006E0B7C">
      <w:pPr>
        <w:spacing w:before="40" w:after="40"/>
        <w:ind w:left="480"/>
      </w:pPr>
      <w:r>
        <w:rPr>
          <w:color w:val="00A86B"/>
          <w:sz w:val="21"/>
          <w:szCs w:val="21"/>
        </w:rPr>
        <w:t>▸</w:t>
      </w:r>
      <w:r>
        <w:rPr>
          <w:color w:val="00A86B"/>
          <w:sz w:val="21"/>
          <w:szCs w:val="21"/>
        </w:rPr>
        <w:t xml:space="preserve">  Calendrier académique (consultation)</w:t>
      </w:r>
    </w:p>
    <w:p w:rsidR="00A066E3" w:rsidRDefault="00A066E3">
      <w:pPr>
        <w:spacing w:after="60"/>
      </w:pPr>
    </w:p>
    <w:p w:rsidR="00A066E3" w:rsidRDefault="006E0B7C">
      <w:pPr>
        <w:spacing w:before="220" w:after="120"/>
      </w:pPr>
      <w:r>
        <w:rPr>
          <w:b/>
          <w:bCs/>
          <w:color w:val="00A86B"/>
          <w:sz w:val="26"/>
          <w:szCs w:val="26"/>
        </w:rPr>
        <w:t>Dashboard Administrateur</w:t>
      </w:r>
    </w:p>
    <w:p w:rsidR="00A066E3" w:rsidRDefault="006E0B7C">
      <w:pPr>
        <w:pBdr>
          <w:left w:val="single" w:sz="14" w:space="8" w:color="FFC857"/>
        </w:pBdr>
        <w:spacing w:before="160" w:after="40"/>
      </w:pPr>
      <w:r>
        <w:rPr>
          <w:b/>
          <w:bCs/>
          <w:color w:val="003E7E"/>
        </w:rPr>
        <w:t>ESPACE ADMINISTRATEUR — Dashboard privé</w:t>
      </w:r>
    </w:p>
    <w:p w:rsidR="00A066E3" w:rsidRDefault="006E0B7C">
      <w:pPr>
        <w:spacing w:before="40" w:after="40"/>
        <w:ind w:left="480"/>
      </w:pPr>
      <w:r>
        <w:rPr>
          <w:color w:val="00A86B"/>
          <w:sz w:val="21"/>
          <w:szCs w:val="21"/>
        </w:rPr>
        <w:t>▸</w:t>
      </w:r>
      <w:r>
        <w:rPr>
          <w:color w:val="00A86B"/>
          <w:sz w:val="21"/>
          <w:szCs w:val="21"/>
        </w:rPr>
        <w:t xml:space="preserve">  Tableau de bord analytique</w:t>
      </w:r>
    </w:p>
    <w:p w:rsidR="00A066E3" w:rsidRDefault="006E0B7C">
      <w:pPr>
        <w:spacing w:before="40" w:after="40"/>
        <w:ind w:left="960"/>
      </w:pPr>
      <w:r>
        <w:rPr>
          <w:sz w:val="20"/>
          <w:szCs w:val="20"/>
        </w:rPr>
        <w:t xml:space="preserve">      ·  Widgets : nb étudiants, enseignants, PER, PATS, demandes, documents</w:t>
      </w:r>
    </w:p>
    <w:p w:rsidR="00A066E3" w:rsidRDefault="006E0B7C">
      <w:pPr>
        <w:spacing w:before="40" w:after="40"/>
        <w:ind w:left="960"/>
      </w:pPr>
      <w:r>
        <w:rPr>
          <w:sz w:val="20"/>
          <w:szCs w:val="20"/>
        </w:rPr>
        <w:t xml:space="preserve">      ·  Activité récente (journal des actions)</w:t>
      </w:r>
    </w:p>
    <w:p w:rsidR="00A066E3" w:rsidRDefault="006E0B7C">
      <w:pPr>
        <w:spacing w:before="40" w:after="40"/>
        <w:ind w:left="960"/>
      </w:pPr>
      <w:r>
        <w:rPr>
          <w:sz w:val="20"/>
          <w:szCs w:val="20"/>
        </w:rPr>
        <w:t xml:space="preserve">      ·  Statistiques du portail (visites, téléchargements)</w:t>
      </w:r>
    </w:p>
    <w:p w:rsidR="00A066E3" w:rsidRDefault="006E0B7C">
      <w:pPr>
        <w:spacing w:before="40" w:after="40"/>
        <w:ind w:left="960"/>
      </w:pPr>
      <w:r>
        <w:rPr>
          <w:sz w:val="20"/>
          <w:szCs w:val="20"/>
        </w:rPr>
        <w:t xml:space="preserve">      ·  Graphiques analytiques temps rée</w:t>
      </w:r>
      <w:r>
        <w:rPr>
          <w:sz w:val="20"/>
          <w:szCs w:val="20"/>
        </w:rPr>
        <w:t>l</w:t>
      </w:r>
    </w:p>
    <w:p w:rsidR="00A066E3" w:rsidRDefault="006E0B7C">
      <w:pPr>
        <w:spacing w:before="40" w:after="40"/>
        <w:ind w:left="480"/>
      </w:pPr>
      <w:r>
        <w:rPr>
          <w:color w:val="00A86B"/>
          <w:sz w:val="21"/>
          <w:szCs w:val="21"/>
        </w:rPr>
        <w:t>▸</w:t>
      </w:r>
      <w:r>
        <w:rPr>
          <w:color w:val="00A86B"/>
          <w:sz w:val="21"/>
          <w:szCs w:val="21"/>
        </w:rPr>
        <w:t xml:space="preserve">  Gestion des contenus</w:t>
      </w:r>
    </w:p>
    <w:p w:rsidR="00A066E3" w:rsidRDefault="006E0B7C">
      <w:pPr>
        <w:spacing w:before="40" w:after="40"/>
        <w:ind w:left="960"/>
      </w:pPr>
      <w:r>
        <w:rPr>
          <w:sz w:val="20"/>
          <w:szCs w:val="20"/>
        </w:rPr>
        <w:t xml:space="preserve">      ·  Pages du site : créer, modifier, publier, archiver</w:t>
      </w:r>
    </w:p>
    <w:p w:rsidR="00A066E3" w:rsidRDefault="006E0B7C">
      <w:pPr>
        <w:spacing w:before="40" w:after="40"/>
        <w:ind w:left="960"/>
      </w:pPr>
      <w:r>
        <w:rPr>
          <w:sz w:val="20"/>
          <w:szCs w:val="20"/>
        </w:rPr>
        <w:t xml:space="preserve">      ·  Actualités : créer, modifier, publier, supprimer</w:t>
      </w:r>
    </w:p>
    <w:p w:rsidR="00A066E3" w:rsidRDefault="006E0B7C">
      <w:pPr>
        <w:spacing w:before="40" w:after="40"/>
        <w:ind w:left="960"/>
      </w:pPr>
      <w:r>
        <w:rPr>
          <w:sz w:val="20"/>
          <w:szCs w:val="20"/>
        </w:rPr>
        <w:t xml:space="preserve">      ·  Événements : créer, modifier, publier, supprimer</w:t>
      </w:r>
    </w:p>
    <w:p w:rsidR="00A066E3" w:rsidRDefault="006E0B7C">
      <w:pPr>
        <w:spacing w:before="40" w:after="40"/>
        <w:ind w:left="480"/>
      </w:pPr>
      <w:r>
        <w:rPr>
          <w:color w:val="00A86B"/>
          <w:sz w:val="21"/>
          <w:szCs w:val="21"/>
        </w:rPr>
        <w:t>▸</w:t>
      </w:r>
      <w:r>
        <w:rPr>
          <w:color w:val="00A86B"/>
          <w:sz w:val="21"/>
          <w:szCs w:val="21"/>
        </w:rPr>
        <w:t xml:space="preserve">  Gestion des utilisateurs</w:t>
      </w:r>
    </w:p>
    <w:p w:rsidR="00A066E3" w:rsidRDefault="006E0B7C">
      <w:pPr>
        <w:spacing w:before="40" w:after="40"/>
        <w:ind w:left="960"/>
      </w:pPr>
      <w:r>
        <w:rPr>
          <w:sz w:val="20"/>
          <w:szCs w:val="20"/>
        </w:rPr>
        <w:t xml:space="preserve">      ·  Étudiants : liste</w:t>
      </w:r>
      <w:r>
        <w:rPr>
          <w:sz w:val="20"/>
          <w:szCs w:val="20"/>
        </w:rPr>
        <w:t>, fiche, ajouter, modifier, désactiver, suppr.</w:t>
      </w:r>
    </w:p>
    <w:p w:rsidR="00A066E3" w:rsidRDefault="006E0B7C">
      <w:pPr>
        <w:spacing w:before="40" w:after="40"/>
        <w:ind w:left="960"/>
      </w:pPr>
      <w:r>
        <w:rPr>
          <w:sz w:val="20"/>
          <w:szCs w:val="20"/>
        </w:rPr>
        <w:t xml:space="preserve">      ·  Enseignants : liste, fiche, ajouter, modifier, désactiver, suppr.</w:t>
      </w:r>
    </w:p>
    <w:p w:rsidR="00A066E3" w:rsidRDefault="006E0B7C">
      <w:pPr>
        <w:spacing w:before="40" w:after="40"/>
        <w:ind w:left="960"/>
      </w:pPr>
      <w:r>
        <w:rPr>
          <w:sz w:val="20"/>
          <w:szCs w:val="20"/>
        </w:rPr>
        <w:t xml:space="preserve">      ·  Administrateurs : liste, fiche, ajouter, modifier, désactiver, suppr.</w:t>
      </w:r>
    </w:p>
    <w:p w:rsidR="00A066E3" w:rsidRDefault="006E0B7C">
      <w:pPr>
        <w:spacing w:before="40" w:after="40"/>
        <w:ind w:left="960"/>
      </w:pPr>
      <w:r>
        <w:rPr>
          <w:sz w:val="20"/>
          <w:szCs w:val="20"/>
        </w:rPr>
        <w:t xml:space="preserve">      ·  Réinitialisation des mots de passe</w:t>
      </w:r>
    </w:p>
    <w:p w:rsidR="00A066E3" w:rsidRDefault="006E0B7C">
      <w:pPr>
        <w:spacing w:before="40" w:after="40"/>
        <w:ind w:left="480"/>
      </w:pPr>
      <w:r>
        <w:rPr>
          <w:color w:val="00A86B"/>
          <w:sz w:val="21"/>
          <w:szCs w:val="21"/>
        </w:rPr>
        <w:t>▸</w:t>
      </w:r>
      <w:r>
        <w:rPr>
          <w:color w:val="00A86B"/>
          <w:sz w:val="21"/>
          <w:szCs w:val="21"/>
        </w:rPr>
        <w:t xml:space="preserve">  Gestion </w:t>
      </w:r>
      <w:r>
        <w:rPr>
          <w:color w:val="00A86B"/>
          <w:sz w:val="21"/>
          <w:szCs w:val="21"/>
        </w:rPr>
        <w:t>documentaire</w:t>
      </w:r>
    </w:p>
    <w:p w:rsidR="00A066E3" w:rsidRDefault="006E0B7C">
      <w:pPr>
        <w:spacing w:before="40" w:after="40"/>
        <w:ind w:left="960"/>
      </w:pPr>
      <w:r>
        <w:rPr>
          <w:sz w:val="20"/>
          <w:szCs w:val="20"/>
        </w:rPr>
        <w:t xml:space="preserve">      ·  Upload et catégorisation de documents (Guide LMD, charte, calendrier...)</w:t>
      </w:r>
    </w:p>
    <w:p w:rsidR="00A066E3" w:rsidRDefault="006E0B7C">
      <w:pPr>
        <w:spacing w:before="40" w:after="40"/>
        <w:ind w:left="960"/>
      </w:pPr>
      <w:r>
        <w:rPr>
          <w:sz w:val="20"/>
          <w:szCs w:val="20"/>
        </w:rPr>
        <w:t xml:space="preserve">      ·  Mise à jour et versionnement des fichiers</w:t>
      </w:r>
    </w:p>
    <w:p w:rsidR="00A066E3" w:rsidRDefault="006E0B7C">
      <w:pPr>
        <w:spacing w:before="40" w:after="40"/>
        <w:ind w:left="480"/>
      </w:pPr>
      <w:r>
        <w:rPr>
          <w:color w:val="00A86B"/>
          <w:sz w:val="21"/>
          <w:szCs w:val="21"/>
        </w:rPr>
        <w:t>▸</w:t>
      </w:r>
      <w:r>
        <w:rPr>
          <w:color w:val="00A86B"/>
          <w:sz w:val="21"/>
          <w:szCs w:val="21"/>
        </w:rPr>
        <w:t xml:space="preserve">  Gestion des emplois du temps</w:t>
      </w:r>
    </w:p>
    <w:p w:rsidR="00A066E3" w:rsidRDefault="006E0B7C">
      <w:pPr>
        <w:spacing w:before="40" w:after="40"/>
        <w:ind w:left="960"/>
      </w:pPr>
      <w:r>
        <w:rPr>
          <w:sz w:val="20"/>
          <w:szCs w:val="20"/>
        </w:rPr>
        <w:t xml:space="preserve">      ·  Créer / modifier / publier les plannings par niveau et semestre</w:t>
      </w:r>
    </w:p>
    <w:p w:rsidR="00A066E3" w:rsidRDefault="006E0B7C">
      <w:pPr>
        <w:spacing w:before="40" w:after="40"/>
        <w:ind w:left="960"/>
      </w:pPr>
      <w:r>
        <w:rPr>
          <w:sz w:val="20"/>
          <w:szCs w:val="20"/>
        </w:rPr>
        <w:t xml:space="preserve">     </w:t>
      </w:r>
      <w:r>
        <w:rPr>
          <w:sz w:val="20"/>
          <w:szCs w:val="20"/>
        </w:rPr>
        <w:t xml:space="preserve"> ·  Export PDF des emplois du temps</w:t>
      </w:r>
    </w:p>
    <w:p w:rsidR="00A066E3" w:rsidRDefault="006E0B7C">
      <w:pPr>
        <w:spacing w:before="40" w:after="40"/>
        <w:ind w:left="480"/>
      </w:pPr>
      <w:r>
        <w:rPr>
          <w:color w:val="00A86B"/>
          <w:sz w:val="21"/>
          <w:szCs w:val="21"/>
        </w:rPr>
        <w:t>▸</w:t>
      </w:r>
      <w:r>
        <w:rPr>
          <w:color w:val="00A86B"/>
          <w:sz w:val="21"/>
          <w:szCs w:val="21"/>
        </w:rPr>
        <w:t xml:space="preserve">  Gestion des demandes administratives</w:t>
      </w:r>
    </w:p>
    <w:p w:rsidR="00A066E3" w:rsidRDefault="006E0B7C">
      <w:pPr>
        <w:spacing w:before="40" w:after="40"/>
        <w:ind w:left="960"/>
      </w:pPr>
      <w:r>
        <w:rPr>
          <w:sz w:val="20"/>
          <w:szCs w:val="20"/>
        </w:rPr>
        <w:t xml:space="preserve">      ·  Réception des demandes</w:t>
      </w:r>
    </w:p>
    <w:p w:rsidR="00A066E3" w:rsidRDefault="006E0B7C">
      <w:pPr>
        <w:spacing w:before="40" w:after="40"/>
        <w:ind w:left="960"/>
      </w:pPr>
      <w:r>
        <w:rPr>
          <w:sz w:val="20"/>
          <w:szCs w:val="20"/>
        </w:rPr>
        <w:t xml:space="preserve">      ·  Vérification et instruction</w:t>
      </w:r>
    </w:p>
    <w:p w:rsidR="00A066E3" w:rsidRDefault="006E0B7C">
      <w:pPr>
        <w:spacing w:before="40" w:after="40"/>
        <w:ind w:left="960"/>
      </w:pPr>
      <w:r>
        <w:rPr>
          <w:sz w:val="20"/>
          <w:szCs w:val="20"/>
        </w:rPr>
        <w:t xml:space="preserve">      ·  Validation ou rejet avec motif</w:t>
      </w:r>
    </w:p>
    <w:p w:rsidR="00A066E3" w:rsidRDefault="006E0B7C">
      <w:pPr>
        <w:spacing w:before="40" w:after="40"/>
        <w:ind w:left="960"/>
      </w:pPr>
      <w:r>
        <w:rPr>
          <w:sz w:val="20"/>
          <w:szCs w:val="20"/>
        </w:rPr>
        <w:t xml:space="preserve">      ·  Génération automatique du document PDF</w:t>
      </w:r>
    </w:p>
    <w:p w:rsidR="00A066E3" w:rsidRDefault="006E0B7C">
      <w:pPr>
        <w:spacing w:before="40" w:after="40"/>
        <w:ind w:left="960"/>
      </w:pPr>
      <w:r>
        <w:rPr>
          <w:sz w:val="20"/>
          <w:szCs w:val="20"/>
        </w:rPr>
        <w:t xml:space="preserve">      ·  Mise à disposition dans l'espace étudiant</w:t>
      </w:r>
    </w:p>
    <w:p w:rsidR="00A066E3" w:rsidRDefault="006E0B7C">
      <w:pPr>
        <w:spacing w:before="40" w:after="40"/>
        <w:ind w:left="480"/>
      </w:pPr>
      <w:r>
        <w:rPr>
          <w:color w:val="00A86B"/>
          <w:sz w:val="21"/>
          <w:szCs w:val="21"/>
        </w:rPr>
        <w:t>▸</w:t>
      </w:r>
      <w:r>
        <w:rPr>
          <w:color w:val="00A86B"/>
          <w:sz w:val="21"/>
          <w:szCs w:val="21"/>
        </w:rPr>
        <w:t xml:space="preserve">  Gestion des rôles et permissions (RBAC)</w:t>
      </w:r>
    </w:p>
    <w:p w:rsidR="00A066E3" w:rsidRDefault="006E0B7C">
      <w:pPr>
        <w:spacing w:before="40" w:after="40"/>
        <w:ind w:left="960"/>
      </w:pPr>
      <w:r>
        <w:rPr>
          <w:sz w:val="20"/>
          <w:szCs w:val="20"/>
        </w:rPr>
        <w:t xml:space="preserve">      ·  Super Administrateur — Administrateur — Enseignant — Étudiant</w:t>
      </w:r>
    </w:p>
    <w:p w:rsidR="00A066E3" w:rsidRDefault="006E0B7C">
      <w:pPr>
        <w:spacing w:before="40" w:after="40"/>
        <w:ind w:left="960"/>
      </w:pPr>
      <w:r>
        <w:rPr>
          <w:sz w:val="20"/>
          <w:szCs w:val="20"/>
        </w:rPr>
        <w:t xml:space="preserve">      ·  Attribution et révocation des rôles par utilisateur</w:t>
      </w:r>
    </w:p>
    <w:p w:rsidR="00A066E3" w:rsidRDefault="006E0B7C">
      <w:pPr>
        <w:spacing w:before="40" w:after="40"/>
        <w:ind w:left="480"/>
      </w:pPr>
      <w:r>
        <w:rPr>
          <w:color w:val="00A86B"/>
          <w:sz w:val="21"/>
          <w:szCs w:val="21"/>
        </w:rPr>
        <w:t>▸</w:t>
      </w:r>
      <w:r>
        <w:rPr>
          <w:color w:val="00A86B"/>
          <w:sz w:val="21"/>
          <w:szCs w:val="21"/>
        </w:rPr>
        <w:t xml:space="preserve">  Visualisation des données</w:t>
      </w:r>
    </w:p>
    <w:p w:rsidR="00A066E3" w:rsidRDefault="006E0B7C">
      <w:pPr>
        <w:spacing w:before="40" w:after="40"/>
        <w:ind w:left="960"/>
      </w:pPr>
      <w:r>
        <w:rPr>
          <w:sz w:val="20"/>
          <w:szCs w:val="20"/>
        </w:rPr>
        <w:t xml:space="preserve"> </w:t>
      </w:r>
      <w:r>
        <w:rPr>
          <w:sz w:val="20"/>
          <w:szCs w:val="20"/>
        </w:rPr>
        <w:t xml:space="preserve">     ·  Graphiques : effectifs, répartitions, activités, téléchargements</w:t>
      </w:r>
    </w:p>
    <w:p w:rsidR="00A066E3" w:rsidRDefault="006E0B7C">
      <w:r>
        <w:br w:type="page"/>
      </w:r>
    </w:p>
    <w:p w:rsidR="00A066E3" w:rsidRDefault="006E0B7C">
      <w:pPr>
        <w:pBdr>
          <w:bottom w:val="single" w:sz="8" w:space="4" w:color="003E7E"/>
        </w:pBdr>
        <w:spacing w:before="320" w:after="160"/>
      </w:pPr>
      <w:r>
        <w:rPr>
          <w:b/>
          <w:bCs/>
          <w:color w:val="003E7E"/>
          <w:sz w:val="36"/>
          <w:szCs w:val="36"/>
        </w:rPr>
        <w:lastRenderedPageBreak/>
        <w:t>Partie 3 — Composants présents sur toutes les pages</w:t>
      </w:r>
    </w:p>
    <w:p w:rsidR="00A066E3" w:rsidRDefault="00A066E3">
      <w:pPr>
        <w:spacing w:after="60"/>
      </w:pPr>
    </w:p>
    <w:p w:rsidR="00A066E3" w:rsidRDefault="006E0B7C">
      <w:pPr>
        <w:pBdr>
          <w:left w:val="single" w:sz="14" w:space="8" w:color="FFC857"/>
        </w:pBdr>
        <w:spacing w:before="160" w:after="40"/>
      </w:pPr>
      <w:r>
        <w:rPr>
          <w:b/>
          <w:bCs/>
          <w:color w:val="003E7E"/>
        </w:rPr>
        <w:t>HEADER STICKY</w:t>
      </w:r>
    </w:p>
    <w:p w:rsidR="00A066E3" w:rsidRDefault="006E0B7C">
      <w:pPr>
        <w:spacing w:before="40" w:after="40"/>
        <w:ind w:left="480"/>
      </w:pPr>
      <w:r>
        <w:rPr>
          <w:color w:val="00A86B"/>
          <w:sz w:val="21"/>
          <w:szCs w:val="21"/>
        </w:rPr>
        <w:t>▸</w:t>
      </w:r>
      <w:r>
        <w:rPr>
          <w:color w:val="00A86B"/>
          <w:sz w:val="21"/>
          <w:szCs w:val="21"/>
        </w:rPr>
        <w:t xml:space="preserve">  Logo UADB + Logo UFR SATIC</w:t>
      </w:r>
    </w:p>
    <w:p w:rsidR="00A066E3" w:rsidRDefault="006E0B7C">
      <w:pPr>
        <w:spacing w:before="40" w:after="40"/>
        <w:ind w:left="480"/>
      </w:pPr>
      <w:r>
        <w:rPr>
          <w:color w:val="00A86B"/>
          <w:sz w:val="21"/>
          <w:szCs w:val="21"/>
        </w:rPr>
        <w:t>▸</w:t>
      </w:r>
      <w:r>
        <w:rPr>
          <w:color w:val="00A86B"/>
          <w:sz w:val="21"/>
          <w:szCs w:val="21"/>
        </w:rPr>
        <w:t xml:space="preserve">  Menu principal : Accueil, Présentation, Départements, Personnel, Espace Étudiants</w:t>
      </w:r>
      <w:r>
        <w:rPr>
          <w:color w:val="00A86B"/>
          <w:sz w:val="21"/>
          <w:szCs w:val="21"/>
        </w:rPr>
        <w:t>, Espace Enseignants, Actualités, Documentation, Contact</w:t>
      </w:r>
    </w:p>
    <w:p w:rsidR="00A066E3" w:rsidRDefault="006E0B7C">
      <w:pPr>
        <w:spacing w:before="40" w:after="40"/>
        <w:ind w:left="480"/>
      </w:pPr>
      <w:r>
        <w:rPr>
          <w:color w:val="00A86B"/>
          <w:sz w:val="21"/>
          <w:szCs w:val="21"/>
        </w:rPr>
        <w:t>▸</w:t>
      </w:r>
      <w:r>
        <w:rPr>
          <w:color w:val="00A86B"/>
          <w:sz w:val="21"/>
          <w:szCs w:val="21"/>
        </w:rPr>
        <w:t xml:space="preserve">  Menus déroulants compacts (pas de mega menu)</w:t>
      </w:r>
    </w:p>
    <w:p w:rsidR="00A066E3" w:rsidRDefault="006E0B7C">
      <w:pPr>
        <w:spacing w:before="40" w:after="40"/>
        <w:ind w:left="480"/>
      </w:pPr>
      <w:r>
        <w:rPr>
          <w:color w:val="00A86B"/>
          <w:sz w:val="21"/>
          <w:szCs w:val="21"/>
        </w:rPr>
        <w:t>▸</w:t>
      </w:r>
      <w:r>
        <w:rPr>
          <w:color w:val="00A86B"/>
          <w:sz w:val="21"/>
          <w:szCs w:val="21"/>
        </w:rPr>
        <w:t xml:space="preserve">  Bouton Connexion</w:t>
      </w:r>
    </w:p>
    <w:p w:rsidR="00A066E3" w:rsidRDefault="00A066E3">
      <w:pPr>
        <w:spacing w:after="60"/>
      </w:pPr>
    </w:p>
    <w:p w:rsidR="00A066E3" w:rsidRDefault="006E0B7C">
      <w:pPr>
        <w:pBdr>
          <w:left w:val="single" w:sz="14" w:space="8" w:color="FFC857"/>
        </w:pBdr>
        <w:spacing w:before="160" w:after="40"/>
      </w:pPr>
      <w:r>
        <w:rPr>
          <w:b/>
          <w:bCs/>
          <w:color w:val="003E7E"/>
        </w:rPr>
        <w:t>FOOTER COMPLET</w:t>
      </w:r>
    </w:p>
    <w:p w:rsidR="00A066E3" w:rsidRDefault="006E0B7C">
      <w:pPr>
        <w:spacing w:before="40" w:after="40"/>
        <w:ind w:left="480"/>
      </w:pPr>
      <w:r>
        <w:rPr>
          <w:color w:val="00A86B"/>
          <w:sz w:val="21"/>
          <w:szCs w:val="21"/>
        </w:rPr>
        <w:t>▸</w:t>
      </w:r>
      <w:r>
        <w:rPr>
          <w:color w:val="00A86B"/>
          <w:sz w:val="21"/>
          <w:szCs w:val="21"/>
        </w:rPr>
        <w:t xml:space="preserve">  Coordonnées : adresse, téléphone, email</w:t>
      </w:r>
    </w:p>
    <w:p w:rsidR="00A066E3" w:rsidRDefault="006E0B7C">
      <w:pPr>
        <w:spacing w:before="40" w:after="40"/>
        <w:ind w:left="480"/>
      </w:pPr>
      <w:r>
        <w:rPr>
          <w:color w:val="00A86B"/>
          <w:sz w:val="21"/>
          <w:szCs w:val="21"/>
        </w:rPr>
        <w:t>▸</w:t>
      </w:r>
      <w:r>
        <w:rPr>
          <w:color w:val="00A86B"/>
          <w:sz w:val="21"/>
          <w:szCs w:val="21"/>
        </w:rPr>
        <w:t xml:space="preserve">  Liens rapides : Départements, Admission, Actualités, FAQ</w:t>
      </w:r>
    </w:p>
    <w:p w:rsidR="00A066E3" w:rsidRDefault="006E0B7C">
      <w:pPr>
        <w:spacing w:before="40" w:after="40"/>
        <w:ind w:left="480"/>
      </w:pPr>
      <w:r>
        <w:rPr>
          <w:color w:val="00A86B"/>
          <w:sz w:val="21"/>
          <w:szCs w:val="21"/>
        </w:rPr>
        <w:t>▸</w:t>
      </w:r>
      <w:r>
        <w:rPr>
          <w:color w:val="00A86B"/>
          <w:sz w:val="21"/>
          <w:szCs w:val="21"/>
        </w:rPr>
        <w:t xml:space="preserve">  Réseaux s</w:t>
      </w:r>
      <w:r>
        <w:rPr>
          <w:color w:val="00A86B"/>
          <w:sz w:val="21"/>
          <w:szCs w:val="21"/>
        </w:rPr>
        <w:t>ociaux : Facebook, LinkedIn, YouTube</w:t>
      </w:r>
    </w:p>
    <w:p w:rsidR="00A066E3" w:rsidRDefault="006E0B7C">
      <w:pPr>
        <w:spacing w:before="40" w:after="40"/>
        <w:ind w:left="480"/>
      </w:pPr>
      <w:r>
        <w:rPr>
          <w:color w:val="00A86B"/>
          <w:sz w:val="21"/>
          <w:szCs w:val="21"/>
        </w:rPr>
        <w:t>▸</w:t>
      </w:r>
      <w:r>
        <w:rPr>
          <w:color w:val="00A86B"/>
          <w:sz w:val="21"/>
          <w:szCs w:val="21"/>
        </w:rPr>
        <w:t xml:space="preserve">  Mentions légales — Politique de confidentialité</w:t>
      </w:r>
    </w:p>
    <w:p w:rsidR="00A066E3" w:rsidRDefault="006E0B7C">
      <w:pPr>
        <w:spacing w:before="40" w:after="40"/>
        <w:ind w:left="480"/>
      </w:pPr>
      <w:r>
        <w:rPr>
          <w:color w:val="00A86B"/>
          <w:sz w:val="21"/>
          <w:szCs w:val="21"/>
        </w:rPr>
        <w:t>▸</w:t>
      </w:r>
      <w:r>
        <w:rPr>
          <w:color w:val="00A86B"/>
          <w:sz w:val="21"/>
          <w:szCs w:val="21"/>
        </w:rPr>
        <w:t xml:space="preserve">  Sitemap (vue complète du portail)</w:t>
      </w:r>
    </w:p>
    <w:p w:rsidR="00A066E3" w:rsidRDefault="00A066E3">
      <w:pPr>
        <w:spacing w:after="60"/>
      </w:pPr>
    </w:p>
    <w:p w:rsidR="00A066E3" w:rsidRDefault="006E0B7C">
      <w:pPr>
        <w:pBdr>
          <w:left w:val="single" w:sz="14" w:space="8" w:color="FFC857"/>
        </w:pBdr>
        <w:spacing w:before="160" w:after="40"/>
      </w:pPr>
      <w:r>
        <w:rPr>
          <w:b/>
          <w:bCs/>
          <w:color w:val="003E7E"/>
        </w:rPr>
        <w:t>CHATBOT IA UFR SATIC (bouton flottant bas droite)</w:t>
      </w:r>
    </w:p>
    <w:p w:rsidR="00A066E3" w:rsidRDefault="006E0B7C">
      <w:pPr>
        <w:spacing w:before="40" w:after="40"/>
        <w:ind w:left="480"/>
      </w:pPr>
      <w:r>
        <w:rPr>
          <w:color w:val="00A86B"/>
          <w:sz w:val="21"/>
          <w:szCs w:val="21"/>
        </w:rPr>
        <w:t>▸</w:t>
      </w:r>
      <w:r>
        <w:rPr>
          <w:color w:val="00A86B"/>
          <w:sz w:val="21"/>
          <w:szCs w:val="21"/>
        </w:rPr>
        <w:t xml:space="preserve">  Interface type ChatGPT — présent sur toutes les pages</w:t>
      </w:r>
    </w:p>
    <w:p w:rsidR="00A066E3" w:rsidRDefault="006E0B7C">
      <w:pPr>
        <w:spacing w:before="40" w:after="40"/>
        <w:ind w:left="480"/>
      </w:pPr>
      <w:r>
        <w:rPr>
          <w:color w:val="00A86B"/>
          <w:sz w:val="21"/>
          <w:szCs w:val="21"/>
        </w:rPr>
        <w:t>▸</w:t>
      </w:r>
      <w:r>
        <w:rPr>
          <w:color w:val="00A86B"/>
          <w:sz w:val="21"/>
          <w:szCs w:val="21"/>
        </w:rPr>
        <w:t xml:space="preserve">  Historique des conversations (session)</w:t>
      </w:r>
    </w:p>
    <w:p w:rsidR="00A066E3" w:rsidRDefault="006E0B7C">
      <w:pPr>
        <w:spacing w:before="40" w:after="40"/>
        <w:ind w:left="480"/>
      </w:pPr>
      <w:r>
        <w:rPr>
          <w:color w:val="00A86B"/>
          <w:sz w:val="21"/>
          <w:szCs w:val="21"/>
        </w:rPr>
        <w:t>▸</w:t>
      </w:r>
      <w:r>
        <w:rPr>
          <w:color w:val="00A86B"/>
          <w:sz w:val="21"/>
          <w:szCs w:val="21"/>
        </w:rPr>
        <w:t xml:space="preserve">  Suggestions automatiques de questions</w:t>
      </w:r>
    </w:p>
    <w:p w:rsidR="00A066E3" w:rsidRDefault="006E0B7C">
      <w:pPr>
        <w:spacing w:before="40" w:after="40"/>
        <w:ind w:left="480"/>
      </w:pPr>
      <w:r>
        <w:rPr>
          <w:color w:val="00A86B"/>
          <w:sz w:val="21"/>
          <w:szCs w:val="21"/>
        </w:rPr>
        <w:t>▸</w:t>
      </w:r>
      <w:r>
        <w:rPr>
          <w:color w:val="00A86B"/>
          <w:sz w:val="21"/>
          <w:szCs w:val="21"/>
        </w:rPr>
        <w:t xml:space="preserve">  Réponses avec liens vers les pages du portail</w:t>
      </w:r>
    </w:p>
    <w:p w:rsidR="00A066E3" w:rsidRDefault="006E0B7C">
      <w:pPr>
        <w:spacing w:before="40" w:after="40"/>
        <w:ind w:left="480"/>
      </w:pPr>
      <w:r>
        <w:rPr>
          <w:color w:val="00A86B"/>
          <w:sz w:val="21"/>
          <w:szCs w:val="21"/>
        </w:rPr>
        <w:t>▸</w:t>
      </w:r>
      <w:r>
        <w:rPr>
          <w:color w:val="00A86B"/>
          <w:sz w:val="21"/>
          <w:szCs w:val="21"/>
        </w:rPr>
        <w:t xml:space="preserve">  Mode sombre — compatible OpenAI, Gemini, DeepSeek</w:t>
      </w:r>
    </w:p>
    <w:p w:rsidR="00A066E3" w:rsidRDefault="00A066E3">
      <w:pPr>
        <w:spacing w:after="60"/>
      </w:pPr>
    </w:p>
    <w:p w:rsidR="00A066E3" w:rsidRDefault="006E0B7C">
      <w:pPr>
        <w:pBdr>
          <w:left w:val="single" w:sz="14" w:space="8" w:color="FFC857"/>
        </w:pBdr>
        <w:spacing w:before="160" w:after="40"/>
      </w:pPr>
      <w:r>
        <w:rPr>
          <w:b/>
          <w:bCs/>
          <w:color w:val="003E7E"/>
        </w:rPr>
        <w:t>PAGES SYSTÈME</w:t>
      </w:r>
    </w:p>
    <w:p w:rsidR="00A066E3" w:rsidRDefault="006E0B7C">
      <w:pPr>
        <w:spacing w:before="40" w:after="40"/>
        <w:ind w:left="480"/>
      </w:pPr>
      <w:r>
        <w:rPr>
          <w:color w:val="00A86B"/>
          <w:sz w:val="21"/>
          <w:szCs w:val="21"/>
        </w:rPr>
        <w:t>▸</w:t>
      </w:r>
      <w:r>
        <w:rPr>
          <w:color w:val="00A86B"/>
          <w:sz w:val="21"/>
          <w:szCs w:val="21"/>
        </w:rPr>
        <w:t xml:space="preserve">  Page 404 — illustration moderne + bouton Retour à l'a</w:t>
      </w:r>
      <w:r>
        <w:rPr>
          <w:color w:val="00A86B"/>
          <w:sz w:val="21"/>
          <w:szCs w:val="21"/>
        </w:rPr>
        <w:t>ccueil</w:t>
      </w:r>
    </w:p>
    <w:p w:rsidR="00A066E3" w:rsidRDefault="006E0B7C">
      <w:pPr>
        <w:spacing w:before="40" w:after="40"/>
        <w:ind w:left="480"/>
      </w:pPr>
      <w:r>
        <w:rPr>
          <w:color w:val="00A86B"/>
          <w:sz w:val="21"/>
          <w:szCs w:val="21"/>
        </w:rPr>
        <w:t>▸</w:t>
      </w:r>
      <w:r>
        <w:rPr>
          <w:color w:val="00A86B"/>
          <w:sz w:val="21"/>
          <w:szCs w:val="21"/>
        </w:rPr>
        <w:t xml:space="preserve">  Mentions légales</w:t>
      </w:r>
    </w:p>
    <w:p w:rsidR="00A066E3" w:rsidRDefault="006E0B7C">
      <w:pPr>
        <w:spacing w:before="40" w:after="40"/>
        <w:ind w:left="480"/>
      </w:pPr>
      <w:r>
        <w:rPr>
          <w:color w:val="00A86B"/>
          <w:sz w:val="21"/>
          <w:szCs w:val="21"/>
        </w:rPr>
        <w:t>▸</w:t>
      </w:r>
      <w:r>
        <w:rPr>
          <w:color w:val="00A86B"/>
          <w:sz w:val="21"/>
          <w:szCs w:val="21"/>
        </w:rPr>
        <w:t xml:space="preserve">  Politique de confidentialité</w:t>
      </w:r>
    </w:p>
    <w:p w:rsidR="00A066E3" w:rsidRDefault="006E0B7C">
      <w:pPr>
        <w:spacing w:before="40" w:after="40"/>
        <w:ind w:left="480"/>
      </w:pPr>
      <w:r>
        <w:rPr>
          <w:color w:val="00A86B"/>
          <w:sz w:val="21"/>
          <w:szCs w:val="21"/>
        </w:rPr>
        <w:t>▸</w:t>
      </w:r>
      <w:r>
        <w:rPr>
          <w:color w:val="00A86B"/>
          <w:sz w:val="21"/>
          <w:szCs w:val="21"/>
        </w:rPr>
        <w:t xml:space="preserve">  Sitemap HTML</w:t>
      </w:r>
    </w:p>
    <w:p w:rsidR="00A066E3" w:rsidRDefault="00A066E3">
      <w:pPr>
        <w:spacing w:after="60"/>
      </w:pPr>
    </w:p>
    <w:p w:rsidR="00A066E3" w:rsidRDefault="00A066E3">
      <w:pPr>
        <w:spacing w:after="60"/>
      </w:pPr>
    </w:p>
    <w:p w:rsidR="00A066E3" w:rsidRDefault="006E0B7C">
      <w:pPr>
        <w:pBdr>
          <w:bottom w:val="single" w:sz="8" w:space="4" w:color="003E7E"/>
        </w:pBdr>
        <w:spacing w:before="320" w:after="160"/>
      </w:pPr>
      <w:r>
        <w:rPr>
          <w:b/>
          <w:bCs/>
          <w:color w:val="003E7E"/>
          <w:sz w:val="36"/>
          <w:szCs w:val="36"/>
        </w:rPr>
        <w:t>Récapitulatif — Nombre de pages</w:t>
      </w:r>
    </w:p>
    <w:p w:rsidR="00A066E3" w:rsidRDefault="00A066E3">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63"/>
        <w:gridCol w:w="3783"/>
        <w:gridCol w:w="2580"/>
      </w:tblGrid>
      <w:tr w:rsidR="00A066E3">
        <w:tblPrEx>
          <w:tblCellMar>
            <w:top w:w="0" w:type="dxa"/>
            <w:bottom w:w="0" w:type="dxa"/>
          </w:tblCellMar>
        </w:tblPrEx>
        <w:trPr>
          <w:tblHeader/>
        </w:trPr>
        <w:tc>
          <w:tcPr>
            <w:tcW w:w="0" w:type="auto"/>
            <w:tcBorders>
              <w:top w:val="single" w:sz="1" w:space="0" w:color="D0D5DD"/>
              <w:left w:val="single" w:sz="1" w:space="0" w:color="D0D5DD"/>
              <w:bottom w:val="single" w:sz="1" w:space="0" w:color="D0D5DD"/>
              <w:right w:val="single" w:sz="1" w:space="0" w:color="D0D5DD"/>
            </w:tcBorders>
            <w:shd w:val="clear" w:color="auto" w:fill="003E7E"/>
            <w:tcMar>
              <w:top w:w="80" w:type="dxa"/>
              <w:left w:w="120" w:type="dxa"/>
              <w:bottom w:w="80" w:type="dxa"/>
              <w:right w:w="120" w:type="dxa"/>
            </w:tcMar>
          </w:tcPr>
          <w:p w:rsidR="00A066E3" w:rsidRDefault="006E0B7C">
            <w:r>
              <w:rPr>
                <w:b/>
                <w:bCs/>
                <w:color w:val="FFFFFF"/>
                <w:sz w:val="20"/>
                <w:szCs w:val="20"/>
              </w:rPr>
              <w:t>Partie</w:t>
            </w:r>
          </w:p>
        </w:tc>
        <w:tc>
          <w:tcPr>
            <w:tcW w:w="0" w:type="auto"/>
            <w:tcBorders>
              <w:top w:val="single" w:sz="1" w:space="0" w:color="D0D5DD"/>
              <w:left w:val="single" w:sz="1" w:space="0" w:color="D0D5DD"/>
              <w:bottom w:val="single" w:sz="1" w:space="0" w:color="D0D5DD"/>
              <w:right w:val="single" w:sz="1" w:space="0" w:color="D0D5DD"/>
            </w:tcBorders>
            <w:shd w:val="clear" w:color="auto" w:fill="003E7E"/>
            <w:tcMar>
              <w:top w:w="80" w:type="dxa"/>
              <w:left w:w="120" w:type="dxa"/>
              <w:bottom w:w="80" w:type="dxa"/>
              <w:right w:w="120" w:type="dxa"/>
            </w:tcMar>
          </w:tcPr>
          <w:p w:rsidR="00A066E3" w:rsidRDefault="006E0B7C">
            <w:r>
              <w:rPr>
                <w:b/>
                <w:bCs/>
                <w:color w:val="FFFFFF"/>
                <w:sz w:val="20"/>
                <w:szCs w:val="20"/>
              </w:rPr>
              <w:t>Catégorie</w:t>
            </w:r>
          </w:p>
        </w:tc>
        <w:tc>
          <w:tcPr>
            <w:tcW w:w="0" w:type="auto"/>
            <w:tcBorders>
              <w:top w:val="single" w:sz="1" w:space="0" w:color="D0D5DD"/>
              <w:left w:val="single" w:sz="1" w:space="0" w:color="D0D5DD"/>
              <w:bottom w:val="single" w:sz="1" w:space="0" w:color="D0D5DD"/>
              <w:right w:val="single" w:sz="1" w:space="0" w:color="D0D5DD"/>
            </w:tcBorders>
            <w:shd w:val="clear" w:color="auto" w:fill="003E7E"/>
            <w:tcMar>
              <w:top w:w="80" w:type="dxa"/>
              <w:left w:w="120" w:type="dxa"/>
              <w:bottom w:w="80" w:type="dxa"/>
              <w:right w:w="120" w:type="dxa"/>
            </w:tcMar>
          </w:tcPr>
          <w:p w:rsidR="00A066E3" w:rsidRDefault="006E0B7C">
            <w:r>
              <w:rPr>
                <w:b/>
                <w:bCs/>
                <w:color w:val="FFFFFF"/>
                <w:sz w:val="20"/>
                <w:szCs w:val="20"/>
              </w:rPr>
              <w:t>Nb de pages / vues</w:t>
            </w:r>
          </w:p>
        </w:tc>
      </w:tr>
      <w:tr w:rsidR="00A066E3">
        <w:tblPrEx>
          <w:tblCellMar>
            <w:top w:w="0" w:type="dxa"/>
            <w:bottom w:w="0" w:type="dxa"/>
          </w:tblCellMar>
        </w:tblPrEx>
        <w:tc>
          <w:tcPr>
            <w:tcW w:w="0" w:type="auto"/>
            <w:tcBorders>
              <w:top w:val="single" w:sz="1" w:space="0" w:color="D0D5DD"/>
              <w:left w:val="single" w:sz="1" w:space="0" w:color="D0D5DD"/>
              <w:bottom w:val="single" w:sz="1" w:space="0" w:color="D0D5DD"/>
              <w:right w:val="single" w:sz="1" w:space="0" w:color="D0D5DD"/>
            </w:tcBorders>
            <w:shd w:val="clear" w:color="auto" w:fill="F5F7FA"/>
            <w:tcMar>
              <w:top w:w="70" w:type="dxa"/>
              <w:left w:w="120" w:type="dxa"/>
              <w:bottom w:w="70" w:type="dxa"/>
              <w:right w:w="120" w:type="dxa"/>
            </w:tcMar>
          </w:tcPr>
          <w:p w:rsidR="00A066E3" w:rsidRDefault="006E0B7C">
            <w:r>
              <w:rPr>
                <w:sz w:val="20"/>
                <w:szCs w:val="20"/>
              </w:rPr>
              <w:t>Navigation publique</w:t>
            </w:r>
          </w:p>
        </w:tc>
        <w:tc>
          <w:tcPr>
            <w:tcW w:w="0" w:type="auto"/>
            <w:tcBorders>
              <w:top w:val="single" w:sz="1" w:space="0" w:color="D0D5DD"/>
              <w:left w:val="single" w:sz="1" w:space="0" w:color="D0D5DD"/>
              <w:bottom w:val="single" w:sz="1" w:space="0" w:color="D0D5DD"/>
              <w:right w:val="single" w:sz="1" w:space="0" w:color="D0D5DD"/>
            </w:tcBorders>
            <w:shd w:val="clear" w:color="auto" w:fill="F5F7FA"/>
            <w:tcMar>
              <w:top w:w="70" w:type="dxa"/>
              <w:left w:w="120" w:type="dxa"/>
              <w:bottom w:w="70" w:type="dxa"/>
              <w:right w:w="120" w:type="dxa"/>
            </w:tcMar>
          </w:tcPr>
          <w:p w:rsidR="00A066E3" w:rsidRDefault="006E0B7C">
            <w:r>
              <w:rPr>
                <w:sz w:val="20"/>
                <w:szCs w:val="20"/>
              </w:rPr>
              <w:t>Accueil</w:t>
            </w:r>
          </w:p>
        </w:tc>
        <w:tc>
          <w:tcPr>
            <w:tcW w:w="0" w:type="auto"/>
            <w:tcBorders>
              <w:top w:val="single" w:sz="1" w:space="0" w:color="D0D5DD"/>
              <w:left w:val="single" w:sz="1" w:space="0" w:color="D0D5DD"/>
              <w:bottom w:val="single" w:sz="1" w:space="0" w:color="D0D5DD"/>
              <w:right w:val="single" w:sz="1" w:space="0" w:color="D0D5DD"/>
            </w:tcBorders>
            <w:shd w:val="clear" w:color="auto" w:fill="F5F7FA"/>
            <w:tcMar>
              <w:top w:w="70" w:type="dxa"/>
              <w:left w:w="120" w:type="dxa"/>
              <w:bottom w:w="70" w:type="dxa"/>
              <w:right w:w="120" w:type="dxa"/>
            </w:tcMar>
          </w:tcPr>
          <w:p w:rsidR="00A066E3" w:rsidRDefault="006E0B7C">
            <w:r>
              <w:rPr>
                <w:sz w:val="20"/>
                <w:szCs w:val="20"/>
              </w:rPr>
              <w:t>1</w:t>
            </w:r>
          </w:p>
        </w:tc>
      </w:tr>
      <w:tr w:rsidR="00A066E3">
        <w:tblPrEx>
          <w:tblCellMar>
            <w:top w:w="0" w:type="dxa"/>
            <w:bottom w:w="0" w:type="dxa"/>
          </w:tblCellMar>
        </w:tblPrEx>
        <w:tc>
          <w:tcPr>
            <w:tcW w:w="0" w:type="auto"/>
            <w:tcBorders>
              <w:top w:val="single" w:sz="1" w:space="0" w:color="D0D5DD"/>
              <w:left w:val="single" w:sz="1" w:space="0" w:color="D0D5DD"/>
              <w:bottom w:val="single" w:sz="1" w:space="0" w:color="D0D5DD"/>
              <w:right w:val="single" w:sz="1" w:space="0" w:color="D0D5DD"/>
            </w:tcBorders>
            <w:shd w:val="clear" w:color="auto" w:fill="FFFFFF"/>
            <w:tcMar>
              <w:top w:w="70" w:type="dxa"/>
              <w:left w:w="120" w:type="dxa"/>
              <w:bottom w:w="70" w:type="dxa"/>
              <w:right w:w="120" w:type="dxa"/>
            </w:tcMar>
          </w:tcPr>
          <w:p w:rsidR="00A066E3" w:rsidRDefault="006E0B7C">
            <w:r>
              <w:rPr>
                <w:sz w:val="20"/>
                <w:szCs w:val="20"/>
              </w:rPr>
              <w:t>Navigation publique</w:t>
            </w:r>
          </w:p>
        </w:tc>
        <w:tc>
          <w:tcPr>
            <w:tcW w:w="0" w:type="auto"/>
            <w:tcBorders>
              <w:top w:val="single" w:sz="1" w:space="0" w:color="D0D5DD"/>
              <w:left w:val="single" w:sz="1" w:space="0" w:color="D0D5DD"/>
              <w:bottom w:val="single" w:sz="1" w:space="0" w:color="D0D5DD"/>
              <w:right w:val="single" w:sz="1" w:space="0" w:color="D0D5DD"/>
            </w:tcBorders>
            <w:shd w:val="clear" w:color="auto" w:fill="FFFFFF"/>
            <w:tcMar>
              <w:top w:w="70" w:type="dxa"/>
              <w:left w:w="120" w:type="dxa"/>
              <w:bottom w:w="70" w:type="dxa"/>
              <w:right w:w="120" w:type="dxa"/>
            </w:tcMar>
          </w:tcPr>
          <w:p w:rsidR="00A066E3" w:rsidRDefault="006E0B7C">
            <w:r>
              <w:rPr>
                <w:sz w:val="20"/>
                <w:szCs w:val="20"/>
              </w:rPr>
              <w:t>Présentation (+ sites)</w:t>
            </w:r>
          </w:p>
        </w:tc>
        <w:tc>
          <w:tcPr>
            <w:tcW w:w="0" w:type="auto"/>
            <w:tcBorders>
              <w:top w:val="single" w:sz="1" w:space="0" w:color="D0D5DD"/>
              <w:left w:val="single" w:sz="1" w:space="0" w:color="D0D5DD"/>
              <w:bottom w:val="single" w:sz="1" w:space="0" w:color="D0D5DD"/>
              <w:right w:val="single" w:sz="1" w:space="0" w:color="D0D5DD"/>
            </w:tcBorders>
            <w:shd w:val="clear" w:color="auto" w:fill="FFFFFF"/>
            <w:tcMar>
              <w:top w:w="70" w:type="dxa"/>
              <w:left w:w="120" w:type="dxa"/>
              <w:bottom w:w="70" w:type="dxa"/>
              <w:right w:w="120" w:type="dxa"/>
            </w:tcMar>
          </w:tcPr>
          <w:p w:rsidR="00A066E3" w:rsidRDefault="006E0B7C">
            <w:r>
              <w:rPr>
                <w:sz w:val="20"/>
                <w:szCs w:val="20"/>
              </w:rPr>
              <w:t>14</w:t>
            </w:r>
          </w:p>
        </w:tc>
      </w:tr>
      <w:tr w:rsidR="00A066E3">
        <w:tblPrEx>
          <w:tblCellMar>
            <w:top w:w="0" w:type="dxa"/>
            <w:bottom w:w="0" w:type="dxa"/>
          </w:tblCellMar>
        </w:tblPrEx>
        <w:tc>
          <w:tcPr>
            <w:tcW w:w="0" w:type="auto"/>
            <w:tcBorders>
              <w:top w:val="single" w:sz="1" w:space="0" w:color="D0D5DD"/>
              <w:left w:val="single" w:sz="1" w:space="0" w:color="D0D5DD"/>
              <w:bottom w:val="single" w:sz="1" w:space="0" w:color="D0D5DD"/>
              <w:right w:val="single" w:sz="1" w:space="0" w:color="D0D5DD"/>
            </w:tcBorders>
            <w:shd w:val="clear" w:color="auto" w:fill="F5F7FA"/>
            <w:tcMar>
              <w:top w:w="70" w:type="dxa"/>
              <w:left w:w="120" w:type="dxa"/>
              <w:bottom w:w="70" w:type="dxa"/>
              <w:right w:w="120" w:type="dxa"/>
            </w:tcMar>
          </w:tcPr>
          <w:p w:rsidR="00A066E3" w:rsidRDefault="006E0B7C">
            <w:r>
              <w:rPr>
                <w:sz w:val="20"/>
                <w:szCs w:val="20"/>
              </w:rPr>
              <w:t>Navigation publique</w:t>
            </w:r>
          </w:p>
        </w:tc>
        <w:tc>
          <w:tcPr>
            <w:tcW w:w="0" w:type="auto"/>
            <w:tcBorders>
              <w:top w:val="single" w:sz="1" w:space="0" w:color="D0D5DD"/>
              <w:left w:val="single" w:sz="1" w:space="0" w:color="D0D5DD"/>
              <w:bottom w:val="single" w:sz="1" w:space="0" w:color="D0D5DD"/>
              <w:right w:val="single" w:sz="1" w:space="0" w:color="D0D5DD"/>
            </w:tcBorders>
            <w:shd w:val="clear" w:color="auto" w:fill="F5F7FA"/>
            <w:tcMar>
              <w:top w:w="70" w:type="dxa"/>
              <w:left w:w="120" w:type="dxa"/>
              <w:bottom w:w="70" w:type="dxa"/>
              <w:right w:w="120" w:type="dxa"/>
            </w:tcMar>
          </w:tcPr>
          <w:p w:rsidR="00A066E3" w:rsidRDefault="006E0B7C">
            <w:r>
              <w:rPr>
                <w:sz w:val="20"/>
                <w:szCs w:val="20"/>
              </w:rPr>
              <w:t>Départements (+ formations)</w:t>
            </w:r>
          </w:p>
        </w:tc>
        <w:tc>
          <w:tcPr>
            <w:tcW w:w="0" w:type="auto"/>
            <w:tcBorders>
              <w:top w:val="single" w:sz="1" w:space="0" w:color="D0D5DD"/>
              <w:left w:val="single" w:sz="1" w:space="0" w:color="D0D5DD"/>
              <w:bottom w:val="single" w:sz="1" w:space="0" w:color="D0D5DD"/>
              <w:right w:val="single" w:sz="1" w:space="0" w:color="D0D5DD"/>
            </w:tcBorders>
            <w:shd w:val="clear" w:color="auto" w:fill="F5F7FA"/>
            <w:tcMar>
              <w:top w:w="70" w:type="dxa"/>
              <w:left w:w="120" w:type="dxa"/>
              <w:bottom w:w="70" w:type="dxa"/>
              <w:right w:w="120" w:type="dxa"/>
            </w:tcMar>
          </w:tcPr>
          <w:p w:rsidR="00A066E3" w:rsidRDefault="006E0B7C">
            <w:r>
              <w:rPr>
                <w:sz w:val="20"/>
                <w:szCs w:val="20"/>
              </w:rPr>
              <w:t>28+</w:t>
            </w:r>
          </w:p>
        </w:tc>
      </w:tr>
      <w:tr w:rsidR="00A066E3">
        <w:tblPrEx>
          <w:tblCellMar>
            <w:top w:w="0" w:type="dxa"/>
            <w:bottom w:w="0" w:type="dxa"/>
          </w:tblCellMar>
        </w:tblPrEx>
        <w:tc>
          <w:tcPr>
            <w:tcW w:w="0" w:type="auto"/>
            <w:tcBorders>
              <w:top w:val="single" w:sz="1" w:space="0" w:color="D0D5DD"/>
              <w:left w:val="single" w:sz="1" w:space="0" w:color="D0D5DD"/>
              <w:bottom w:val="single" w:sz="1" w:space="0" w:color="D0D5DD"/>
              <w:right w:val="single" w:sz="1" w:space="0" w:color="D0D5DD"/>
            </w:tcBorders>
            <w:shd w:val="clear" w:color="auto" w:fill="FFFFFF"/>
            <w:tcMar>
              <w:top w:w="70" w:type="dxa"/>
              <w:left w:w="120" w:type="dxa"/>
              <w:bottom w:w="70" w:type="dxa"/>
              <w:right w:w="120" w:type="dxa"/>
            </w:tcMar>
          </w:tcPr>
          <w:p w:rsidR="00A066E3" w:rsidRDefault="006E0B7C">
            <w:r>
              <w:rPr>
                <w:sz w:val="20"/>
                <w:szCs w:val="20"/>
              </w:rPr>
              <w:t>Navigation publique</w:t>
            </w:r>
          </w:p>
        </w:tc>
        <w:tc>
          <w:tcPr>
            <w:tcW w:w="0" w:type="auto"/>
            <w:tcBorders>
              <w:top w:val="single" w:sz="1" w:space="0" w:color="D0D5DD"/>
              <w:left w:val="single" w:sz="1" w:space="0" w:color="D0D5DD"/>
              <w:bottom w:val="single" w:sz="1" w:space="0" w:color="D0D5DD"/>
              <w:right w:val="single" w:sz="1" w:space="0" w:color="D0D5DD"/>
            </w:tcBorders>
            <w:shd w:val="clear" w:color="auto" w:fill="FFFFFF"/>
            <w:tcMar>
              <w:top w:w="70" w:type="dxa"/>
              <w:left w:w="120" w:type="dxa"/>
              <w:bottom w:w="70" w:type="dxa"/>
              <w:right w:w="120" w:type="dxa"/>
            </w:tcMar>
          </w:tcPr>
          <w:p w:rsidR="00A066E3" w:rsidRDefault="006E0B7C">
            <w:r>
              <w:rPr>
                <w:sz w:val="20"/>
                <w:szCs w:val="20"/>
              </w:rPr>
              <w:t>Personnel (PER, PATS, stats)</w:t>
            </w:r>
          </w:p>
        </w:tc>
        <w:tc>
          <w:tcPr>
            <w:tcW w:w="0" w:type="auto"/>
            <w:tcBorders>
              <w:top w:val="single" w:sz="1" w:space="0" w:color="D0D5DD"/>
              <w:left w:val="single" w:sz="1" w:space="0" w:color="D0D5DD"/>
              <w:bottom w:val="single" w:sz="1" w:space="0" w:color="D0D5DD"/>
              <w:right w:val="single" w:sz="1" w:space="0" w:color="D0D5DD"/>
            </w:tcBorders>
            <w:shd w:val="clear" w:color="auto" w:fill="FFFFFF"/>
            <w:tcMar>
              <w:top w:w="70" w:type="dxa"/>
              <w:left w:w="120" w:type="dxa"/>
              <w:bottom w:w="70" w:type="dxa"/>
              <w:right w:w="120" w:type="dxa"/>
            </w:tcMar>
          </w:tcPr>
          <w:p w:rsidR="00A066E3" w:rsidRDefault="006E0B7C">
            <w:r>
              <w:rPr>
                <w:sz w:val="20"/>
                <w:szCs w:val="20"/>
              </w:rPr>
              <w:t>8</w:t>
            </w:r>
          </w:p>
        </w:tc>
      </w:tr>
      <w:tr w:rsidR="00A066E3">
        <w:tblPrEx>
          <w:tblCellMar>
            <w:top w:w="0" w:type="dxa"/>
            <w:bottom w:w="0" w:type="dxa"/>
          </w:tblCellMar>
        </w:tblPrEx>
        <w:tc>
          <w:tcPr>
            <w:tcW w:w="0" w:type="auto"/>
            <w:tcBorders>
              <w:top w:val="single" w:sz="1" w:space="0" w:color="D0D5DD"/>
              <w:left w:val="single" w:sz="1" w:space="0" w:color="D0D5DD"/>
              <w:bottom w:val="single" w:sz="1" w:space="0" w:color="D0D5DD"/>
              <w:right w:val="single" w:sz="1" w:space="0" w:color="D0D5DD"/>
            </w:tcBorders>
            <w:shd w:val="clear" w:color="auto" w:fill="F5F7FA"/>
            <w:tcMar>
              <w:top w:w="70" w:type="dxa"/>
              <w:left w:w="120" w:type="dxa"/>
              <w:bottom w:w="70" w:type="dxa"/>
              <w:right w:w="120" w:type="dxa"/>
            </w:tcMar>
          </w:tcPr>
          <w:p w:rsidR="00A066E3" w:rsidRDefault="006E0B7C">
            <w:r>
              <w:rPr>
                <w:sz w:val="20"/>
                <w:szCs w:val="20"/>
              </w:rPr>
              <w:t>Navigation publique</w:t>
            </w:r>
          </w:p>
        </w:tc>
        <w:tc>
          <w:tcPr>
            <w:tcW w:w="0" w:type="auto"/>
            <w:tcBorders>
              <w:top w:val="single" w:sz="1" w:space="0" w:color="D0D5DD"/>
              <w:left w:val="single" w:sz="1" w:space="0" w:color="D0D5DD"/>
              <w:bottom w:val="single" w:sz="1" w:space="0" w:color="D0D5DD"/>
              <w:right w:val="single" w:sz="1" w:space="0" w:color="D0D5DD"/>
            </w:tcBorders>
            <w:shd w:val="clear" w:color="auto" w:fill="F5F7FA"/>
            <w:tcMar>
              <w:top w:w="70" w:type="dxa"/>
              <w:left w:w="120" w:type="dxa"/>
              <w:bottom w:w="70" w:type="dxa"/>
              <w:right w:w="120" w:type="dxa"/>
            </w:tcMar>
          </w:tcPr>
          <w:p w:rsidR="00A066E3" w:rsidRDefault="006E0B7C">
            <w:r>
              <w:rPr>
                <w:sz w:val="20"/>
                <w:szCs w:val="20"/>
              </w:rPr>
              <w:t>Espace Étudiants public</w:t>
            </w:r>
          </w:p>
        </w:tc>
        <w:tc>
          <w:tcPr>
            <w:tcW w:w="0" w:type="auto"/>
            <w:tcBorders>
              <w:top w:val="single" w:sz="1" w:space="0" w:color="D0D5DD"/>
              <w:left w:val="single" w:sz="1" w:space="0" w:color="D0D5DD"/>
              <w:bottom w:val="single" w:sz="1" w:space="0" w:color="D0D5DD"/>
              <w:right w:val="single" w:sz="1" w:space="0" w:color="D0D5DD"/>
            </w:tcBorders>
            <w:shd w:val="clear" w:color="auto" w:fill="F5F7FA"/>
            <w:tcMar>
              <w:top w:w="70" w:type="dxa"/>
              <w:left w:w="120" w:type="dxa"/>
              <w:bottom w:w="70" w:type="dxa"/>
              <w:right w:w="120" w:type="dxa"/>
            </w:tcMar>
          </w:tcPr>
          <w:p w:rsidR="00A066E3" w:rsidRDefault="006E0B7C">
            <w:r>
              <w:rPr>
                <w:sz w:val="20"/>
                <w:szCs w:val="20"/>
              </w:rPr>
              <w:t>12</w:t>
            </w:r>
          </w:p>
        </w:tc>
      </w:tr>
      <w:tr w:rsidR="00A066E3">
        <w:tblPrEx>
          <w:tblCellMar>
            <w:top w:w="0" w:type="dxa"/>
            <w:bottom w:w="0" w:type="dxa"/>
          </w:tblCellMar>
        </w:tblPrEx>
        <w:tc>
          <w:tcPr>
            <w:tcW w:w="0" w:type="auto"/>
            <w:tcBorders>
              <w:top w:val="single" w:sz="1" w:space="0" w:color="D0D5DD"/>
              <w:left w:val="single" w:sz="1" w:space="0" w:color="D0D5DD"/>
              <w:bottom w:val="single" w:sz="1" w:space="0" w:color="D0D5DD"/>
              <w:right w:val="single" w:sz="1" w:space="0" w:color="D0D5DD"/>
            </w:tcBorders>
            <w:shd w:val="clear" w:color="auto" w:fill="FFFFFF"/>
            <w:tcMar>
              <w:top w:w="70" w:type="dxa"/>
              <w:left w:w="120" w:type="dxa"/>
              <w:bottom w:w="70" w:type="dxa"/>
              <w:right w:w="120" w:type="dxa"/>
            </w:tcMar>
          </w:tcPr>
          <w:p w:rsidR="00A066E3" w:rsidRDefault="006E0B7C">
            <w:r>
              <w:rPr>
                <w:sz w:val="20"/>
                <w:szCs w:val="20"/>
              </w:rPr>
              <w:t>Navigation publique</w:t>
            </w:r>
          </w:p>
        </w:tc>
        <w:tc>
          <w:tcPr>
            <w:tcW w:w="0" w:type="auto"/>
            <w:tcBorders>
              <w:top w:val="single" w:sz="1" w:space="0" w:color="D0D5DD"/>
              <w:left w:val="single" w:sz="1" w:space="0" w:color="D0D5DD"/>
              <w:bottom w:val="single" w:sz="1" w:space="0" w:color="D0D5DD"/>
              <w:right w:val="single" w:sz="1" w:space="0" w:color="D0D5DD"/>
            </w:tcBorders>
            <w:shd w:val="clear" w:color="auto" w:fill="FFFFFF"/>
            <w:tcMar>
              <w:top w:w="70" w:type="dxa"/>
              <w:left w:w="120" w:type="dxa"/>
              <w:bottom w:w="70" w:type="dxa"/>
              <w:right w:w="120" w:type="dxa"/>
            </w:tcMar>
          </w:tcPr>
          <w:p w:rsidR="00A066E3" w:rsidRDefault="006E0B7C">
            <w:r>
              <w:rPr>
                <w:sz w:val="20"/>
                <w:szCs w:val="20"/>
              </w:rPr>
              <w:t>Actualités &amp; Événements</w:t>
            </w:r>
          </w:p>
        </w:tc>
        <w:tc>
          <w:tcPr>
            <w:tcW w:w="0" w:type="auto"/>
            <w:tcBorders>
              <w:top w:val="single" w:sz="1" w:space="0" w:color="D0D5DD"/>
              <w:left w:val="single" w:sz="1" w:space="0" w:color="D0D5DD"/>
              <w:bottom w:val="single" w:sz="1" w:space="0" w:color="D0D5DD"/>
              <w:right w:val="single" w:sz="1" w:space="0" w:color="D0D5DD"/>
            </w:tcBorders>
            <w:shd w:val="clear" w:color="auto" w:fill="FFFFFF"/>
            <w:tcMar>
              <w:top w:w="70" w:type="dxa"/>
              <w:left w:w="120" w:type="dxa"/>
              <w:bottom w:w="70" w:type="dxa"/>
              <w:right w:w="120" w:type="dxa"/>
            </w:tcMar>
          </w:tcPr>
          <w:p w:rsidR="00A066E3" w:rsidRDefault="006E0B7C">
            <w:r>
              <w:rPr>
                <w:sz w:val="20"/>
                <w:szCs w:val="20"/>
              </w:rPr>
              <w:t>6</w:t>
            </w:r>
          </w:p>
        </w:tc>
      </w:tr>
      <w:tr w:rsidR="00A066E3">
        <w:tblPrEx>
          <w:tblCellMar>
            <w:top w:w="0" w:type="dxa"/>
            <w:bottom w:w="0" w:type="dxa"/>
          </w:tblCellMar>
        </w:tblPrEx>
        <w:tc>
          <w:tcPr>
            <w:tcW w:w="0" w:type="auto"/>
            <w:tcBorders>
              <w:top w:val="single" w:sz="1" w:space="0" w:color="D0D5DD"/>
              <w:left w:val="single" w:sz="1" w:space="0" w:color="D0D5DD"/>
              <w:bottom w:val="single" w:sz="1" w:space="0" w:color="D0D5DD"/>
              <w:right w:val="single" w:sz="1" w:space="0" w:color="D0D5DD"/>
            </w:tcBorders>
            <w:shd w:val="clear" w:color="auto" w:fill="F5F7FA"/>
            <w:tcMar>
              <w:top w:w="70" w:type="dxa"/>
              <w:left w:w="120" w:type="dxa"/>
              <w:bottom w:w="70" w:type="dxa"/>
              <w:right w:w="120" w:type="dxa"/>
            </w:tcMar>
          </w:tcPr>
          <w:p w:rsidR="00A066E3" w:rsidRDefault="006E0B7C">
            <w:r>
              <w:rPr>
                <w:sz w:val="20"/>
                <w:szCs w:val="20"/>
              </w:rPr>
              <w:lastRenderedPageBreak/>
              <w:t>Navigation publique</w:t>
            </w:r>
          </w:p>
        </w:tc>
        <w:tc>
          <w:tcPr>
            <w:tcW w:w="0" w:type="auto"/>
            <w:tcBorders>
              <w:top w:val="single" w:sz="1" w:space="0" w:color="D0D5DD"/>
              <w:left w:val="single" w:sz="1" w:space="0" w:color="D0D5DD"/>
              <w:bottom w:val="single" w:sz="1" w:space="0" w:color="D0D5DD"/>
              <w:right w:val="single" w:sz="1" w:space="0" w:color="D0D5DD"/>
            </w:tcBorders>
            <w:shd w:val="clear" w:color="auto" w:fill="F5F7FA"/>
            <w:tcMar>
              <w:top w:w="70" w:type="dxa"/>
              <w:left w:w="120" w:type="dxa"/>
              <w:bottom w:w="70" w:type="dxa"/>
              <w:right w:w="120" w:type="dxa"/>
            </w:tcMar>
          </w:tcPr>
          <w:p w:rsidR="00A066E3" w:rsidRDefault="006E0B7C">
            <w:r>
              <w:rPr>
                <w:sz w:val="20"/>
                <w:szCs w:val="20"/>
              </w:rPr>
              <w:t>Documentation</w:t>
            </w:r>
          </w:p>
        </w:tc>
        <w:tc>
          <w:tcPr>
            <w:tcW w:w="0" w:type="auto"/>
            <w:tcBorders>
              <w:top w:val="single" w:sz="1" w:space="0" w:color="D0D5DD"/>
              <w:left w:val="single" w:sz="1" w:space="0" w:color="D0D5DD"/>
              <w:bottom w:val="single" w:sz="1" w:space="0" w:color="D0D5DD"/>
              <w:right w:val="single" w:sz="1" w:space="0" w:color="D0D5DD"/>
            </w:tcBorders>
            <w:shd w:val="clear" w:color="auto" w:fill="F5F7FA"/>
            <w:tcMar>
              <w:top w:w="70" w:type="dxa"/>
              <w:left w:w="120" w:type="dxa"/>
              <w:bottom w:w="70" w:type="dxa"/>
              <w:right w:w="120" w:type="dxa"/>
            </w:tcMar>
          </w:tcPr>
          <w:p w:rsidR="00A066E3" w:rsidRDefault="006E0B7C">
            <w:r>
              <w:rPr>
                <w:sz w:val="20"/>
                <w:szCs w:val="20"/>
              </w:rPr>
              <w:t>7</w:t>
            </w:r>
          </w:p>
        </w:tc>
      </w:tr>
      <w:tr w:rsidR="00A066E3">
        <w:tblPrEx>
          <w:tblCellMar>
            <w:top w:w="0" w:type="dxa"/>
            <w:bottom w:w="0" w:type="dxa"/>
          </w:tblCellMar>
        </w:tblPrEx>
        <w:tc>
          <w:tcPr>
            <w:tcW w:w="0" w:type="auto"/>
            <w:tcBorders>
              <w:top w:val="single" w:sz="1" w:space="0" w:color="D0D5DD"/>
              <w:left w:val="single" w:sz="1" w:space="0" w:color="D0D5DD"/>
              <w:bottom w:val="single" w:sz="1" w:space="0" w:color="D0D5DD"/>
              <w:right w:val="single" w:sz="1" w:space="0" w:color="D0D5DD"/>
            </w:tcBorders>
            <w:shd w:val="clear" w:color="auto" w:fill="FFFFFF"/>
            <w:tcMar>
              <w:top w:w="70" w:type="dxa"/>
              <w:left w:w="120" w:type="dxa"/>
              <w:bottom w:w="70" w:type="dxa"/>
              <w:right w:w="120" w:type="dxa"/>
            </w:tcMar>
          </w:tcPr>
          <w:p w:rsidR="00A066E3" w:rsidRDefault="006E0B7C">
            <w:r>
              <w:rPr>
                <w:sz w:val="20"/>
                <w:szCs w:val="20"/>
              </w:rPr>
              <w:t>Navigation publique</w:t>
            </w:r>
          </w:p>
        </w:tc>
        <w:tc>
          <w:tcPr>
            <w:tcW w:w="0" w:type="auto"/>
            <w:tcBorders>
              <w:top w:val="single" w:sz="1" w:space="0" w:color="D0D5DD"/>
              <w:left w:val="single" w:sz="1" w:space="0" w:color="D0D5DD"/>
              <w:bottom w:val="single" w:sz="1" w:space="0" w:color="D0D5DD"/>
              <w:right w:val="single" w:sz="1" w:space="0" w:color="D0D5DD"/>
            </w:tcBorders>
            <w:shd w:val="clear" w:color="auto" w:fill="FFFFFF"/>
            <w:tcMar>
              <w:top w:w="70" w:type="dxa"/>
              <w:left w:w="120" w:type="dxa"/>
              <w:bottom w:w="70" w:type="dxa"/>
              <w:right w:w="120" w:type="dxa"/>
            </w:tcMar>
          </w:tcPr>
          <w:p w:rsidR="00A066E3" w:rsidRDefault="006E0B7C">
            <w:r>
              <w:rPr>
                <w:sz w:val="20"/>
                <w:szCs w:val="20"/>
              </w:rPr>
              <w:t>Contact</w:t>
            </w:r>
          </w:p>
        </w:tc>
        <w:tc>
          <w:tcPr>
            <w:tcW w:w="0" w:type="auto"/>
            <w:tcBorders>
              <w:top w:val="single" w:sz="1" w:space="0" w:color="D0D5DD"/>
              <w:left w:val="single" w:sz="1" w:space="0" w:color="D0D5DD"/>
              <w:bottom w:val="single" w:sz="1" w:space="0" w:color="D0D5DD"/>
              <w:right w:val="single" w:sz="1" w:space="0" w:color="D0D5DD"/>
            </w:tcBorders>
            <w:shd w:val="clear" w:color="auto" w:fill="FFFFFF"/>
            <w:tcMar>
              <w:top w:w="70" w:type="dxa"/>
              <w:left w:w="120" w:type="dxa"/>
              <w:bottom w:w="70" w:type="dxa"/>
              <w:right w:w="120" w:type="dxa"/>
            </w:tcMar>
          </w:tcPr>
          <w:p w:rsidR="00A066E3" w:rsidRDefault="006E0B7C">
            <w:r>
              <w:rPr>
                <w:sz w:val="20"/>
                <w:szCs w:val="20"/>
              </w:rPr>
              <w:t>4</w:t>
            </w:r>
          </w:p>
        </w:tc>
      </w:tr>
      <w:tr w:rsidR="00A066E3">
        <w:tblPrEx>
          <w:tblCellMar>
            <w:top w:w="0" w:type="dxa"/>
            <w:bottom w:w="0" w:type="dxa"/>
          </w:tblCellMar>
        </w:tblPrEx>
        <w:tc>
          <w:tcPr>
            <w:tcW w:w="0" w:type="auto"/>
            <w:tcBorders>
              <w:top w:val="single" w:sz="1" w:space="0" w:color="D0D5DD"/>
              <w:left w:val="single" w:sz="1" w:space="0" w:color="D0D5DD"/>
              <w:bottom w:val="single" w:sz="1" w:space="0" w:color="D0D5DD"/>
              <w:right w:val="single" w:sz="1" w:space="0" w:color="D0D5DD"/>
            </w:tcBorders>
            <w:shd w:val="clear" w:color="auto" w:fill="F5F7FA"/>
            <w:tcMar>
              <w:top w:w="70" w:type="dxa"/>
              <w:left w:w="120" w:type="dxa"/>
              <w:bottom w:w="70" w:type="dxa"/>
              <w:right w:w="120" w:type="dxa"/>
            </w:tcMar>
          </w:tcPr>
          <w:p w:rsidR="00A066E3" w:rsidRDefault="006E0B7C">
            <w:r>
              <w:rPr>
                <w:sz w:val="20"/>
                <w:szCs w:val="20"/>
              </w:rPr>
              <w:t>Espaces authentifiés</w:t>
            </w:r>
          </w:p>
        </w:tc>
        <w:tc>
          <w:tcPr>
            <w:tcW w:w="0" w:type="auto"/>
            <w:tcBorders>
              <w:top w:val="single" w:sz="1" w:space="0" w:color="D0D5DD"/>
              <w:left w:val="single" w:sz="1" w:space="0" w:color="D0D5DD"/>
              <w:bottom w:val="single" w:sz="1" w:space="0" w:color="D0D5DD"/>
              <w:right w:val="single" w:sz="1" w:space="0" w:color="D0D5DD"/>
            </w:tcBorders>
            <w:shd w:val="clear" w:color="auto" w:fill="F5F7FA"/>
            <w:tcMar>
              <w:top w:w="70" w:type="dxa"/>
              <w:left w:w="120" w:type="dxa"/>
              <w:bottom w:w="70" w:type="dxa"/>
              <w:right w:w="120" w:type="dxa"/>
            </w:tcMar>
          </w:tcPr>
          <w:p w:rsidR="00A066E3" w:rsidRDefault="006E0B7C">
            <w:r>
              <w:rPr>
                <w:sz w:val="20"/>
                <w:szCs w:val="20"/>
              </w:rPr>
              <w:t>Dashboard Étudiant</w:t>
            </w:r>
          </w:p>
        </w:tc>
        <w:tc>
          <w:tcPr>
            <w:tcW w:w="0" w:type="auto"/>
            <w:tcBorders>
              <w:top w:val="single" w:sz="1" w:space="0" w:color="D0D5DD"/>
              <w:left w:val="single" w:sz="1" w:space="0" w:color="D0D5DD"/>
              <w:bottom w:val="single" w:sz="1" w:space="0" w:color="D0D5DD"/>
              <w:right w:val="single" w:sz="1" w:space="0" w:color="D0D5DD"/>
            </w:tcBorders>
            <w:shd w:val="clear" w:color="auto" w:fill="F5F7FA"/>
            <w:tcMar>
              <w:top w:w="70" w:type="dxa"/>
              <w:left w:w="120" w:type="dxa"/>
              <w:bottom w:w="70" w:type="dxa"/>
              <w:right w:w="120" w:type="dxa"/>
            </w:tcMar>
          </w:tcPr>
          <w:p w:rsidR="00A066E3" w:rsidRDefault="006E0B7C">
            <w:r>
              <w:rPr>
                <w:sz w:val="20"/>
                <w:szCs w:val="20"/>
              </w:rPr>
              <w:t>8</w:t>
            </w:r>
          </w:p>
        </w:tc>
      </w:tr>
      <w:tr w:rsidR="00A066E3">
        <w:tblPrEx>
          <w:tblCellMar>
            <w:top w:w="0" w:type="dxa"/>
            <w:bottom w:w="0" w:type="dxa"/>
          </w:tblCellMar>
        </w:tblPrEx>
        <w:tc>
          <w:tcPr>
            <w:tcW w:w="0" w:type="auto"/>
            <w:tcBorders>
              <w:top w:val="single" w:sz="1" w:space="0" w:color="D0D5DD"/>
              <w:left w:val="single" w:sz="1" w:space="0" w:color="D0D5DD"/>
              <w:bottom w:val="single" w:sz="1" w:space="0" w:color="D0D5DD"/>
              <w:right w:val="single" w:sz="1" w:space="0" w:color="D0D5DD"/>
            </w:tcBorders>
            <w:shd w:val="clear" w:color="auto" w:fill="FFFFFF"/>
            <w:tcMar>
              <w:top w:w="70" w:type="dxa"/>
              <w:left w:w="120" w:type="dxa"/>
              <w:bottom w:w="70" w:type="dxa"/>
              <w:right w:w="120" w:type="dxa"/>
            </w:tcMar>
          </w:tcPr>
          <w:p w:rsidR="00A066E3" w:rsidRDefault="006E0B7C">
            <w:r>
              <w:rPr>
                <w:sz w:val="20"/>
                <w:szCs w:val="20"/>
              </w:rPr>
              <w:t>Espaces authentifiés</w:t>
            </w:r>
          </w:p>
        </w:tc>
        <w:tc>
          <w:tcPr>
            <w:tcW w:w="0" w:type="auto"/>
            <w:tcBorders>
              <w:top w:val="single" w:sz="1" w:space="0" w:color="D0D5DD"/>
              <w:left w:val="single" w:sz="1" w:space="0" w:color="D0D5DD"/>
              <w:bottom w:val="single" w:sz="1" w:space="0" w:color="D0D5DD"/>
              <w:right w:val="single" w:sz="1" w:space="0" w:color="D0D5DD"/>
            </w:tcBorders>
            <w:shd w:val="clear" w:color="auto" w:fill="FFFFFF"/>
            <w:tcMar>
              <w:top w:w="70" w:type="dxa"/>
              <w:left w:w="120" w:type="dxa"/>
              <w:bottom w:w="70" w:type="dxa"/>
              <w:right w:w="120" w:type="dxa"/>
            </w:tcMar>
          </w:tcPr>
          <w:p w:rsidR="00A066E3" w:rsidRDefault="006E0B7C">
            <w:r>
              <w:rPr>
                <w:sz w:val="20"/>
                <w:szCs w:val="20"/>
              </w:rPr>
              <w:t>Dashboard Enseignant</w:t>
            </w:r>
          </w:p>
        </w:tc>
        <w:tc>
          <w:tcPr>
            <w:tcW w:w="0" w:type="auto"/>
            <w:tcBorders>
              <w:top w:val="single" w:sz="1" w:space="0" w:color="D0D5DD"/>
              <w:left w:val="single" w:sz="1" w:space="0" w:color="D0D5DD"/>
              <w:bottom w:val="single" w:sz="1" w:space="0" w:color="D0D5DD"/>
              <w:right w:val="single" w:sz="1" w:space="0" w:color="D0D5DD"/>
            </w:tcBorders>
            <w:shd w:val="clear" w:color="auto" w:fill="FFFFFF"/>
            <w:tcMar>
              <w:top w:w="70" w:type="dxa"/>
              <w:left w:w="120" w:type="dxa"/>
              <w:bottom w:w="70" w:type="dxa"/>
              <w:right w:w="120" w:type="dxa"/>
            </w:tcMar>
          </w:tcPr>
          <w:p w:rsidR="00A066E3" w:rsidRDefault="006E0B7C">
            <w:r>
              <w:rPr>
                <w:sz w:val="20"/>
                <w:szCs w:val="20"/>
              </w:rPr>
              <w:t>7</w:t>
            </w:r>
          </w:p>
        </w:tc>
      </w:tr>
      <w:tr w:rsidR="00A066E3">
        <w:tblPrEx>
          <w:tblCellMar>
            <w:top w:w="0" w:type="dxa"/>
            <w:bottom w:w="0" w:type="dxa"/>
          </w:tblCellMar>
        </w:tblPrEx>
        <w:tc>
          <w:tcPr>
            <w:tcW w:w="0" w:type="auto"/>
            <w:tcBorders>
              <w:top w:val="single" w:sz="1" w:space="0" w:color="D0D5DD"/>
              <w:left w:val="single" w:sz="1" w:space="0" w:color="D0D5DD"/>
              <w:bottom w:val="single" w:sz="1" w:space="0" w:color="D0D5DD"/>
              <w:right w:val="single" w:sz="1" w:space="0" w:color="D0D5DD"/>
            </w:tcBorders>
            <w:shd w:val="clear" w:color="auto" w:fill="F5F7FA"/>
            <w:tcMar>
              <w:top w:w="70" w:type="dxa"/>
              <w:left w:w="120" w:type="dxa"/>
              <w:bottom w:w="70" w:type="dxa"/>
              <w:right w:w="120" w:type="dxa"/>
            </w:tcMar>
          </w:tcPr>
          <w:p w:rsidR="00A066E3" w:rsidRDefault="006E0B7C">
            <w:r>
              <w:rPr>
                <w:sz w:val="20"/>
                <w:szCs w:val="20"/>
              </w:rPr>
              <w:t>Espaces authentifiés</w:t>
            </w:r>
          </w:p>
        </w:tc>
        <w:tc>
          <w:tcPr>
            <w:tcW w:w="0" w:type="auto"/>
            <w:tcBorders>
              <w:top w:val="single" w:sz="1" w:space="0" w:color="D0D5DD"/>
              <w:left w:val="single" w:sz="1" w:space="0" w:color="D0D5DD"/>
              <w:bottom w:val="single" w:sz="1" w:space="0" w:color="D0D5DD"/>
              <w:right w:val="single" w:sz="1" w:space="0" w:color="D0D5DD"/>
            </w:tcBorders>
            <w:shd w:val="clear" w:color="auto" w:fill="F5F7FA"/>
            <w:tcMar>
              <w:top w:w="70" w:type="dxa"/>
              <w:left w:w="120" w:type="dxa"/>
              <w:bottom w:w="70" w:type="dxa"/>
              <w:right w:w="120" w:type="dxa"/>
            </w:tcMar>
          </w:tcPr>
          <w:p w:rsidR="00A066E3" w:rsidRDefault="006E0B7C">
            <w:r>
              <w:rPr>
                <w:sz w:val="20"/>
                <w:szCs w:val="20"/>
              </w:rPr>
              <w:t>Dashboard Administrateur</w:t>
            </w:r>
          </w:p>
        </w:tc>
        <w:tc>
          <w:tcPr>
            <w:tcW w:w="0" w:type="auto"/>
            <w:tcBorders>
              <w:top w:val="single" w:sz="1" w:space="0" w:color="D0D5DD"/>
              <w:left w:val="single" w:sz="1" w:space="0" w:color="D0D5DD"/>
              <w:bottom w:val="single" w:sz="1" w:space="0" w:color="D0D5DD"/>
              <w:right w:val="single" w:sz="1" w:space="0" w:color="D0D5DD"/>
            </w:tcBorders>
            <w:shd w:val="clear" w:color="auto" w:fill="F5F7FA"/>
            <w:tcMar>
              <w:top w:w="70" w:type="dxa"/>
              <w:left w:w="120" w:type="dxa"/>
              <w:bottom w:w="70" w:type="dxa"/>
              <w:right w:w="120" w:type="dxa"/>
            </w:tcMar>
          </w:tcPr>
          <w:p w:rsidR="00A066E3" w:rsidRDefault="006E0B7C">
            <w:r>
              <w:rPr>
                <w:sz w:val="20"/>
                <w:szCs w:val="20"/>
              </w:rPr>
              <w:t>12</w:t>
            </w:r>
          </w:p>
        </w:tc>
      </w:tr>
      <w:tr w:rsidR="00A066E3">
        <w:tblPrEx>
          <w:tblCellMar>
            <w:top w:w="0" w:type="dxa"/>
            <w:bottom w:w="0" w:type="dxa"/>
          </w:tblCellMar>
        </w:tblPrEx>
        <w:tc>
          <w:tcPr>
            <w:tcW w:w="0" w:type="auto"/>
            <w:tcBorders>
              <w:top w:val="single" w:sz="1" w:space="0" w:color="D0D5DD"/>
              <w:left w:val="single" w:sz="1" w:space="0" w:color="D0D5DD"/>
              <w:bottom w:val="single" w:sz="1" w:space="0" w:color="D0D5DD"/>
              <w:right w:val="single" w:sz="1" w:space="0" w:color="D0D5DD"/>
            </w:tcBorders>
            <w:shd w:val="clear" w:color="auto" w:fill="FFFFFF"/>
            <w:tcMar>
              <w:top w:w="70" w:type="dxa"/>
              <w:left w:w="120" w:type="dxa"/>
              <w:bottom w:w="70" w:type="dxa"/>
              <w:right w:w="120" w:type="dxa"/>
            </w:tcMar>
          </w:tcPr>
          <w:p w:rsidR="00A066E3" w:rsidRDefault="006E0B7C">
            <w:r>
              <w:rPr>
                <w:sz w:val="20"/>
                <w:szCs w:val="20"/>
              </w:rPr>
              <w:t>Composants globaux</w:t>
            </w:r>
          </w:p>
        </w:tc>
        <w:tc>
          <w:tcPr>
            <w:tcW w:w="0" w:type="auto"/>
            <w:tcBorders>
              <w:top w:val="single" w:sz="1" w:space="0" w:color="D0D5DD"/>
              <w:left w:val="single" w:sz="1" w:space="0" w:color="D0D5DD"/>
              <w:bottom w:val="single" w:sz="1" w:space="0" w:color="D0D5DD"/>
              <w:right w:val="single" w:sz="1" w:space="0" w:color="D0D5DD"/>
            </w:tcBorders>
            <w:shd w:val="clear" w:color="auto" w:fill="FFFFFF"/>
            <w:tcMar>
              <w:top w:w="70" w:type="dxa"/>
              <w:left w:w="120" w:type="dxa"/>
              <w:bottom w:w="70" w:type="dxa"/>
              <w:right w:w="120" w:type="dxa"/>
            </w:tcMar>
          </w:tcPr>
          <w:p w:rsidR="00A066E3" w:rsidRDefault="006E0B7C">
            <w:r>
              <w:rPr>
                <w:sz w:val="20"/>
                <w:szCs w:val="20"/>
              </w:rPr>
              <w:t>Header, Footer, Chatbot, 404...</w:t>
            </w:r>
          </w:p>
        </w:tc>
        <w:tc>
          <w:tcPr>
            <w:tcW w:w="0" w:type="auto"/>
            <w:tcBorders>
              <w:top w:val="single" w:sz="1" w:space="0" w:color="D0D5DD"/>
              <w:left w:val="single" w:sz="1" w:space="0" w:color="D0D5DD"/>
              <w:bottom w:val="single" w:sz="1" w:space="0" w:color="D0D5DD"/>
              <w:right w:val="single" w:sz="1" w:space="0" w:color="D0D5DD"/>
            </w:tcBorders>
            <w:shd w:val="clear" w:color="auto" w:fill="FFFFFF"/>
            <w:tcMar>
              <w:top w:w="70" w:type="dxa"/>
              <w:left w:w="120" w:type="dxa"/>
              <w:bottom w:w="70" w:type="dxa"/>
              <w:right w:w="120" w:type="dxa"/>
            </w:tcMar>
          </w:tcPr>
          <w:p w:rsidR="00A066E3" w:rsidRDefault="006E0B7C">
            <w:r>
              <w:rPr>
                <w:sz w:val="20"/>
                <w:szCs w:val="20"/>
              </w:rPr>
              <w:t>5</w:t>
            </w:r>
          </w:p>
        </w:tc>
      </w:tr>
    </w:tbl>
    <w:p w:rsidR="00A066E3" w:rsidRDefault="00A066E3">
      <w:pPr>
        <w:spacing w:after="60"/>
      </w:pPr>
    </w:p>
    <w:p w:rsidR="00A066E3" w:rsidRDefault="00A066E3">
      <w:pPr>
        <w:spacing w:after="60"/>
      </w:pPr>
    </w:p>
    <w:p w:rsidR="00A066E3" w:rsidRDefault="006E0B7C">
      <w:pPr>
        <w:pBdr>
          <w:top w:val="single" w:sz="4" w:space="4" w:color="D0D5DD"/>
        </w:pBdr>
        <w:spacing w:before="200" w:after="60"/>
        <w:jc w:val="center"/>
      </w:pPr>
      <w:r>
        <w:rPr>
          <w:i/>
          <w:iCs/>
          <w:sz w:val="18"/>
          <w:szCs w:val="18"/>
        </w:rPr>
        <w:t>Plan du Site — Portail UFR SATIC — UADB-SATIC-PLAN-2026 — Version 1.0 — Juin 2026</w:t>
      </w:r>
    </w:p>
    <w:sectPr w:rsidR="00A066E3">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E0B7C" w:rsidRDefault="006E0B7C">
      <w:r>
        <w:separator/>
      </w:r>
    </w:p>
  </w:endnote>
  <w:endnote w:type="continuationSeparator" w:id="0">
    <w:p w:rsidR="006E0B7C" w:rsidRDefault="006E0B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066E3" w:rsidRDefault="006E0B7C">
    <w:pPr>
      <w:pBdr>
        <w:top w:val="single" w:sz="4" w:space="4" w:color="D0D5DD"/>
      </w:pBdr>
      <w:spacing w:before="80"/>
      <w:jc w:val="right"/>
    </w:pPr>
    <w:r>
      <w:rPr>
        <w:sz w:val="18"/>
        <w:szCs w:val="18"/>
      </w:rPr>
      <w:t xml:space="preserve">Page </w:t>
    </w:r>
    <w:r>
      <w:fldChar w:fldCharType="begin"/>
    </w:r>
    <w:r>
      <w:instrText>PAGE</w:instrText>
    </w:r>
    <w:r>
      <w:fldChar w:fldCharType="separate"/>
    </w:r>
    <w:r w:rsidR="00CD01B4">
      <w:rPr>
        <w:noProof/>
      </w:rPr>
      <w:t>2</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E0B7C" w:rsidRDefault="006E0B7C">
      <w:r>
        <w:separator/>
      </w:r>
    </w:p>
  </w:footnote>
  <w:footnote w:type="continuationSeparator" w:id="0">
    <w:p w:rsidR="006E0B7C" w:rsidRDefault="006E0B7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066E3" w:rsidRDefault="006E0B7C">
    <w:pPr>
      <w:pBdr>
        <w:bottom w:val="single" w:sz="4" w:space="4" w:color="003E7E"/>
      </w:pBdr>
      <w:spacing w:after="120"/>
    </w:pPr>
    <w:r>
      <w:rPr>
        <w:color w:val="003E7E"/>
        <w:sz w:val="18"/>
        <w:szCs w:val="18"/>
      </w:rPr>
      <w:t>Plan du Site — Portail UFR SATIC</w:t>
    </w:r>
    <w:r>
      <w:rPr>
        <w:sz w:val="18"/>
        <w:szCs w:val="18"/>
      </w:rPr>
      <w:t xml:space="preserve">  |  UADB — Juin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CD6437"/>
    <w:multiLevelType w:val="hybridMultilevel"/>
    <w:tmpl w:val="BDFC13FE"/>
    <w:lvl w:ilvl="0" w:tplc="3D565692">
      <w:start w:val="1"/>
      <w:numFmt w:val="bullet"/>
      <w:lvlText w:val="•"/>
      <w:lvlJc w:val="left"/>
      <w:pPr>
        <w:ind w:left="480" w:hanging="240"/>
      </w:pPr>
    </w:lvl>
    <w:lvl w:ilvl="1" w:tplc="BABC526A">
      <w:numFmt w:val="decimal"/>
      <w:lvlText w:val=""/>
      <w:lvlJc w:val="left"/>
    </w:lvl>
    <w:lvl w:ilvl="2" w:tplc="1E6EDC4C">
      <w:numFmt w:val="decimal"/>
      <w:lvlText w:val=""/>
      <w:lvlJc w:val="left"/>
    </w:lvl>
    <w:lvl w:ilvl="3" w:tplc="D2F0C67E">
      <w:numFmt w:val="decimal"/>
      <w:lvlText w:val=""/>
      <w:lvlJc w:val="left"/>
    </w:lvl>
    <w:lvl w:ilvl="4" w:tplc="520C2D06">
      <w:numFmt w:val="decimal"/>
      <w:lvlText w:val=""/>
      <w:lvlJc w:val="left"/>
    </w:lvl>
    <w:lvl w:ilvl="5" w:tplc="CA862AD6">
      <w:numFmt w:val="decimal"/>
      <w:lvlText w:val=""/>
      <w:lvlJc w:val="left"/>
    </w:lvl>
    <w:lvl w:ilvl="6" w:tplc="A22E4B92">
      <w:numFmt w:val="decimal"/>
      <w:lvlText w:val=""/>
      <w:lvlJc w:val="left"/>
    </w:lvl>
    <w:lvl w:ilvl="7" w:tplc="9456199E">
      <w:numFmt w:val="decimal"/>
      <w:lvlText w:val=""/>
      <w:lvlJc w:val="left"/>
    </w:lvl>
    <w:lvl w:ilvl="8" w:tplc="43EE5358">
      <w:numFmt w:val="decimal"/>
      <w:lvlText w:val=""/>
      <w:lvlJc w:val="left"/>
    </w:lvl>
  </w:abstractNum>
  <w:abstractNum w:abstractNumId="1" w15:restartNumberingAfterBreak="0">
    <w:nsid w:val="5B3A0F7B"/>
    <w:multiLevelType w:val="hybridMultilevel"/>
    <w:tmpl w:val="47C84EE8"/>
    <w:lvl w:ilvl="0" w:tplc="728CBF1E">
      <w:start w:val="1"/>
      <w:numFmt w:val="bullet"/>
      <w:lvlText w:val="●"/>
      <w:lvlJc w:val="left"/>
      <w:pPr>
        <w:ind w:left="720" w:hanging="360"/>
      </w:pPr>
    </w:lvl>
    <w:lvl w:ilvl="1" w:tplc="5CCED9D2">
      <w:start w:val="1"/>
      <w:numFmt w:val="bullet"/>
      <w:lvlText w:val="○"/>
      <w:lvlJc w:val="left"/>
      <w:pPr>
        <w:ind w:left="1440" w:hanging="360"/>
      </w:pPr>
    </w:lvl>
    <w:lvl w:ilvl="2" w:tplc="EE9A23F4">
      <w:start w:val="1"/>
      <w:numFmt w:val="bullet"/>
      <w:lvlText w:val="■"/>
      <w:lvlJc w:val="left"/>
      <w:pPr>
        <w:ind w:left="2160" w:hanging="360"/>
      </w:pPr>
    </w:lvl>
    <w:lvl w:ilvl="3" w:tplc="C34A98A0">
      <w:start w:val="1"/>
      <w:numFmt w:val="bullet"/>
      <w:lvlText w:val="●"/>
      <w:lvlJc w:val="left"/>
      <w:pPr>
        <w:ind w:left="2880" w:hanging="360"/>
      </w:pPr>
    </w:lvl>
    <w:lvl w:ilvl="4" w:tplc="C2A49796">
      <w:start w:val="1"/>
      <w:numFmt w:val="bullet"/>
      <w:lvlText w:val="○"/>
      <w:lvlJc w:val="left"/>
      <w:pPr>
        <w:ind w:left="3600" w:hanging="360"/>
      </w:pPr>
    </w:lvl>
    <w:lvl w:ilvl="5" w:tplc="0116EAFC">
      <w:start w:val="1"/>
      <w:numFmt w:val="bullet"/>
      <w:lvlText w:val="■"/>
      <w:lvlJc w:val="left"/>
      <w:pPr>
        <w:ind w:left="4320" w:hanging="360"/>
      </w:pPr>
    </w:lvl>
    <w:lvl w:ilvl="6" w:tplc="7686762C">
      <w:start w:val="1"/>
      <w:numFmt w:val="bullet"/>
      <w:lvlText w:val="●"/>
      <w:lvlJc w:val="left"/>
      <w:pPr>
        <w:ind w:left="5040" w:hanging="360"/>
      </w:pPr>
    </w:lvl>
    <w:lvl w:ilvl="7" w:tplc="E2C65604">
      <w:start w:val="1"/>
      <w:numFmt w:val="bullet"/>
      <w:lvlText w:val="●"/>
      <w:lvlJc w:val="left"/>
      <w:pPr>
        <w:ind w:left="5760" w:hanging="360"/>
      </w:pPr>
    </w:lvl>
    <w:lvl w:ilvl="8" w:tplc="46D0FAB2">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66E3"/>
    <w:rsid w:val="006E0B7C"/>
    <w:rsid w:val="00A066E3"/>
    <w:rsid w:val="00CD01B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B9842DC-BF0C-45A9-8875-A09777377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5E6470"/>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pBdr>
        <w:bottom w:val="single" w:sz="6" w:space="4" w:color="003E7E"/>
      </w:pBdr>
      <w:spacing w:before="320" w:after="160"/>
      <w:outlineLvl w:val="0"/>
    </w:pPr>
    <w:rPr>
      <w:b/>
      <w:bCs/>
      <w:color w:val="003E7E"/>
      <w:sz w:val="36"/>
      <w:szCs w:val="36"/>
    </w:rPr>
  </w:style>
  <w:style w:type="paragraph" w:styleId="Titre2">
    <w:name w:val="heading 2"/>
    <w:qFormat/>
    <w:pPr>
      <w:spacing w:before="200" w:after="120"/>
      <w:outlineLvl w:val="1"/>
    </w:pPr>
    <w:rPr>
      <w:b/>
      <w:bCs/>
      <w:color w:val="00A86B"/>
      <w:sz w:val="26"/>
      <w:szCs w:val="26"/>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1919</Words>
  <Characters>10560</Characters>
  <Application>Microsoft Office Word</Application>
  <DocSecurity>0</DocSecurity>
  <Lines>88</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12455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Compte Microsoft</cp:lastModifiedBy>
  <cp:revision>2</cp:revision>
  <dcterms:created xsi:type="dcterms:W3CDTF">2026-06-10T09:57:00Z</dcterms:created>
  <dcterms:modified xsi:type="dcterms:W3CDTF">2026-06-10T09:57:00Z</dcterms:modified>
</cp:coreProperties>
</file>