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/>
          <w:color w:val="auto"/>
          <w:spacing w:val="0"/>
          <w:sz w:val="24"/>
          <w:shd w:fill="auto" w:val="clear"/>
        </w:rPr>
      </w:pPr>
      <w:r>
        <w:drawing>
          <wp:anchor behindDoc="0" distT="285750" distB="285750" distL="0" distR="0" simplePos="0" locked="0" layoutInCell="0" allowOverlap="1" relativeHeight="2">
            <wp:simplePos x="0" y="0"/>
            <wp:positionH relativeFrom="column">
              <wp:posOffset>3648075</wp:posOffset>
            </wp:positionH>
            <wp:positionV relativeFrom="paragraph">
              <wp:posOffset>28575</wp:posOffset>
            </wp:positionV>
            <wp:extent cx="2381250" cy="1609725"/>
            <wp:effectExtent l="0" t="0" r="0" b="0"/>
            <wp:wrapSquare wrapText="largest"/>
            <wp:docPr id="1001" name="Image1" descr="Kracht van Voeding | Orthomoleculaire Therapie Wagenin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" descr="Kracht van Voeding | Orthomoleculaire Therapie Wageningen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color w:val="000000"/>
          <w:spacing w:val="0"/>
          <w:sz w:val="24"/>
          <w:shd w:fill="auto" w:val="clear"/>
        </w:rPr>
        <w:t>Advies komende periode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 xml:space="preserve">Datum: Onbekend</w:t>
      </w:r>
      <w:r>
        <w:rPr/>
        <w:t xml:space="preserve">  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 xml:space="preserve">Naam: Onbekend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  <w:t xml:space="preserve">Datum volgende consult: Over zes weken</w:t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alibri" w:cs="Calibri"/>
          <w:color w:val="000000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  <w:t xml:space="preserve">• U ervaart meer energie sinds het vorige consult</w:t>
        <w:br/>
        <w:t xml:space="preserve">• U heeft minder darmklachten</w:t>
        <w:br/>
        <w:t xml:space="preserve">• Uw slaapkwaliteit is verbeterd</w:t>
        <w:br/>
        <w:t xml:space="preserve">• Er is nog sprake van stress op het werk</w:t>
        <w:br/>
        <w:t xml:space="preserve">• U ervaart een opgeblazen gevoel in de avond</w:t>
        <w:br/>
        <w:t xml:space="preserve">• U drinkt dagelijks twee koppen koffie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eastAsia="Calibri" w:cs="Calibri"/>
          <w:color w:val="000000"/>
          <w:spacing w:val="0"/>
          <w:sz w:val="22"/>
          <w:shd w:fill="auto" w:val="clear"/>
        </w:rPr>
      </w:pPr>
      <w:r>
        <w:rPr>
          <w:rFonts w:eastAsia="Calibri" w:cs="Calibri"/>
          <w:color w:val="000000"/>
          <w:spacing w:val="0"/>
          <w:sz w:val="22"/>
          <w:shd w:fill="auto" w:val="clear"/>
        </w:rPr>
      </w:r>
    </w:p>
    <w:tbl>
      <w:tblPr>
        <w:tblW w:w="936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1106"/>
        <w:gridCol w:w="1108"/>
        <w:gridCol w:w="1106"/>
        <w:gridCol w:w="1106"/>
        <w:gridCol w:w="1107"/>
        <w:gridCol w:w="1105"/>
        <w:gridCol w:w="1107"/>
      </w:tblGrid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Voeding, aspecten om te verminderen / stoppen / wijzigen: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• Verminder koffie: streef binnen 2 weken naar maximaal 1 kop per dag en stop met koffie na 14:00 uur</w:t>
              <w:br/>
              <w:t xml:space="preserve">• Beperk toegevoegde suikers: maximaal één kleine portie per dag (bijv. 1 theelepel jam of 1 klein koekje)</w:t>
              <w:br/>
              <w:t xml:space="preserve">• Beperk alcohol tot maximaal één standaardglas per week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810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Voeding, aspecten om in te voeren / te verhogen:</w:t>
            </w:r>
          </w:p>
          <w:p>
            <w:pPr>
              <w:pStyle w:val="Normal"/>
              <w:spacing w:lineRule="auto" w:line="240"/>
              <w:ind w:hanging="0" w:left="0" w:right="0"/>
              <w:rPr>
                <w:rFonts w:eastAsia="Calibri" w:cs="Calibri"/>
                <w:color w:val="000000"/>
                <w:spacing w:val="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hd w:fill="auto" w:val="clear"/>
              </w:rPr>
              <w:t xml:space="preserve">• Drink minimaal 1 liter extra water per dag, verspreid over de dag (probeer direct 2 glazen bij het opstaan)</w:t>
              <w:br/>
              <w:t xml:space="preserve">• Voeg bij dagelijks ontbijt extra eiwit toe (bijv. 1 gekookt ei of 150 g Griekse yoghurt / plantaardige eiwitshake)</w:t>
              <w:br/>
              <w:t xml:space="preserve">• Verhoog dagelijkse groente-inname (doel: bij elke warme maaltijd minimaal 200 g groenten en een hand blauwe bessen als snack)</w:t>
              <w:br/>
              <w:t xml:space="preserve">• Overweeg 1/4 - 1/2 theelepel zeezout per liter extra water als u dat goed verdraagt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Onderzoeken / testen:</w:t>
            </w:r>
          </w:p>
          <w:p>
            <w:pPr>
              <w:pStyle w:val="Normal"/>
              <w:spacing w:lineRule="auto" w:line="240"/>
              <w:ind w:hanging="0" w:left="0" w:right="0"/>
              <w:rPr>
                <w:rFonts w:eastAsia="Calibri" w:cs="Calibri"/>
                <w:color w:val="000000"/>
                <w:spacing w:val="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hd w:fill="auto" w:val="clear"/>
              </w:rPr>
              <w:t xml:space="preserve">• Laat uw vitamine D-spiegel door de huisarts controleren na ongeveer zes weken</w:t>
              <w:br/>
              <w:t xml:space="preserve">• Plan het vervolgconsult over zes weken om voortgang, slaap en darmklachten te evalueren</w:t>
            </w:r>
          </w:p>
          <w:p>
            <w:pPr>
              <w:pStyle w:val="Normal"/>
              <w:spacing w:lineRule="auto" w:line="240"/>
              <w:ind w:hanging="0" w:left="0" w:right="0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>
          <w:trHeight w:val="1" w:hRule="atLeast"/>
        </w:trPr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Andere therapeuten / artsen: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• Onbekend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color w:val="auto"/>
                <w:spacing w:val="0"/>
                <w:shd w:fill="auto" w:val="clear"/>
              </w:rPr>
            </w:pPr>
            <w:r>
              <w:rPr>
                <w:color w:val="000000"/>
                <w:spacing w:val="0"/>
                <w:shd w:fill="auto" w:val="clear"/>
              </w:rPr>
            </w:r>
          </w:p>
        </w:tc>
      </w:tr>
      <w:tr>
        <w:trPr/>
        <w:tc>
          <w:tcPr>
            <w:tcW w:w="9359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2"/>
                <w:shd w:fill="auto" w:val="clear"/>
              </w:rPr>
              <w:t>Supplementen: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Pro Omega Ultra visolie (Tisso):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Dosering: 10 ml per dag (ongeveer 1 eetlepel)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Gebruiksmoment: bij het ontbijt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Opbouw: eerste paar dagen 10 ml per dag; vervolgens 2x10 ml per dag gedurende circa 4 weken; daarna 1x10 ml per dag als onderhoud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Prijs: praktijk ongeveer €33,26; Tisso €36,95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Houdbaarheid: na openen in de koelkast maximaal 5 weken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Magnesium bisglycinaat: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Gebruiksmoment: voor het slapen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Effect: helpt ontspanning en draagt bij aan verbeterde slaap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Vitamine D3 (Pro 1000 i.e. van Tisso):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Dosering: 1 druppel per dag (25 mcg)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Gebruiksmoment: bij de lunch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Opbouw: in de winter kan 2 druppels per dag overwogen worden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Prijs: praktijk €28,86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Probiotica: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Gebruiksmoment: bij het ontbijt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 </w:t>
            </w:r>
            <w:r>
              <w:rPr/>
              <w:t xml:space="preserve">• </w:t>
            </w: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>Opstart: hanteer de productinstructie en bouw de aanbevolen startdosis rustig op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left"/>
              <w:rPr>
                <w:rFonts w:ascii="Calibri" w:hAnsi="Calibri" w:eastAsia="Calibri" w:cs="Calibri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0"/>
                <w:shd w:fill="auto" w:val="clear"/>
              </w:rPr>
            </w:r>
          </w:p>
        </w:tc>
      </w:tr>
      <w:tr>
        <w:trPr>
          <w:trHeight w:val="720" w:hRule="atLeast"/>
        </w:trPr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b/>
                <w:color w:val="000000"/>
                <w:spacing w:val="0"/>
                <w:sz w:val="20"/>
                <w:shd w:fill="auto" w:val="clear"/>
              </w:rPr>
              <w:t>Supplementen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voor ontbijt</w:t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ontbijt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tussen*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lunch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tussen*</w:t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diner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voor slapen</w:t>
            </w:r>
          </w:p>
        </w:tc>
      </w:tr>
      <w:tr>
        <w:trPr/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Pro Omega Ultra visolie (Tisso)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  <w:t xml:space="preserve"/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>✖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385" w:hRule="atLeast"/>
        </w:trPr>
        <w:tc>
          <w:tcPr>
            <w:tcW w:w="1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Magnesium bisglycinaat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  <w:t xml:space="preserve"/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>✖</w:t>
            </w:r>
          </w:p>
        </w:tc>
      </w:tr>
      <w:tr>
        <w:trPr>
          <w:trHeight w:val="385" w:hRule="atLeast"/>
        </w:trPr>
        <w:tc>
          <w:tcPr>
            <w:tcW w:w="1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Vitamine D3 (Pro 1000 i.e. van Tisso)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  <w:t xml:space="preserve"/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>✖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385" w:hRule="atLeast"/>
        </w:trPr>
        <w:tc>
          <w:tcPr>
            <w:tcW w:w="1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 xml:space="preserve"/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  <w:t xml:space="preserve">Probiotica</w:t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Calibri" w:hAnsi="Calibri" w:eastAsia="Calibri" w:cs="Calibri"/>
                <w:color w:val="auto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zCs w:val="24"/>
                <w:shd w:fill="auto" w:val="clear"/>
              </w:rPr>
              <w:t xml:space="preserve"/>
            </w:r>
          </w:p>
        </w:tc>
        <w:tc>
          <w:tcPr>
            <w:tcW w:w="11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>✖</w:t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24"/>
                <w:shd w:fill="auto" w:val="clear"/>
              </w:rPr>
              <w:t xml:space="preserve"/>
            </w:r>
          </w:p>
        </w:tc>
      </w:tr>
      <w:tr>
        <w:trPr>
          <w:trHeight w:val="385" w:hRule="atLeast"/>
        </w:trPr>
        <w:tc>
          <w:tcPr>
            <w:tcW w:w="16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keepNext w:val="true"/>
              <w:bidi w:val="0"/>
              <w:spacing w:lineRule="auto" w:line="240" w:before="0" w:after="0"/>
              <w:ind w:hanging="0" w:left="0" w:right="0"/>
              <w:jc w:val="center"/>
              <w:rPr>
                <w:rFonts w:eastAsia="Calibri" w:cs="Calibri"/>
                <w:color w:val="000000"/>
                <w:spacing w:val="0"/>
                <w:sz w:val="22"/>
                <w:shd w:fill="auto" w:val="clear"/>
              </w:rPr>
            </w:pPr>
            <w:r>
              <w:rPr>
                <w:rFonts w:eastAsia="Calibri" w:cs="Calibri"/>
                <w:color w:val="000000"/>
                <w:spacing w:val="0"/>
                <w:sz w:val="12"/>
                <w:szCs w:val="12"/>
                <w:shd w:fill="auto" w:val="clear"/>
              </w:rPr>
              <w:t xml:space="preserve"/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  <w:tc>
          <w:tcPr>
            <w:tcW w:w="110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/>
            </w:pPr>
            <w:r>
              <w:rPr/>
            </w:r>
          </w:p>
        </w:tc>
      </w:tr>
      <w:tr>
        <w:trPr>
          <w:trHeight w:val="716" w:hRule="atLeast"/>
        </w:trPr>
        <w:tc>
          <w:tcPr>
            <w:tcW w:w="9359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Normal"/>
              <w:bidi w:val="0"/>
              <w:spacing w:lineRule="auto" w:line="240" w:before="0" w:after="0"/>
              <w:ind w:hanging="0" w:left="0" w:right="0"/>
              <w:jc w:val="center"/>
              <w:rPr>
                <w:rFonts w:ascii="Arial" w:hAnsi="Arial" w:eastAsia="Arial" w:cs="Arial"/>
                <w:color w:val="auto"/>
                <w:spacing w:val="0"/>
                <w:sz w:val="20"/>
                <w:shd w:fill="auto" w:val="clear"/>
              </w:rPr>
            </w:pPr>
            <w:r>
              <w:rPr>
                <w:rFonts w:eastAsia="Arial" w:cs="Arial" w:ascii="Arial" w:hAnsi="Arial"/>
                <w:color w:val="000000"/>
                <w:spacing w:val="0"/>
                <w:sz w:val="20"/>
                <w:shd w:fill="auto" w:val="clear"/>
              </w:rPr>
              <w:t>* Tussen: 2 uur na de maaltijd tot half uur voor de maaltijd. Met name niet gelijktijdig met eiwit (oa vlees, vis, noten, zuivel, ei, graan).</w:t>
            </w:r>
          </w:p>
        </w:tc>
      </w:tr>
    </w:tbl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p>
      <w:pPr>
        <w:pStyle w:val="Normal"/>
        <w:bidi w:val="0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auto"/>
          <w:spacing w:val="0"/>
          <w:sz w:val="20"/>
          <w:shd w:fill="auto" w:val="clear"/>
        </w:rPr>
      </w:pPr>
      <w:r>
        <w:rPr>
          <w:rFonts w:eastAsia="Arial" w:cs="Arial" w:ascii="Arial" w:hAnsi="Arial"/>
          <w:color w:val="000000"/>
          <w:spacing w:val="0"/>
          <w:sz w:val="20"/>
          <w:shd w:fill="auto" w:val="clear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nl-N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Arial"/>
      <w:color w:val="auto"/>
      <w:kern w:val="2"/>
      <w:sz w:val="22"/>
      <w:szCs w:val="24"/>
      <w:lang w:val="nl-NL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1485</TotalTime>
  <Application>DOC_DOCX_Editor/25.2.1.2.0$Windows_X86_64 LibreOffice_project/58af810e8b829847e901ba487452a406fab3370b</Application>
  <AppVersion>15.0000</AppVersion>
  <Pages>1</Pages>
  <Words>134</Words>
  <Characters>778</Characters>
  <CharactersWithSpaces>876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nl-NL</dc:language>
  <cp:lastModifiedBy/>
  <dcterms:modified xsi:type="dcterms:W3CDTF">2026-05-19T10:53:15Z</dcterms:modified>
  <cp:revision>40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