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88AF5" w14:textId="3DDD931C" w:rsidR="00D613DD" w:rsidRDefault="00D613DD" w:rsidP="00D613DD">
      <w:pPr>
        <w:pStyle w:val="Title"/>
        <w:rPr>
          <w:rFonts w:eastAsia="Times New Roman"/>
        </w:rPr>
      </w:pPr>
      <w:r>
        <w:rPr>
          <w:rFonts w:eastAsia="Times New Roman"/>
        </w:rPr>
        <w:t xml:space="preserve">Lab </w:t>
      </w:r>
      <w:r w:rsidR="00421EC5">
        <w:rPr>
          <w:rFonts w:eastAsia="Times New Roman"/>
        </w:rPr>
        <w:t>3: Quadrature Encoder</w:t>
      </w:r>
    </w:p>
    <w:p w14:paraId="56028200" w14:textId="77777777" w:rsidR="00D613DD" w:rsidRDefault="00D613DD" w:rsidP="00D613DD">
      <w:pPr>
        <w:pStyle w:val="Subtitle"/>
      </w:pPr>
      <w:r>
        <w:t>Taylor Okel</w:t>
      </w:r>
    </w:p>
    <w:p w14:paraId="4946A29F" w14:textId="77777777" w:rsidR="00421EC5" w:rsidRDefault="00421EC5">
      <w:pPr>
        <w:pStyle w:val="TOCHeading"/>
        <w:rPr>
          <w:rFonts w:eastAsiaTheme="minorEastAsia" w:cstheme="minorBidi"/>
          <w:color w:val="5A5A5A" w:themeColor="text1" w:themeTint="A5"/>
          <w:spacing w:val="15"/>
          <w:sz w:val="22"/>
          <w:szCs w:val="22"/>
        </w:rPr>
      </w:pPr>
      <w:r>
        <w:rPr>
          <w:rFonts w:eastAsiaTheme="minorEastAsia" w:cstheme="minorBidi"/>
          <w:color w:val="5A5A5A" w:themeColor="text1" w:themeTint="A5"/>
          <w:spacing w:val="15"/>
          <w:sz w:val="22"/>
          <w:szCs w:val="22"/>
        </w:rPr>
        <w:t>9/25/2018</w:t>
      </w:r>
    </w:p>
    <w:p w14:paraId="75A12BB3" w14:textId="77777777" w:rsidR="00421EC5" w:rsidRDefault="00421EC5">
      <w:pPr>
        <w:rPr>
          <w:rFonts w:eastAsiaTheme="minorEastAsia"/>
          <w:color w:val="5A5A5A" w:themeColor="text1" w:themeTint="A5"/>
          <w:spacing w:val="15"/>
        </w:rPr>
      </w:pPr>
      <w:r>
        <w:rPr>
          <w:rFonts w:eastAsiaTheme="minorEastAsia"/>
          <w:color w:val="5A5A5A" w:themeColor="text1" w:themeTint="A5"/>
          <w:spacing w:val="15"/>
        </w:rPr>
        <w:br w:type="page"/>
      </w:r>
    </w:p>
    <w:sdt>
      <w:sdtPr>
        <w:rPr>
          <w:rFonts w:eastAsiaTheme="minorHAnsi" w:cstheme="minorBidi"/>
          <w:color w:val="auto"/>
          <w:sz w:val="22"/>
          <w:szCs w:val="22"/>
        </w:rPr>
        <w:id w:val="735666639"/>
        <w:docPartObj>
          <w:docPartGallery w:val="Table of Contents"/>
          <w:docPartUnique/>
        </w:docPartObj>
      </w:sdtPr>
      <w:sdtEndPr>
        <w:rPr>
          <w:b/>
          <w:bCs/>
          <w:noProof/>
        </w:rPr>
      </w:sdtEndPr>
      <w:sdtContent>
        <w:p w14:paraId="607906DB" w14:textId="35D98A73" w:rsidR="00094839" w:rsidRDefault="00094839">
          <w:pPr>
            <w:pStyle w:val="TOCHeading"/>
          </w:pPr>
          <w:r>
            <w:t>Table of Contents</w:t>
          </w:r>
          <w:bookmarkStart w:id="0" w:name="_GoBack"/>
          <w:bookmarkEnd w:id="0"/>
        </w:p>
        <w:p w14:paraId="3D5E7CB1" w14:textId="38A427E1" w:rsidR="00E77179" w:rsidRDefault="00094839">
          <w:pPr>
            <w:pStyle w:val="TOC1"/>
            <w:tabs>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25675382" w:history="1">
            <w:r w:rsidR="00E77179" w:rsidRPr="00BF5AC9">
              <w:rPr>
                <w:rStyle w:val="Hyperlink"/>
                <w:noProof/>
              </w:rPr>
              <w:t>Table of Figures</w:t>
            </w:r>
            <w:r w:rsidR="00E77179">
              <w:rPr>
                <w:noProof/>
                <w:webHidden/>
              </w:rPr>
              <w:tab/>
            </w:r>
            <w:r w:rsidR="00E77179">
              <w:rPr>
                <w:noProof/>
                <w:webHidden/>
              </w:rPr>
              <w:fldChar w:fldCharType="begin"/>
            </w:r>
            <w:r w:rsidR="00E77179">
              <w:rPr>
                <w:noProof/>
                <w:webHidden/>
              </w:rPr>
              <w:instrText xml:space="preserve"> PAGEREF _Toc525675382 \h </w:instrText>
            </w:r>
            <w:r w:rsidR="00E77179">
              <w:rPr>
                <w:noProof/>
                <w:webHidden/>
              </w:rPr>
            </w:r>
            <w:r w:rsidR="00E77179">
              <w:rPr>
                <w:noProof/>
                <w:webHidden/>
              </w:rPr>
              <w:fldChar w:fldCharType="separate"/>
            </w:r>
            <w:r w:rsidR="00E77179">
              <w:rPr>
                <w:noProof/>
                <w:webHidden/>
              </w:rPr>
              <w:t>ii</w:t>
            </w:r>
            <w:r w:rsidR="00E77179">
              <w:rPr>
                <w:noProof/>
                <w:webHidden/>
              </w:rPr>
              <w:fldChar w:fldCharType="end"/>
            </w:r>
          </w:hyperlink>
        </w:p>
        <w:p w14:paraId="6CE25B81" w14:textId="7CAA1DC5" w:rsidR="00E77179" w:rsidRDefault="00E77179">
          <w:pPr>
            <w:pStyle w:val="TOC1"/>
            <w:tabs>
              <w:tab w:val="right" w:leader="dot" w:pos="9350"/>
            </w:tabs>
            <w:rPr>
              <w:rFonts w:asciiTheme="minorHAnsi" w:eastAsiaTheme="minorEastAsia" w:hAnsiTheme="minorHAnsi"/>
              <w:noProof/>
            </w:rPr>
          </w:pPr>
          <w:hyperlink w:anchor="_Toc525675383" w:history="1">
            <w:r w:rsidRPr="00BF5AC9">
              <w:rPr>
                <w:rStyle w:val="Hyperlink"/>
                <w:noProof/>
              </w:rPr>
              <w:t>Problem Statement</w:t>
            </w:r>
            <w:r>
              <w:rPr>
                <w:noProof/>
                <w:webHidden/>
              </w:rPr>
              <w:tab/>
            </w:r>
            <w:r>
              <w:rPr>
                <w:noProof/>
                <w:webHidden/>
              </w:rPr>
              <w:fldChar w:fldCharType="begin"/>
            </w:r>
            <w:r>
              <w:rPr>
                <w:noProof/>
                <w:webHidden/>
              </w:rPr>
              <w:instrText xml:space="preserve"> PAGEREF _Toc525675383 \h </w:instrText>
            </w:r>
            <w:r>
              <w:rPr>
                <w:noProof/>
                <w:webHidden/>
              </w:rPr>
            </w:r>
            <w:r>
              <w:rPr>
                <w:noProof/>
                <w:webHidden/>
              </w:rPr>
              <w:fldChar w:fldCharType="separate"/>
            </w:r>
            <w:r>
              <w:rPr>
                <w:noProof/>
                <w:webHidden/>
              </w:rPr>
              <w:t>1</w:t>
            </w:r>
            <w:r>
              <w:rPr>
                <w:noProof/>
                <w:webHidden/>
              </w:rPr>
              <w:fldChar w:fldCharType="end"/>
            </w:r>
          </w:hyperlink>
        </w:p>
        <w:p w14:paraId="42DD4F76" w14:textId="635A8413" w:rsidR="00E77179" w:rsidRDefault="00E77179">
          <w:pPr>
            <w:pStyle w:val="TOC2"/>
            <w:tabs>
              <w:tab w:val="right" w:leader="dot" w:pos="9350"/>
            </w:tabs>
            <w:rPr>
              <w:rFonts w:asciiTheme="minorHAnsi" w:eastAsiaTheme="minorEastAsia" w:hAnsiTheme="minorHAnsi"/>
              <w:noProof/>
            </w:rPr>
          </w:pPr>
          <w:hyperlink w:anchor="_Toc525675384" w:history="1">
            <w:r w:rsidRPr="00BF5AC9">
              <w:rPr>
                <w:rStyle w:val="Hyperlink"/>
                <w:noProof/>
              </w:rPr>
              <w:t>Background</w:t>
            </w:r>
            <w:r>
              <w:rPr>
                <w:noProof/>
                <w:webHidden/>
              </w:rPr>
              <w:tab/>
            </w:r>
            <w:r>
              <w:rPr>
                <w:noProof/>
                <w:webHidden/>
              </w:rPr>
              <w:fldChar w:fldCharType="begin"/>
            </w:r>
            <w:r>
              <w:rPr>
                <w:noProof/>
                <w:webHidden/>
              </w:rPr>
              <w:instrText xml:space="preserve"> PAGEREF _Toc525675384 \h </w:instrText>
            </w:r>
            <w:r>
              <w:rPr>
                <w:noProof/>
                <w:webHidden/>
              </w:rPr>
            </w:r>
            <w:r>
              <w:rPr>
                <w:noProof/>
                <w:webHidden/>
              </w:rPr>
              <w:fldChar w:fldCharType="separate"/>
            </w:r>
            <w:r>
              <w:rPr>
                <w:noProof/>
                <w:webHidden/>
              </w:rPr>
              <w:t>1</w:t>
            </w:r>
            <w:r>
              <w:rPr>
                <w:noProof/>
                <w:webHidden/>
              </w:rPr>
              <w:fldChar w:fldCharType="end"/>
            </w:r>
          </w:hyperlink>
        </w:p>
        <w:p w14:paraId="3F3E356A" w14:textId="163EB3A8" w:rsidR="00E77179" w:rsidRDefault="00E77179">
          <w:pPr>
            <w:pStyle w:val="TOC2"/>
            <w:tabs>
              <w:tab w:val="right" w:leader="dot" w:pos="9350"/>
            </w:tabs>
            <w:rPr>
              <w:rFonts w:asciiTheme="minorHAnsi" w:eastAsiaTheme="minorEastAsia" w:hAnsiTheme="minorHAnsi"/>
              <w:noProof/>
            </w:rPr>
          </w:pPr>
          <w:hyperlink w:anchor="_Toc525675385" w:history="1">
            <w:r w:rsidRPr="00BF5AC9">
              <w:rPr>
                <w:rStyle w:val="Hyperlink"/>
                <w:noProof/>
              </w:rPr>
              <w:t>Purpose and Procedure</w:t>
            </w:r>
            <w:r>
              <w:rPr>
                <w:noProof/>
                <w:webHidden/>
              </w:rPr>
              <w:tab/>
            </w:r>
            <w:r>
              <w:rPr>
                <w:noProof/>
                <w:webHidden/>
              </w:rPr>
              <w:fldChar w:fldCharType="begin"/>
            </w:r>
            <w:r>
              <w:rPr>
                <w:noProof/>
                <w:webHidden/>
              </w:rPr>
              <w:instrText xml:space="preserve"> PAGEREF _Toc525675385 \h </w:instrText>
            </w:r>
            <w:r>
              <w:rPr>
                <w:noProof/>
                <w:webHidden/>
              </w:rPr>
            </w:r>
            <w:r>
              <w:rPr>
                <w:noProof/>
                <w:webHidden/>
              </w:rPr>
              <w:fldChar w:fldCharType="separate"/>
            </w:r>
            <w:r>
              <w:rPr>
                <w:noProof/>
                <w:webHidden/>
              </w:rPr>
              <w:t>1</w:t>
            </w:r>
            <w:r>
              <w:rPr>
                <w:noProof/>
                <w:webHidden/>
              </w:rPr>
              <w:fldChar w:fldCharType="end"/>
            </w:r>
          </w:hyperlink>
        </w:p>
        <w:p w14:paraId="5093EB4A" w14:textId="645C2538" w:rsidR="00E77179" w:rsidRDefault="00E77179">
          <w:pPr>
            <w:pStyle w:val="TOC2"/>
            <w:tabs>
              <w:tab w:val="right" w:leader="dot" w:pos="9350"/>
            </w:tabs>
            <w:rPr>
              <w:rFonts w:asciiTheme="minorHAnsi" w:eastAsiaTheme="minorEastAsia" w:hAnsiTheme="minorHAnsi"/>
              <w:noProof/>
            </w:rPr>
          </w:pPr>
          <w:hyperlink w:anchor="_Toc525675386" w:history="1">
            <w:r w:rsidRPr="00BF5AC9">
              <w:rPr>
                <w:rStyle w:val="Hyperlink"/>
                <w:noProof/>
              </w:rPr>
              <w:t>Requirements</w:t>
            </w:r>
            <w:r>
              <w:rPr>
                <w:noProof/>
                <w:webHidden/>
              </w:rPr>
              <w:tab/>
            </w:r>
            <w:r>
              <w:rPr>
                <w:noProof/>
                <w:webHidden/>
              </w:rPr>
              <w:fldChar w:fldCharType="begin"/>
            </w:r>
            <w:r>
              <w:rPr>
                <w:noProof/>
                <w:webHidden/>
              </w:rPr>
              <w:instrText xml:space="preserve"> PAGEREF _Toc525675386 \h </w:instrText>
            </w:r>
            <w:r>
              <w:rPr>
                <w:noProof/>
                <w:webHidden/>
              </w:rPr>
            </w:r>
            <w:r>
              <w:rPr>
                <w:noProof/>
                <w:webHidden/>
              </w:rPr>
              <w:fldChar w:fldCharType="separate"/>
            </w:r>
            <w:r>
              <w:rPr>
                <w:noProof/>
                <w:webHidden/>
              </w:rPr>
              <w:t>1</w:t>
            </w:r>
            <w:r>
              <w:rPr>
                <w:noProof/>
                <w:webHidden/>
              </w:rPr>
              <w:fldChar w:fldCharType="end"/>
            </w:r>
          </w:hyperlink>
        </w:p>
        <w:p w14:paraId="55B6502C" w14:textId="07F9EC21" w:rsidR="00E77179" w:rsidRDefault="00E77179">
          <w:pPr>
            <w:pStyle w:val="TOC1"/>
            <w:tabs>
              <w:tab w:val="right" w:leader="dot" w:pos="9350"/>
            </w:tabs>
            <w:rPr>
              <w:rFonts w:asciiTheme="minorHAnsi" w:eastAsiaTheme="minorEastAsia" w:hAnsiTheme="minorHAnsi"/>
              <w:noProof/>
            </w:rPr>
          </w:pPr>
          <w:hyperlink w:anchor="_Toc525675387" w:history="1">
            <w:r w:rsidRPr="00BF5AC9">
              <w:rPr>
                <w:rStyle w:val="Hyperlink"/>
                <w:noProof/>
              </w:rPr>
              <w:t>Assumptions</w:t>
            </w:r>
            <w:r>
              <w:rPr>
                <w:noProof/>
                <w:webHidden/>
              </w:rPr>
              <w:tab/>
            </w:r>
            <w:r>
              <w:rPr>
                <w:noProof/>
                <w:webHidden/>
              </w:rPr>
              <w:fldChar w:fldCharType="begin"/>
            </w:r>
            <w:r>
              <w:rPr>
                <w:noProof/>
                <w:webHidden/>
              </w:rPr>
              <w:instrText xml:space="preserve"> PAGEREF _Toc525675387 \h </w:instrText>
            </w:r>
            <w:r>
              <w:rPr>
                <w:noProof/>
                <w:webHidden/>
              </w:rPr>
            </w:r>
            <w:r>
              <w:rPr>
                <w:noProof/>
                <w:webHidden/>
              </w:rPr>
              <w:fldChar w:fldCharType="separate"/>
            </w:r>
            <w:r>
              <w:rPr>
                <w:noProof/>
                <w:webHidden/>
              </w:rPr>
              <w:t>1</w:t>
            </w:r>
            <w:r>
              <w:rPr>
                <w:noProof/>
                <w:webHidden/>
              </w:rPr>
              <w:fldChar w:fldCharType="end"/>
            </w:r>
          </w:hyperlink>
        </w:p>
        <w:p w14:paraId="4E2E7D1A" w14:textId="695F2532" w:rsidR="00E77179" w:rsidRDefault="00E77179">
          <w:pPr>
            <w:pStyle w:val="TOC1"/>
            <w:tabs>
              <w:tab w:val="right" w:leader="dot" w:pos="9350"/>
            </w:tabs>
            <w:rPr>
              <w:rFonts w:asciiTheme="minorHAnsi" w:eastAsiaTheme="minorEastAsia" w:hAnsiTheme="minorHAnsi"/>
              <w:noProof/>
            </w:rPr>
          </w:pPr>
          <w:hyperlink w:anchor="_Toc525675388" w:history="1">
            <w:r w:rsidRPr="00BF5AC9">
              <w:rPr>
                <w:rStyle w:val="Hyperlink"/>
                <w:noProof/>
              </w:rPr>
              <w:t>Equipment</w:t>
            </w:r>
            <w:r>
              <w:rPr>
                <w:noProof/>
                <w:webHidden/>
              </w:rPr>
              <w:tab/>
            </w:r>
            <w:r>
              <w:rPr>
                <w:noProof/>
                <w:webHidden/>
              </w:rPr>
              <w:fldChar w:fldCharType="begin"/>
            </w:r>
            <w:r>
              <w:rPr>
                <w:noProof/>
                <w:webHidden/>
              </w:rPr>
              <w:instrText xml:space="preserve"> PAGEREF _Toc525675388 \h </w:instrText>
            </w:r>
            <w:r>
              <w:rPr>
                <w:noProof/>
                <w:webHidden/>
              </w:rPr>
            </w:r>
            <w:r>
              <w:rPr>
                <w:noProof/>
                <w:webHidden/>
              </w:rPr>
              <w:fldChar w:fldCharType="separate"/>
            </w:r>
            <w:r>
              <w:rPr>
                <w:noProof/>
                <w:webHidden/>
              </w:rPr>
              <w:t>1</w:t>
            </w:r>
            <w:r>
              <w:rPr>
                <w:noProof/>
                <w:webHidden/>
              </w:rPr>
              <w:fldChar w:fldCharType="end"/>
            </w:r>
          </w:hyperlink>
        </w:p>
        <w:p w14:paraId="68823578" w14:textId="0BE1F8E6" w:rsidR="00E77179" w:rsidRDefault="00E77179">
          <w:pPr>
            <w:pStyle w:val="TOC1"/>
            <w:tabs>
              <w:tab w:val="right" w:leader="dot" w:pos="9350"/>
            </w:tabs>
            <w:rPr>
              <w:rFonts w:asciiTheme="minorHAnsi" w:eastAsiaTheme="minorEastAsia" w:hAnsiTheme="minorHAnsi"/>
              <w:noProof/>
            </w:rPr>
          </w:pPr>
          <w:hyperlink w:anchor="_Toc525675389" w:history="1">
            <w:r w:rsidRPr="00BF5AC9">
              <w:rPr>
                <w:rStyle w:val="Hyperlink"/>
                <w:noProof/>
              </w:rPr>
              <w:t>Architecture</w:t>
            </w:r>
            <w:r>
              <w:rPr>
                <w:noProof/>
                <w:webHidden/>
              </w:rPr>
              <w:tab/>
            </w:r>
            <w:r>
              <w:rPr>
                <w:noProof/>
                <w:webHidden/>
              </w:rPr>
              <w:fldChar w:fldCharType="begin"/>
            </w:r>
            <w:r>
              <w:rPr>
                <w:noProof/>
                <w:webHidden/>
              </w:rPr>
              <w:instrText xml:space="preserve"> PAGEREF _Toc525675389 \h </w:instrText>
            </w:r>
            <w:r>
              <w:rPr>
                <w:noProof/>
                <w:webHidden/>
              </w:rPr>
            </w:r>
            <w:r>
              <w:rPr>
                <w:noProof/>
                <w:webHidden/>
              </w:rPr>
              <w:fldChar w:fldCharType="separate"/>
            </w:r>
            <w:r>
              <w:rPr>
                <w:noProof/>
                <w:webHidden/>
              </w:rPr>
              <w:t>2</w:t>
            </w:r>
            <w:r>
              <w:rPr>
                <w:noProof/>
                <w:webHidden/>
              </w:rPr>
              <w:fldChar w:fldCharType="end"/>
            </w:r>
          </w:hyperlink>
        </w:p>
        <w:p w14:paraId="664A336E" w14:textId="2F410E1A" w:rsidR="00E77179" w:rsidRDefault="00E77179">
          <w:pPr>
            <w:pStyle w:val="TOC1"/>
            <w:tabs>
              <w:tab w:val="right" w:leader="dot" w:pos="9350"/>
            </w:tabs>
            <w:rPr>
              <w:rFonts w:asciiTheme="minorHAnsi" w:eastAsiaTheme="minorEastAsia" w:hAnsiTheme="minorHAnsi"/>
              <w:noProof/>
            </w:rPr>
          </w:pPr>
          <w:hyperlink w:anchor="_Toc525675390" w:history="1">
            <w:r w:rsidRPr="00BF5AC9">
              <w:rPr>
                <w:rStyle w:val="Hyperlink"/>
                <w:noProof/>
              </w:rPr>
              <w:t>Design</w:t>
            </w:r>
            <w:r>
              <w:rPr>
                <w:noProof/>
                <w:webHidden/>
              </w:rPr>
              <w:tab/>
            </w:r>
            <w:r>
              <w:rPr>
                <w:noProof/>
                <w:webHidden/>
              </w:rPr>
              <w:fldChar w:fldCharType="begin"/>
            </w:r>
            <w:r>
              <w:rPr>
                <w:noProof/>
                <w:webHidden/>
              </w:rPr>
              <w:instrText xml:space="preserve"> PAGEREF _Toc525675390 \h </w:instrText>
            </w:r>
            <w:r>
              <w:rPr>
                <w:noProof/>
                <w:webHidden/>
              </w:rPr>
            </w:r>
            <w:r>
              <w:rPr>
                <w:noProof/>
                <w:webHidden/>
              </w:rPr>
              <w:fldChar w:fldCharType="separate"/>
            </w:r>
            <w:r>
              <w:rPr>
                <w:noProof/>
                <w:webHidden/>
              </w:rPr>
              <w:t>2</w:t>
            </w:r>
            <w:r>
              <w:rPr>
                <w:noProof/>
                <w:webHidden/>
              </w:rPr>
              <w:fldChar w:fldCharType="end"/>
            </w:r>
          </w:hyperlink>
        </w:p>
        <w:p w14:paraId="47A3DFF2" w14:textId="004D1F0F" w:rsidR="00E77179" w:rsidRDefault="00E77179">
          <w:pPr>
            <w:pStyle w:val="TOC2"/>
            <w:tabs>
              <w:tab w:val="right" w:leader="dot" w:pos="9350"/>
            </w:tabs>
            <w:rPr>
              <w:rFonts w:asciiTheme="minorHAnsi" w:eastAsiaTheme="minorEastAsia" w:hAnsiTheme="minorHAnsi"/>
              <w:noProof/>
            </w:rPr>
          </w:pPr>
          <w:hyperlink w:anchor="_Toc525675391" w:history="1">
            <w:r w:rsidRPr="00BF5AC9">
              <w:rPr>
                <w:rStyle w:val="Hyperlink"/>
                <w:noProof/>
              </w:rPr>
              <w:t>Decoding the Quadrature Encoder</w:t>
            </w:r>
            <w:r>
              <w:rPr>
                <w:noProof/>
                <w:webHidden/>
              </w:rPr>
              <w:tab/>
            </w:r>
            <w:r>
              <w:rPr>
                <w:noProof/>
                <w:webHidden/>
              </w:rPr>
              <w:fldChar w:fldCharType="begin"/>
            </w:r>
            <w:r>
              <w:rPr>
                <w:noProof/>
                <w:webHidden/>
              </w:rPr>
              <w:instrText xml:space="preserve"> PAGEREF _Toc525675391 \h </w:instrText>
            </w:r>
            <w:r>
              <w:rPr>
                <w:noProof/>
                <w:webHidden/>
              </w:rPr>
            </w:r>
            <w:r>
              <w:rPr>
                <w:noProof/>
                <w:webHidden/>
              </w:rPr>
              <w:fldChar w:fldCharType="separate"/>
            </w:r>
            <w:r>
              <w:rPr>
                <w:noProof/>
                <w:webHidden/>
              </w:rPr>
              <w:t>2</w:t>
            </w:r>
            <w:r>
              <w:rPr>
                <w:noProof/>
                <w:webHidden/>
              </w:rPr>
              <w:fldChar w:fldCharType="end"/>
            </w:r>
          </w:hyperlink>
        </w:p>
        <w:p w14:paraId="74D330B6" w14:textId="726B3441" w:rsidR="00E77179" w:rsidRDefault="00E77179">
          <w:pPr>
            <w:pStyle w:val="TOC2"/>
            <w:tabs>
              <w:tab w:val="right" w:leader="dot" w:pos="9350"/>
            </w:tabs>
            <w:rPr>
              <w:rFonts w:asciiTheme="minorHAnsi" w:eastAsiaTheme="minorEastAsia" w:hAnsiTheme="minorHAnsi"/>
              <w:noProof/>
            </w:rPr>
          </w:pPr>
          <w:hyperlink w:anchor="_Toc525675392" w:history="1">
            <w:r w:rsidRPr="00BF5AC9">
              <w:rPr>
                <w:rStyle w:val="Hyperlink"/>
                <w:noProof/>
              </w:rPr>
              <w:t>I/O Handling – Interrupt or Poll?</w:t>
            </w:r>
            <w:r>
              <w:rPr>
                <w:noProof/>
                <w:webHidden/>
              </w:rPr>
              <w:tab/>
            </w:r>
            <w:r>
              <w:rPr>
                <w:noProof/>
                <w:webHidden/>
              </w:rPr>
              <w:fldChar w:fldCharType="begin"/>
            </w:r>
            <w:r>
              <w:rPr>
                <w:noProof/>
                <w:webHidden/>
              </w:rPr>
              <w:instrText xml:space="preserve"> PAGEREF _Toc525675392 \h </w:instrText>
            </w:r>
            <w:r>
              <w:rPr>
                <w:noProof/>
                <w:webHidden/>
              </w:rPr>
            </w:r>
            <w:r>
              <w:rPr>
                <w:noProof/>
                <w:webHidden/>
              </w:rPr>
              <w:fldChar w:fldCharType="separate"/>
            </w:r>
            <w:r>
              <w:rPr>
                <w:noProof/>
                <w:webHidden/>
              </w:rPr>
              <w:t>4</w:t>
            </w:r>
            <w:r>
              <w:rPr>
                <w:noProof/>
                <w:webHidden/>
              </w:rPr>
              <w:fldChar w:fldCharType="end"/>
            </w:r>
          </w:hyperlink>
        </w:p>
        <w:p w14:paraId="6500A23D" w14:textId="1937EA3F" w:rsidR="00E77179" w:rsidRDefault="00E77179">
          <w:pPr>
            <w:pStyle w:val="TOC2"/>
            <w:tabs>
              <w:tab w:val="right" w:leader="dot" w:pos="9350"/>
            </w:tabs>
            <w:rPr>
              <w:rFonts w:asciiTheme="minorHAnsi" w:eastAsiaTheme="minorEastAsia" w:hAnsiTheme="minorHAnsi"/>
              <w:noProof/>
            </w:rPr>
          </w:pPr>
          <w:hyperlink w:anchor="_Toc525675393" w:history="1">
            <w:r w:rsidRPr="00BF5AC9">
              <w:rPr>
                <w:rStyle w:val="Hyperlink"/>
                <w:noProof/>
              </w:rPr>
              <w:t>Program Design</w:t>
            </w:r>
            <w:r>
              <w:rPr>
                <w:noProof/>
                <w:webHidden/>
              </w:rPr>
              <w:tab/>
            </w:r>
            <w:r>
              <w:rPr>
                <w:noProof/>
                <w:webHidden/>
              </w:rPr>
              <w:fldChar w:fldCharType="begin"/>
            </w:r>
            <w:r>
              <w:rPr>
                <w:noProof/>
                <w:webHidden/>
              </w:rPr>
              <w:instrText xml:space="preserve"> PAGEREF _Toc525675393 \h </w:instrText>
            </w:r>
            <w:r>
              <w:rPr>
                <w:noProof/>
                <w:webHidden/>
              </w:rPr>
            </w:r>
            <w:r>
              <w:rPr>
                <w:noProof/>
                <w:webHidden/>
              </w:rPr>
              <w:fldChar w:fldCharType="separate"/>
            </w:r>
            <w:r>
              <w:rPr>
                <w:noProof/>
                <w:webHidden/>
              </w:rPr>
              <w:t>4</w:t>
            </w:r>
            <w:r>
              <w:rPr>
                <w:noProof/>
                <w:webHidden/>
              </w:rPr>
              <w:fldChar w:fldCharType="end"/>
            </w:r>
          </w:hyperlink>
        </w:p>
        <w:p w14:paraId="645CDC31" w14:textId="66D5E791" w:rsidR="00E77179" w:rsidRDefault="00E77179">
          <w:pPr>
            <w:pStyle w:val="TOC3"/>
            <w:rPr>
              <w:rFonts w:asciiTheme="minorHAnsi" w:hAnsiTheme="minorHAnsi" w:cstheme="minorBidi"/>
            </w:rPr>
          </w:pPr>
          <w:hyperlink w:anchor="_Toc525675394" w:history="1">
            <w:r w:rsidRPr="00BF5AC9">
              <w:rPr>
                <w:rStyle w:val="Hyperlink"/>
              </w:rPr>
              <w:t>Main Loop</w:t>
            </w:r>
            <w:r>
              <w:rPr>
                <w:webHidden/>
              </w:rPr>
              <w:tab/>
            </w:r>
            <w:r>
              <w:rPr>
                <w:webHidden/>
              </w:rPr>
              <w:fldChar w:fldCharType="begin"/>
            </w:r>
            <w:r>
              <w:rPr>
                <w:webHidden/>
              </w:rPr>
              <w:instrText xml:space="preserve"> PAGEREF _Toc525675394 \h </w:instrText>
            </w:r>
            <w:r>
              <w:rPr>
                <w:webHidden/>
              </w:rPr>
            </w:r>
            <w:r>
              <w:rPr>
                <w:webHidden/>
              </w:rPr>
              <w:fldChar w:fldCharType="separate"/>
            </w:r>
            <w:r>
              <w:rPr>
                <w:webHidden/>
              </w:rPr>
              <w:t>4</w:t>
            </w:r>
            <w:r>
              <w:rPr>
                <w:webHidden/>
              </w:rPr>
              <w:fldChar w:fldCharType="end"/>
            </w:r>
          </w:hyperlink>
        </w:p>
        <w:p w14:paraId="5978426E" w14:textId="1DA6BFCA" w:rsidR="00E77179" w:rsidRDefault="00E77179">
          <w:pPr>
            <w:pStyle w:val="TOC3"/>
            <w:rPr>
              <w:rFonts w:asciiTheme="minorHAnsi" w:hAnsiTheme="minorHAnsi" w:cstheme="minorBidi"/>
            </w:rPr>
          </w:pPr>
          <w:hyperlink w:anchor="_Toc525675395" w:history="1">
            <w:r w:rsidRPr="00BF5AC9">
              <w:rPr>
                <w:rStyle w:val="Hyperlink"/>
              </w:rPr>
              <w:t>ISR</w:t>
            </w:r>
            <w:r>
              <w:rPr>
                <w:webHidden/>
              </w:rPr>
              <w:tab/>
            </w:r>
            <w:r>
              <w:rPr>
                <w:webHidden/>
              </w:rPr>
              <w:fldChar w:fldCharType="begin"/>
            </w:r>
            <w:r>
              <w:rPr>
                <w:webHidden/>
              </w:rPr>
              <w:instrText xml:space="preserve"> PAGEREF _Toc525675395 \h </w:instrText>
            </w:r>
            <w:r>
              <w:rPr>
                <w:webHidden/>
              </w:rPr>
            </w:r>
            <w:r>
              <w:rPr>
                <w:webHidden/>
              </w:rPr>
              <w:fldChar w:fldCharType="separate"/>
            </w:r>
            <w:r>
              <w:rPr>
                <w:webHidden/>
              </w:rPr>
              <w:t>6</w:t>
            </w:r>
            <w:r>
              <w:rPr>
                <w:webHidden/>
              </w:rPr>
              <w:fldChar w:fldCharType="end"/>
            </w:r>
          </w:hyperlink>
        </w:p>
        <w:p w14:paraId="75994EBF" w14:textId="3EB9B665" w:rsidR="00E77179" w:rsidRDefault="00E77179">
          <w:pPr>
            <w:pStyle w:val="TOC1"/>
            <w:tabs>
              <w:tab w:val="right" w:leader="dot" w:pos="9350"/>
            </w:tabs>
            <w:rPr>
              <w:rFonts w:asciiTheme="minorHAnsi" w:eastAsiaTheme="minorEastAsia" w:hAnsiTheme="minorHAnsi"/>
              <w:noProof/>
            </w:rPr>
          </w:pPr>
          <w:hyperlink w:anchor="_Toc525675396" w:history="1">
            <w:r w:rsidRPr="00BF5AC9">
              <w:rPr>
                <w:rStyle w:val="Hyperlink"/>
                <w:noProof/>
              </w:rPr>
              <w:t>Implementation</w:t>
            </w:r>
            <w:r>
              <w:rPr>
                <w:noProof/>
                <w:webHidden/>
              </w:rPr>
              <w:tab/>
            </w:r>
            <w:r>
              <w:rPr>
                <w:noProof/>
                <w:webHidden/>
              </w:rPr>
              <w:fldChar w:fldCharType="begin"/>
            </w:r>
            <w:r>
              <w:rPr>
                <w:noProof/>
                <w:webHidden/>
              </w:rPr>
              <w:instrText xml:space="preserve"> PAGEREF _Toc525675396 \h </w:instrText>
            </w:r>
            <w:r>
              <w:rPr>
                <w:noProof/>
                <w:webHidden/>
              </w:rPr>
            </w:r>
            <w:r>
              <w:rPr>
                <w:noProof/>
                <w:webHidden/>
              </w:rPr>
              <w:fldChar w:fldCharType="separate"/>
            </w:r>
            <w:r>
              <w:rPr>
                <w:noProof/>
                <w:webHidden/>
              </w:rPr>
              <w:t>8</w:t>
            </w:r>
            <w:r>
              <w:rPr>
                <w:noProof/>
                <w:webHidden/>
              </w:rPr>
              <w:fldChar w:fldCharType="end"/>
            </w:r>
          </w:hyperlink>
        </w:p>
        <w:p w14:paraId="156EFEF5" w14:textId="41D03A58" w:rsidR="00E77179" w:rsidRDefault="00E77179">
          <w:pPr>
            <w:pStyle w:val="TOC1"/>
            <w:tabs>
              <w:tab w:val="right" w:leader="dot" w:pos="9350"/>
            </w:tabs>
            <w:rPr>
              <w:rFonts w:asciiTheme="minorHAnsi" w:eastAsiaTheme="minorEastAsia" w:hAnsiTheme="minorHAnsi"/>
              <w:noProof/>
            </w:rPr>
          </w:pPr>
          <w:hyperlink w:anchor="_Toc525675397" w:history="1">
            <w:r w:rsidRPr="00BF5AC9">
              <w:rPr>
                <w:rStyle w:val="Hyperlink"/>
                <w:noProof/>
              </w:rPr>
              <w:t>Test Plan</w:t>
            </w:r>
            <w:r>
              <w:rPr>
                <w:noProof/>
                <w:webHidden/>
              </w:rPr>
              <w:tab/>
            </w:r>
            <w:r>
              <w:rPr>
                <w:noProof/>
                <w:webHidden/>
              </w:rPr>
              <w:fldChar w:fldCharType="begin"/>
            </w:r>
            <w:r>
              <w:rPr>
                <w:noProof/>
                <w:webHidden/>
              </w:rPr>
              <w:instrText xml:space="preserve"> PAGEREF _Toc525675397 \h </w:instrText>
            </w:r>
            <w:r>
              <w:rPr>
                <w:noProof/>
                <w:webHidden/>
              </w:rPr>
            </w:r>
            <w:r>
              <w:rPr>
                <w:noProof/>
                <w:webHidden/>
              </w:rPr>
              <w:fldChar w:fldCharType="separate"/>
            </w:r>
            <w:r>
              <w:rPr>
                <w:noProof/>
                <w:webHidden/>
              </w:rPr>
              <w:t>9</w:t>
            </w:r>
            <w:r>
              <w:rPr>
                <w:noProof/>
                <w:webHidden/>
              </w:rPr>
              <w:fldChar w:fldCharType="end"/>
            </w:r>
          </w:hyperlink>
        </w:p>
        <w:p w14:paraId="5E37C35C" w14:textId="7EB3E0F4" w:rsidR="00E77179" w:rsidRDefault="00E77179">
          <w:pPr>
            <w:pStyle w:val="TOC1"/>
            <w:tabs>
              <w:tab w:val="right" w:leader="dot" w:pos="9350"/>
            </w:tabs>
            <w:rPr>
              <w:rFonts w:asciiTheme="minorHAnsi" w:eastAsiaTheme="minorEastAsia" w:hAnsiTheme="minorHAnsi"/>
              <w:noProof/>
            </w:rPr>
          </w:pPr>
          <w:hyperlink w:anchor="_Toc525675398" w:history="1">
            <w:r w:rsidRPr="00BF5AC9">
              <w:rPr>
                <w:rStyle w:val="Hyperlink"/>
                <w:noProof/>
              </w:rPr>
              <w:t>Test Results</w:t>
            </w:r>
            <w:r>
              <w:rPr>
                <w:noProof/>
                <w:webHidden/>
              </w:rPr>
              <w:tab/>
            </w:r>
            <w:r>
              <w:rPr>
                <w:noProof/>
                <w:webHidden/>
              </w:rPr>
              <w:fldChar w:fldCharType="begin"/>
            </w:r>
            <w:r>
              <w:rPr>
                <w:noProof/>
                <w:webHidden/>
              </w:rPr>
              <w:instrText xml:space="preserve"> PAGEREF _Toc525675398 \h </w:instrText>
            </w:r>
            <w:r>
              <w:rPr>
                <w:noProof/>
                <w:webHidden/>
              </w:rPr>
            </w:r>
            <w:r>
              <w:rPr>
                <w:noProof/>
                <w:webHidden/>
              </w:rPr>
              <w:fldChar w:fldCharType="separate"/>
            </w:r>
            <w:r>
              <w:rPr>
                <w:noProof/>
                <w:webHidden/>
              </w:rPr>
              <w:t>10</w:t>
            </w:r>
            <w:r>
              <w:rPr>
                <w:noProof/>
                <w:webHidden/>
              </w:rPr>
              <w:fldChar w:fldCharType="end"/>
            </w:r>
          </w:hyperlink>
        </w:p>
        <w:p w14:paraId="1C4E8FC5" w14:textId="3E9F666C" w:rsidR="00E77179" w:rsidRDefault="00E77179">
          <w:pPr>
            <w:pStyle w:val="TOC2"/>
            <w:tabs>
              <w:tab w:val="right" w:leader="dot" w:pos="9350"/>
            </w:tabs>
            <w:rPr>
              <w:rFonts w:asciiTheme="minorHAnsi" w:eastAsiaTheme="minorEastAsia" w:hAnsiTheme="minorHAnsi"/>
              <w:noProof/>
            </w:rPr>
          </w:pPr>
          <w:hyperlink w:anchor="_Toc525675399" w:history="1">
            <w:r w:rsidRPr="00BF5AC9">
              <w:rPr>
                <w:rStyle w:val="Hyperlink"/>
                <w:noProof/>
              </w:rPr>
              <w:t>Demonstration</w:t>
            </w:r>
            <w:r>
              <w:rPr>
                <w:noProof/>
                <w:webHidden/>
              </w:rPr>
              <w:tab/>
            </w:r>
            <w:r>
              <w:rPr>
                <w:noProof/>
                <w:webHidden/>
              </w:rPr>
              <w:fldChar w:fldCharType="begin"/>
            </w:r>
            <w:r>
              <w:rPr>
                <w:noProof/>
                <w:webHidden/>
              </w:rPr>
              <w:instrText xml:space="preserve"> PAGEREF _Toc525675399 \h </w:instrText>
            </w:r>
            <w:r>
              <w:rPr>
                <w:noProof/>
                <w:webHidden/>
              </w:rPr>
            </w:r>
            <w:r>
              <w:rPr>
                <w:noProof/>
                <w:webHidden/>
              </w:rPr>
              <w:fldChar w:fldCharType="separate"/>
            </w:r>
            <w:r>
              <w:rPr>
                <w:noProof/>
                <w:webHidden/>
              </w:rPr>
              <w:t>10</w:t>
            </w:r>
            <w:r>
              <w:rPr>
                <w:noProof/>
                <w:webHidden/>
              </w:rPr>
              <w:fldChar w:fldCharType="end"/>
            </w:r>
          </w:hyperlink>
        </w:p>
        <w:p w14:paraId="0CEE28E6" w14:textId="39470FFA" w:rsidR="00E77179" w:rsidRDefault="00E77179">
          <w:pPr>
            <w:pStyle w:val="TOC1"/>
            <w:tabs>
              <w:tab w:val="right" w:leader="dot" w:pos="9350"/>
            </w:tabs>
            <w:rPr>
              <w:rFonts w:asciiTheme="minorHAnsi" w:eastAsiaTheme="minorEastAsia" w:hAnsiTheme="minorHAnsi"/>
              <w:noProof/>
            </w:rPr>
          </w:pPr>
          <w:hyperlink w:anchor="_Toc525675400" w:history="1">
            <w:r w:rsidRPr="00BF5AC9">
              <w:rPr>
                <w:rStyle w:val="Hyperlink"/>
                <w:noProof/>
              </w:rPr>
              <w:t>Suggestions</w:t>
            </w:r>
            <w:r>
              <w:rPr>
                <w:noProof/>
                <w:webHidden/>
              </w:rPr>
              <w:tab/>
            </w:r>
            <w:r>
              <w:rPr>
                <w:noProof/>
                <w:webHidden/>
              </w:rPr>
              <w:fldChar w:fldCharType="begin"/>
            </w:r>
            <w:r>
              <w:rPr>
                <w:noProof/>
                <w:webHidden/>
              </w:rPr>
              <w:instrText xml:space="preserve"> PAGEREF _Toc525675400 \h </w:instrText>
            </w:r>
            <w:r>
              <w:rPr>
                <w:noProof/>
                <w:webHidden/>
              </w:rPr>
            </w:r>
            <w:r>
              <w:rPr>
                <w:noProof/>
                <w:webHidden/>
              </w:rPr>
              <w:fldChar w:fldCharType="separate"/>
            </w:r>
            <w:r>
              <w:rPr>
                <w:noProof/>
                <w:webHidden/>
              </w:rPr>
              <w:t>10</w:t>
            </w:r>
            <w:r>
              <w:rPr>
                <w:noProof/>
                <w:webHidden/>
              </w:rPr>
              <w:fldChar w:fldCharType="end"/>
            </w:r>
          </w:hyperlink>
        </w:p>
        <w:p w14:paraId="27A3B91A" w14:textId="1472D8D6" w:rsidR="00E77179" w:rsidRDefault="00E77179">
          <w:pPr>
            <w:pStyle w:val="TOC2"/>
            <w:tabs>
              <w:tab w:val="right" w:leader="dot" w:pos="9350"/>
            </w:tabs>
            <w:rPr>
              <w:rFonts w:asciiTheme="minorHAnsi" w:eastAsiaTheme="minorEastAsia" w:hAnsiTheme="minorHAnsi"/>
              <w:noProof/>
            </w:rPr>
          </w:pPr>
          <w:hyperlink w:anchor="_Toc525675401" w:history="1">
            <w:r w:rsidRPr="00BF5AC9">
              <w:rPr>
                <w:rStyle w:val="Hyperlink"/>
                <w:noProof/>
              </w:rPr>
              <w:t>Future Improvements to this Implementation</w:t>
            </w:r>
            <w:r>
              <w:rPr>
                <w:noProof/>
                <w:webHidden/>
              </w:rPr>
              <w:tab/>
            </w:r>
            <w:r>
              <w:rPr>
                <w:noProof/>
                <w:webHidden/>
              </w:rPr>
              <w:fldChar w:fldCharType="begin"/>
            </w:r>
            <w:r>
              <w:rPr>
                <w:noProof/>
                <w:webHidden/>
              </w:rPr>
              <w:instrText xml:space="preserve"> PAGEREF _Toc525675401 \h </w:instrText>
            </w:r>
            <w:r>
              <w:rPr>
                <w:noProof/>
                <w:webHidden/>
              </w:rPr>
            </w:r>
            <w:r>
              <w:rPr>
                <w:noProof/>
                <w:webHidden/>
              </w:rPr>
              <w:fldChar w:fldCharType="separate"/>
            </w:r>
            <w:r>
              <w:rPr>
                <w:noProof/>
                <w:webHidden/>
              </w:rPr>
              <w:t>10</w:t>
            </w:r>
            <w:r>
              <w:rPr>
                <w:noProof/>
                <w:webHidden/>
              </w:rPr>
              <w:fldChar w:fldCharType="end"/>
            </w:r>
          </w:hyperlink>
        </w:p>
        <w:p w14:paraId="4F00E11A" w14:textId="20FACAD8" w:rsidR="00E77179" w:rsidRDefault="00E77179">
          <w:pPr>
            <w:pStyle w:val="TOC2"/>
            <w:tabs>
              <w:tab w:val="right" w:leader="dot" w:pos="9350"/>
            </w:tabs>
            <w:rPr>
              <w:rFonts w:asciiTheme="minorHAnsi" w:eastAsiaTheme="minorEastAsia" w:hAnsiTheme="minorHAnsi"/>
              <w:noProof/>
            </w:rPr>
          </w:pPr>
          <w:hyperlink w:anchor="_Toc525675402" w:history="1">
            <w:r w:rsidRPr="00BF5AC9">
              <w:rPr>
                <w:rStyle w:val="Hyperlink"/>
                <w:noProof/>
              </w:rPr>
              <w:t>Future Improvements to Lab Description</w:t>
            </w:r>
            <w:r>
              <w:rPr>
                <w:noProof/>
                <w:webHidden/>
              </w:rPr>
              <w:tab/>
            </w:r>
            <w:r>
              <w:rPr>
                <w:noProof/>
                <w:webHidden/>
              </w:rPr>
              <w:fldChar w:fldCharType="begin"/>
            </w:r>
            <w:r>
              <w:rPr>
                <w:noProof/>
                <w:webHidden/>
              </w:rPr>
              <w:instrText xml:space="preserve"> PAGEREF _Toc525675402 \h </w:instrText>
            </w:r>
            <w:r>
              <w:rPr>
                <w:noProof/>
                <w:webHidden/>
              </w:rPr>
            </w:r>
            <w:r>
              <w:rPr>
                <w:noProof/>
                <w:webHidden/>
              </w:rPr>
              <w:fldChar w:fldCharType="separate"/>
            </w:r>
            <w:r>
              <w:rPr>
                <w:noProof/>
                <w:webHidden/>
              </w:rPr>
              <w:t>10</w:t>
            </w:r>
            <w:r>
              <w:rPr>
                <w:noProof/>
                <w:webHidden/>
              </w:rPr>
              <w:fldChar w:fldCharType="end"/>
            </w:r>
          </w:hyperlink>
        </w:p>
        <w:p w14:paraId="6FC8874C" w14:textId="6E740D53" w:rsidR="00E77179" w:rsidRDefault="00E77179">
          <w:pPr>
            <w:pStyle w:val="TOC1"/>
            <w:tabs>
              <w:tab w:val="right" w:leader="dot" w:pos="9350"/>
            </w:tabs>
            <w:rPr>
              <w:rFonts w:asciiTheme="minorHAnsi" w:eastAsiaTheme="minorEastAsia" w:hAnsiTheme="minorHAnsi"/>
              <w:noProof/>
            </w:rPr>
          </w:pPr>
          <w:hyperlink w:anchor="_Toc525675403" w:history="1">
            <w:r w:rsidRPr="00BF5AC9">
              <w:rPr>
                <w:rStyle w:val="Hyperlink"/>
                <w:noProof/>
              </w:rPr>
              <w:t>Code</w:t>
            </w:r>
            <w:r>
              <w:rPr>
                <w:noProof/>
                <w:webHidden/>
              </w:rPr>
              <w:tab/>
            </w:r>
            <w:r>
              <w:rPr>
                <w:noProof/>
                <w:webHidden/>
              </w:rPr>
              <w:fldChar w:fldCharType="begin"/>
            </w:r>
            <w:r>
              <w:rPr>
                <w:noProof/>
                <w:webHidden/>
              </w:rPr>
              <w:instrText xml:space="preserve"> PAGEREF _Toc525675403 \h </w:instrText>
            </w:r>
            <w:r>
              <w:rPr>
                <w:noProof/>
                <w:webHidden/>
              </w:rPr>
            </w:r>
            <w:r>
              <w:rPr>
                <w:noProof/>
                <w:webHidden/>
              </w:rPr>
              <w:fldChar w:fldCharType="separate"/>
            </w:r>
            <w:r>
              <w:rPr>
                <w:noProof/>
                <w:webHidden/>
              </w:rPr>
              <w:t>A</w:t>
            </w:r>
            <w:r>
              <w:rPr>
                <w:noProof/>
                <w:webHidden/>
              </w:rPr>
              <w:fldChar w:fldCharType="end"/>
            </w:r>
          </w:hyperlink>
        </w:p>
        <w:p w14:paraId="7AFB5B2D" w14:textId="4FBB8754" w:rsidR="00E77179" w:rsidRDefault="00E77179">
          <w:pPr>
            <w:pStyle w:val="TOC1"/>
            <w:tabs>
              <w:tab w:val="right" w:leader="dot" w:pos="9350"/>
            </w:tabs>
            <w:rPr>
              <w:rFonts w:asciiTheme="minorHAnsi" w:eastAsiaTheme="minorEastAsia" w:hAnsiTheme="minorHAnsi"/>
              <w:noProof/>
            </w:rPr>
          </w:pPr>
          <w:hyperlink w:anchor="_Toc525675404" w:history="1">
            <w:r w:rsidRPr="00BF5AC9">
              <w:rPr>
                <w:rStyle w:val="Hyperlink"/>
                <w:noProof/>
              </w:rPr>
              <w:t>Discussion</w:t>
            </w:r>
            <w:r>
              <w:rPr>
                <w:noProof/>
                <w:webHidden/>
              </w:rPr>
              <w:tab/>
            </w:r>
            <w:r>
              <w:rPr>
                <w:noProof/>
                <w:webHidden/>
              </w:rPr>
              <w:fldChar w:fldCharType="begin"/>
            </w:r>
            <w:r>
              <w:rPr>
                <w:noProof/>
                <w:webHidden/>
              </w:rPr>
              <w:instrText xml:space="preserve"> PAGEREF _Toc525675404 \h </w:instrText>
            </w:r>
            <w:r>
              <w:rPr>
                <w:noProof/>
                <w:webHidden/>
              </w:rPr>
            </w:r>
            <w:r>
              <w:rPr>
                <w:noProof/>
                <w:webHidden/>
              </w:rPr>
              <w:fldChar w:fldCharType="separate"/>
            </w:r>
            <w:r>
              <w:rPr>
                <w:noProof/>
                <w:webHidden/>
              </w:rPr>
              <w:t>B</w:t>
            </w:r>
            <w:r>
              <w:rPr>
                <w:noProof/>
                <w:webHidden/>
              </w:rPr>
              <w:fldChar w:fldCharType="end"/>
            </w:r>
          </w:hyperlink>
        </w:p>
        <w:p w14:paraId="17E5D532" w14:textId="7FC924C3" w:rsidR="00E77179" w:rsidRDefault="00E77179">
          <w:pPr>
            <w:pStyle w:val="TOC1"/>
            <w:tabs>
              <w:tab w:val="right" w:leader="dot" w:pos="9350"/>
            </w:tabs>
            <w:rPr>
              <w:rFonts w:asciiTheme="minorHAnsi" w:eastAsiaTheme="minorEastAsia" w:hAnsiTheme="minorHAnsi"/>
              <w:noProof/>
            </w:rPr>
          </w:pPr>
          <w:hyperlink w:anchor="_Toc525675405" w:history="1">
            <w:r w:rsidRPr="00BF5AC9">
              <w:rPr>
                <w:rStyle w:val="Hyperlink"/>
                <w:noProof/>
              </w:rPr>
              <w:t>References</w:t>
            </w:r>
            <w:r>
              <w:rPr>
                <w:noProof/>
                <w:webHidden/>
              </w:rPr>
              <w:tab/>
            </w:r>
            <w:r>
              <w:rPr>
                <w:noProof/>
                <w:webHidden/>
              </w:rPr>
              <w:fldChar w:fldCharType="begin"/>
            </w:r>
            <w:r>
              <w:rPr>
                <w:noProof/>
                <w:webHidden/>
              </w:rPr>
              <w:instrText xml:space="preserve"> PAGEREF _Toc525675405 \h </w:instrText>
            </w:r>
            <w:r>
              <w:rPr>
                <w:noProof/>
                <w:webHidden/>
              </w:rPr>
            </w:r>
            <w:r>
              <w:rPr>
                <w:noProof/>
                <w:webHidden/>
              </w:rPr>
              <w:fldChar w:fldCharType="separate"/>
            </w:r>
            <w:r>
              <w:rPr>
                <w:noProof/>
                <w:webHidden/>
              </w:rPr>
              <w:t>D</w:t>
            </w:r>
            <w:r>
              <w:rPr>
                <w:noProof/>
                <w:webHidden/>
              </w:rPr>
              <w:fldChar w:fldCharType="end"/>
            </w:r>
          </w:hyperlink>
        </w:p>
        <w:p w14:paraId="1E08F69F" w14:textId="1BCDB326" w:rsidR="00094839" w:rsidRDefault="00094839">
          <w:r>
            <w:rPr>
              <w:b/>
              <w:bCs/>
              <w:noProof/>
            </w:rPr>
            <w:fldChar w:fldCharType="end"/>
          </w:r>
        </w:p>
      </w:sdtContent>
    </w:sdt>
    <w:p w14:paraId="243D1DB6" w14:textId="77777777" w:rsidR="00094839" w:rsidRDefault="00094839" w:rsidP="00094839">
      <w:pPr>
        <w:pStyle w:val="Heading1"/>
        <w:rPr>
          <w:rStyle w:val="Hyperlink"/>
          <w:rFonts w:eastAsiaTheme="minorHAnsi" w:cstheme="minorBidi"/>
          <w:noProof/>
          <w:sz w:val="22"/>
          <w:szCs w:val="22"/>
        </w:rPr>
      </w:pPr>
    </w:p>
    <w:p w14:paraId="7ADA89C0" w14:textId="4148E319" w:rsidR="00094839" w:rsidRDefault="00094839" w:rsidP="00094839">
      <w:pPr>
        <w:pStyle w:val="Heading1"/>
      </w:pPr>
      <w:bookmarkStart w:id="1" w:name="_Toc525675382"/>
      <w:r>
        <w:t>Table of Figures</w:t>
      </w:r>
      <w:bookmarkEnd w:id="1"/>
    </w:p>
    <w:p w14:paraId="46346428" w14:textId="18B1D455" w:rsidR="00E77179" w:rsidRDefault="00094839">
      <w:pPr>
        <w:pStyle w:val="TableofFigures"/>
        <w:tabs>
          <w:tab w:val="right" w:leader="dot" w:pos="9350"/>
        </w:tabs>
        <w:rPr>
          <w:rFonts w:eastAsiaTheme="minorEastAsia" w:cstheme="minorBidi"/>
          <w:b w:val="0"/>
          <w:bCs w:val="0"/>
          <w:noProof/>
          <w:sz w:val="22"/>
          <w:szCs w:val="22"/>
        </w:rPr>
      </w:pPr>
      <w:r w:rsidRPr="0034287E">
        <w:fldChar w:fldCharType="begin"/>
      </w:r>
      <w:r w:rsidRPr="0034287E">
        <w:instrText xml:space="preserve"> TOC \h \z \c "Figure" </w:instrText>
      </w:r>
      <w:r w:rsidRPr="0034287E">
        <w:fldChar w:fldCharType="separate"/>
      </w:r>
      <w:hyperlink w:anchor="_Toc525675406" w:history="1">
        <w:r w:rsidR="00E77179" w:rsidRPr="0015017C">
          <w:rPr>
            <w:rStyle w:val="Hyperlink"/>
            <w:noProof/>
          </w:rPr>
          <w:t>Figure 1: Wiring Diagram</w:t>
        </w:r>
        <w:r w:rsidR="00E77179">
          <w:rPr>
            <w:noProof/>
            <w:webHidden/>
          </w:rPr>
          <w:tab/>
        </w:r>
        <w:r w:rsidR="00E77179">
          <w:rPr>
            <w:noProof/>
            <w:webHidden/>
          </w:rPr>
          <w:fldChar w:fldCharType="begin"/>
        </w:r>
        <w:r w:rsidR="00E77179">
          <w:rPr>
            <w:noProof/>
            <w:webHidden/>
          </w:rPr>
          <w:instrText xml:space="preserve"> PAGEREF _Toc525675406 \h </w:instrText>
        </w:r>
        <w:r w:rsidR="00E77179">
          <w:rPr>
            <w:noProof/>
            <w:webHidden/>
          </w:rPr>
        </w:r>
        <w:r w:rsidR="00E77179">
          <w:rPr>
            <w:noProof/>
            <w:webHidden/>
          </w:rPr>
          <w:fldChar w:fldCharType="separate"/>
        </w:r>
        <w:r w:rsidR="00E77179">
          <w:rPr>
            <w:noProof/>
            <w:webHidden/>
          </w:rPr>
          <w:t>2</w:t>
        </w:r>
        <w:r w:rsidR="00E77179">
          <w:rPr>
            <w:noProof/>
            <w:webHidden/>
          </w:rPr>
          <w:fldChar w:fldCharType="end"/>
        </w:r>
      </w:hyperlink>
    </w:p>
    <w:p w14:paraId="62F32D91" w14:textId="17B063F8" w:rsidR="00E77179" w:rsidRDefault="00E77179">
      <w:pPr>
        <w:pStyle w:val="TableofFigures"/>
        <w:tabs>
          <w:tab w:val="right" w:leader="dot" w:pos="9350"/>
        </w:tabs>
        <w:rPr>
          <w:rFonts w:eastAsiaTheme="minorEastAsia" w:cstheme="minorBidi"/>
          <w:b w:val="0"/>
          <w:bCs w:val="0"/>
          <w:noProof/>
          <w:sz w:val="22"/>
          <w:szCs w:val="22"/>
        </w:rPr>
      </w:pPr>
      <w:hyperlink w:anchor="_Toc525675407" w:history="1">
        <w:r w:rsidRPr="0015017C">
          <w:rPr>
            <w:rStyle w:val="Hyperlink"/>
            <w:noProof/>
          </w:rPr>
          <w:t>Figure 2: Quadrature Encoder P/N Breakdown</w:t>
        </w:r>
        <w:r>
          <w:rPr>
            <w:noProof/>
            <w:webHidden/>
          </w:rPr>
          <w:tab/>
        </w:r>
        <w:r>
          <w:rPr>
            <w:noProof/>
            <w:webHidden/>
          </w:rPr>
          <w:fldChar w:fldCharType="begin"/>
        </w:r>
        <w:r>
          <w:rPr>
            <w:noProof/>
            <w:webHidden/>
          </w:rPr>
          <w:instrText xml:space="preserve"> PAGEREF _Toc525675407 \h </w:instrText>
        </w:r>
        <w:r>
          <w:rPr>
            <w:noProof/>
            <w:webHidden/>
          </w:rPr>
        </w:r>
        <w:r>
          <w:rPr>
            <w:noProof/>
            <w:webHidden/>
          </w:rPr>
          <w:fldChar w:fldCharType="separate"/>
        </w:r>
        <w:r>
          <w:rPr>
            <w:noProof/>
            <w:webHidden/>
          </w:rPr>
          <w:t>3</w:t>
        </w:r>
        <w:r>
          <w:rPr>
            <w:noProof/>
            <w:webHidden/>
          </w:rPr>
          <w:fldChar w:fldCharType="end"/>
        </w:r>
      </w:hyperlink>
    </w:p>
    <w:p w14:paraId="2628081E" w14:textId="13942BDA" w:rsidR="00E77179" w:rsidRDefault="00E77179">
      <w:pPr>
        <w:pStyle w:val="TableofFigures"/>
        <w:tabs>
          <w:tab w:val="right" w:leader="dot" w:pos="9350"/>
        </w:tabs>
        <w:rPr>
          <w:rFonts w:eastAsiaTheme="minorEastAsia" w:cstheme="minorBidi"/>
          <w:b w:val="0"/>
          <w:bCs w:val="0"/>
          <w:noProof/>
          <w:sz w:val="22"/>
          <w:szCs w:val="22"/>
        </w:rPr>
      </w:pPr>
      <w:hyperlink w:anchor="_Toc525675408" w:history="1">
        <w:r w:rsidRPr="0015017C">
          <w:rPr>
            <w:rStyle w:val="Hyperlink"/>
            <w:noProof/>
          </w:rPr>
          <w:t>Figure 3: Signal Graphs</w:t>
        </w:r>
        <w:r>
          <w:rPr>
            <w:noProof/>
            <w:webHidden/>
          </w:rPr>
          <w:tab/>
        </w:r>
        <w:r>
          <w:rPr>
            <w:noProof/>
            <w:webHidden/>
          </w:rPr>
          <w:fldChar w:fldCharType="begin"/>
        </w:r>
        <w:r>
          <w:rPr>
            <w:noProof/>
            <w:webHidden/>
          </w:rPr>
          <w:instrText xml:space="preserve"> PAGEREF _Toc525675408 \h </w:instrText>
        </w:r>
        <w:r>
          <w:rPr>
            <w:noProof/>
            <w:webHidden/>
          </w:rPr>
        </w:r>
        <w:r>
          <w:rPr>
            <w:noProof/>
            <w:webHidden/>
          </w:rPr>
          <w:fldChar w:fldCharType="separate"/>
        </w:r>
        <w:r>
          <w:rPr>
            <w:noProof/>
            <w:webHidden/>
          </w:rPr>
          <w:t>3</w:t>
        </w:r>
        <w:r>
          <w:rPr>
            <w:noProof/>
            <w:webHidden/>
          </w:rPr>
          <w:fldChar w:fldCharType="end"/>
        </w:r>
      </w:hyperlink>
    </w:p>
    <w:p w14:paraId="68CC24B6" w14:textId="0E76C37D" w:rsidR="00E77179" w:rsidRDefault="00E77179">
      <w:pPr>
        <w:pStyle w:val="TableofFigures"/>
        <w:tabs>
          <w:tab w:val="right" w:leader="dot" w:pos="9350"/>
        </w:tabs>
        <w:rPr>
          <w:rFonts w:eastAsiaTheme="minorEastAsia" w:cstheme="minorBidi"/>
          <w:b w:val="0"/>
          <w:bCs w:val="0"/>
          <w:noProof/>
          <w:sz w:val="22"/>
          <w:szCs w:val="22"/>
        </w:rPr>
      </w:pPr>
      <w:hyperlink w:anchor="_Toc525675409" w:history="1">
        <w:r w:rsidRPr="0015017C">
          <w:rPr>
            <w:rStyle w:val="Hyperlink"/>
            <w:noProof/>
          </w:rPr>
          <w:t>Figure 4: Main Program Flow</w:t>
        </w:r>
        <w:r>
          <w:rPr>
            <w:noProof/>
            <w:webHidden/>
          </w:rPr>
          <w:tab/>
        </w:r>
        <w:r>
          <w:rPr>
            <w:noProof/>
            <w:webHidden/>
          </w:rPr>
          <w:fldChar w:fldCharType="begin"/>
        </w:r>
        <w:r>
          <w:rPr>
            <w:noProof/>
            <w:webHidden/>
          </w:rPr>
          <w:instrText xml:space="preserve"> PAGEREF _Toc525675409 \h </w:instrText>
        </w:r>
        <w:r>
          <w:rPr>
            <w:noProof/>
            <w:webHidden/>
          </w:rPr>
        </w:r>
        <w:r>
          <w:rPr>
            <w:noProof/>
            <w:webHidden/>
          </w:rPr>
          <w:fldChar w:fldCharType="separate"/>
        </w:r>
        <w:r>
          <w:rPr>
            <w:noProof/>
            <w:webHidden/>
          </w:rPr>
          <w:t>5</w:t>
        </w:r>
        <w:r>
          <w:rPr>
            <w:noProof/>
            <w:webHidden/>
          </w:rPr>
          <w:fldChar w:fldCharType="end"/>
        </w:r>
      </w:hyperlink>
    </w:p>
    <w:p w14:paraId="7AA954B2" w14:textId="25B0EC50" w:rsidR="00E77179" w:rsidRDefault="00E77179">
      <w:pPr>
        <w:pStyle w:val="TableofFigures"/>
        <w:tabs>
          <w:tab w:val="right" w:leader="dot" w:pos="9350"/>
        </w:tabs>
        <w:rPr>
          <w:rFonts w:eastAsiaTheme="minorEastAsia" w:cstheme="minorBidi"/>
          <w:b w:val="0"/>
          <w:bCs w:val="0"/>
          <w:noProof/>
          <w:sz w:val="22"/>
          <w:szCs w:val="22"/>
        </w:rPr>
      </w:pPr>
      <w:hyperlink w:anchor="_Toc525675410" w:history="1">
        <w:r w:rsidRPr="0015017C">
          <w:rPr>
            <w:rStyle w:val="Hyperlink"/>
            <w:noProof/>
          </w:rPr>
          <w:t>Figure 5: Common Interrupt Service Routine (ISR)</w:t>
        </w:r>
        <w:r>
          <w:rPr>
            <w:noProof/>
            <w:webHidden/>
          </w:rPr>
          <w:tab/>
        </w:r>
        <w:r>
          <w:rPr>
            <w:noProof/>
            <w:webHidden/>
          </w:rPr>
          <w:fldChar w:fldCharType="begin"/>
        </w:r>
        <w:r>
          <w:rPr>
            <w:noProof/>
            <w:webHidden/>
          </w:rPr>
          <w:instrText xml:space="preserve"> PAGEREF _Toc525675410 \h </w:instrText>
        </w:r>
        <w:r>
          <w:rPr>
            <w:noProof/>
            <w:webHidden/>
          </w:rPr>
        </w:r>
        <w:r>
          <w:rPr>
            <w:noProof/>
            <w:webHidden/>
          </w:rPr>
          <w:fldChar w:fldCharType="separate"/>
        </w:r>
        <w:r>
          <w:rPr>
            <w:noProof/>
            <w:webHidden/>
          </w:rPr>
          <w:t>7</w:t>
        </w:r>
        <w:r>
          <w:rPr>
            <w:noProof/>
            <w:webHidden/>
          </w:rPr>
          <w:fldChar w:fldCharType="end"/>
        </w:r>
      </w:hyperlink>
    </w:p>
    <w:p w14:paraId="4D233729" w14:textId="690828AA" w:rsidR="00E77179" w:rsidRDefault="00E77179">
      <w:pPr>
        <w:pStyle w:val="TableofFigures"/>
        <w:tabs>
          <w:tab w:val="right" w:leader="dot" w:pos="9350"/>
        </w:tabs>
        <w:rPr>
          <w:rFonts w:eastAsiaTheme="minorEastAsia" w:cstheme="minorBidi"/>
          <w:b w:val="0"/>
          <w:bCs w:val="0"/>
          <w:noProof/>
          <w:sz w:val="22"/>
          <w:szCs w:val="22"/>
        </w:rPr>
      </w:pPr>
      <w:hyperlink w:anchor="_Toc525675411" w:history="1">
        <w:r w:rsidRPr="0015017C">
          <w:rPr>
            <w:rStyle w:val="Hyperlink"/>
            <w:noProof/>
          </w:rPr>
          <w:t>Figure 6: Schematic On-board</w:t>
        </w:r>
        <w:r>
          <w:rPr>
            <w:noProof/>
            <w:webHidden/>
          </w:rPr>
          <w:tab/>
        </w:r>
        <w:r>
          <w:rPr>
            <w:noProof/>
            <w:webHidden/>
          </w:rPr>
          <w:fldChar w:fldCharType="begin"/>
        </w:r>
        <w:r>
          <w:rPr>
            <w:noProof/>
            <w:webHidden/>
          </w:rPr>
          <w:instrText xml:space="preserve"> PAGEREF _Toc525675411 \h </w:instrText>
        </w:r>
        <w:r>
          <w:rPr>
            <w:noProof/>
            <w:webHidden/>
          </w:rPr>
        </w:r>
        <w:r>
          <w:rPr>
            <w:noProof/>
            <w:webHidden/>
          </w:rPr>
          <w:fldChar w:fldCharType="separate"/>
        </w:r>
        <w:r>
          <w:rPr>
            <w:noProof/>
            <w:webHidden/>
          </w:rPr>
          <w:t>8</w:t>
        </w:r>
        <w:r>
          <w:rPr>
            <w:noProof/>
            <w:webHidden/>
          </w:rPr>
          <w:fldChar w:fldCharType="end"/>
        </w:r>
      </w:hyperlink>
    </w:p>
    <w:p w14:paraId="6F477C22" w14:textId="6EEAF135" w:rsidR="00094839" w:rsidRPr="0034287E" w:rsidRDefault="00094839">
      <w:pPr>
        <w:rPr>
          <w:b/>
        </w:rPr>
      </w:pPr>
      <w:r w:rsidRPr="0034287E">
        <w:rPr>
          <w:b/>
        </w:rPr>
        <w:lastRenderedPageBreak/>
        <w:fldChar w:fldCharType="end"/>
      </w:r>
    </w:p>
    <w:p w14:paraId="6B353CDA" w14:textId="77777777" w:rsidR="00FA2833" w:rsidRDefault="00FA2833" w:rsidP="00FA2833">
      <w:pPr>
        <w:pStyle w:val="Heading1"/>
        <w:sectPr w:rsidR="00FA2833" w:rsidSect="00421EC5">
          <w:footerReference w:type="default" r:id="rId8"/>
          <w:pgSz w:w="12240" w:h="15840"/>
          <w:pgMar w:top="1440" w:right="1440" w:bottom="1440" w:left="1440" w:header="720" w:footer="720" w:gutter="0"/>
          <w:pgNumType w:fmt="lowerRoman" w:start="1"/>
          <w:cols w:space="720"/>
          <w:titlePg/>
          <w:docGrid w:linePitch="360"/>
        </w:sectPr>
      </w:pPr>
    </w:p>
    <w:p w14:paraId="0B8257E2" w14:textId="79894237" w:rsidR="00FA2833" w:rsidRDefault="00FA2833" w:rsidP="00FA2833">
      <w:pPr>
        <w:pStyle w:val="Heading1"/>
      </w:pPr>
      <w:bookmarkStart w:id="2" w:name="_Toc525675383"/>
      <w:r>
        <w:lastRenderedPageBreak/>
        <w:t>Problem Statement</w:t>
      </w:r>
      <w:bookmarkEnd w:id="2"/>
    </w:p>
    <w:p w14:paraId="21BE20A8" w14:textId="74C2D881" w:rsidR="00421EC5" w:rsidRDefault="00421EC5" w:rsidP="00421EC5">
      <w:pPr>
        <w:pStyle w:val="Heading2"/>
      </w:pPr>
      <w:bookmarkStart w:id="3" w:name="_Toc525675384"/>
      <w:r>
        <w:t>Background</w:t>
      </w:r>
      <w:bookmarkEnd w:id="3"/>
    </w:p>
    <w:p w14:paraId="71F8D169" w14:textId="6E07A99F" w:rsidR="00421EC5" w:rsidRDefault="00421EC5" w:rsidP="00421EC5">
      <w:pPr>
        <w:autoSpaceDE w:val="0"/>
        <w:autoSpaceDN w:val="0"/>
        <w:adjustRightInd w:val="0"/>
        <w:spacing w:after="0" w:line="240" w:lineRule="auto"/>
        <w:rPr>
          <w:rFonts w:cs="TimesNewRomanPSMT"/>
          <w:sz w:val="24"/>
          <w:szCs w:val="24"/>
        </w:rPr>
      </w:pPr>
      <w:r w:rsidRPr="00421EC5">
        <w:rPr>
          <w:rFonts w:cs="TimesNewRomanPSMT"/>
          <w:sz w:val="24"/>
          <w:szCs w:val="24"/>
        </w:rPr>
        <w:t>We have been asked by a major petroleum producer to design a better flow monitor for gas pumps. Our flow rate sensor will be a small in-line turbine, connected to a quadrature encoder. Each revolution of the encoder represents 1 ounce of product.</w:t>
      </w:r>
      <w:r>
        <w:rPr>
          <w:rFonts w:cs="TimesNewRomanPSMT"/>
          <w:sz w:val="24"/>
          <w:szCs w:val="24"/>
        </w:rPr>
        <w:t xml:space="preserve"> </w:t>
      </w:r>
      <w:sdt>
        <w:sdtPr>
          <w:rPr>
            <w:rFonts w:cs="TimesNewRomanPSMT"/>
            <w:sz w:val="24"/>
            <w:szCs w:val="24"/>
          </w:rPr>
          <w:id w:val="-573352717"/>
          <w:citation/>
        </w:sdtPr>
        <w:sdtContent>
          <w:r>
            <w:rPr>
              <w:rFonts w:cs="TimesNewRomanPSMT"/>
              <w:sz w:val="24"/>
              <w:szCs w:val="24"/>
            </w:rPr>
            <w:fldChar w:fldCharType="begin"/>
          </w:r>
          <w:r>
            <w:rPr>
              <w:rFonts w:cs="TimesNewRomanPSMT"/>
              <w:sz w:val="24"/>
              <w:szCs w:val="24"/>
            </w:rPr>
            <w:instrText xml:space="preserve"> CITATION Sta18 \l 1033 </w:instrText>
          </w:r>
          <w:r>
            <w:rPr>
              <w:rFonts w:cs="TimesNewRomanPSMT"/>
              <w:sz w:val="24"/>
              <w:szCs w:val="24"/>
            </w:rPr>
            <w:fldChar w:fldCharType="separate"/>
          </w:r>
          <w:r w:rsidR="00E77179" w:rsidRPr="00E77179">
            <w:rPr>
              <w:rFonts w:cs="TimesNewRomanPSMT"/>
              <w:noProof/>
              <w:sz w:val="24"/>
              <w:szCs w:val="24"/>
            </w:rPr>
            <w:t>(Stakem and Crum n.d.)</w:t>
          </w:r>
          <w:r>
            <w:rPr>
              <w:rFonts w:cs="TimesNewRomanPSMT"/>
              <w:sz w:val="24"/>
              <w:szCs w:val="24"/>
            </w:rPr>
            <w:fldChar w:fldCharType="end"/>
          </w:r>
        </w:sdtContent>
      </w:sdt>
    </w:p>
    <w:p w14:paraId="168B7843" w14:textId="40CD2E82" w:rsidR="00421EC5" w:rsidRDefault="00421EC5" w:rsidP="00421EC5">
      <w:pPr>
        <w:autoSpaceDE w:val="0"/>
        <w:autoSpaceDN w:val="0"/>
        <w:adjustRightInd w:val="0"/>
        <w:spacing w:after="0" w:line="240" w:lineRule="auto"/>
      </w:pPr>
    </w:p>
    <w:p w14:paraId="1A7DFF61" w14:textId="1A8A2E41" w:rsidR="00421EC5" w:rsidRDefault="00421EC5" w:rsidP="00421EC5">
      <w:pPr>
        <w:pStyle w:val="Heading2"/>
      </w:pPr>
      <w:bookmarkStart w:id="4" w:name="_Toc525675385"/>
      <w:r>
        <w:t>Purpose and Procedure</w:t>
      </w:r>
      <w:bookmarkEnd w:id="4"/>
    </w:p>
    <w:p w14:paraId="421D3D91" w14:textId="2ED04C5A" w:rsidR="00421EC5" w:rsidRDefault="00421EC5" w:rsidP="00421EC5">
      <w:r>
        <w:t xml:space="preserve">This lab focuses on implementing a quadrature encoder peripheral as if it were measuring the flow rate of gasoline. As the encoder dial is turned,  the board should convert these revolutions to flow rate; 1 revolution equals 1 ounce of product </w:t>
      </w:r>
      <w:sdt>
        <w:sdtPr>
          <w:id w:val="816466761"/>
          <w:citation/>
        </w:sdtPr>
        <w:sdtContent>
          <w:r>
            <w:fldChar w:fldCharType="begin"/>
          </w:r>
          <w:r>
            <w:instrText xml:space="preserve"> CITATION Sta18 \l 1033 </w:instrText>
          </w:r>
          <w:r>
            <w:fldChar w:fldCharType="separate"/>
          </w:r>
          <w:r w:rsidR="00E77179">
            <w:rPr>
              <w:noProof/>
            </w:rPr>
            <w:t>(Stakem and Crum n.d.)</w:t>
          </w:r>
          <w:r>
            <w:fldChar w:fldCharType="end"/>
          </w:r>
        </w:sdtContent>
      </w:sdt>
      <w:r>
        <w:t>. These values shall be sent to the host PC via serial connection for display and/or computations. In addition, the board shall control two LEDs that light up when the flow rate exceeds a maximum (“overflow”), or the encoder is turned in the wrong direction (“backflow”).</w:t>
      </w:r>
    </w:p>
    <w:p w14:paraId="6B40FAC1" w14:textId="3B4A2596" w:rsidR="00421EC5" w:rsidRDefault="00421EC5" w:rsidP="00421EC5">
      <w:pPr>
        <w:pStyle w:val="Heading2"/>
      </w:pPr>
      <w:bookmarkStart w:id="5" w:name="_Toc525675386"/>
      <w:r>
        <w:t>Requirements</w:t>
      </w:r>
      <w:bookmarkEnd w:id="5"/>
    </w:p>
    <w:p w14:paraId="2690BB98" w14:textId="5F383347" w:rsidR="00421EC5" w:rsidRDefault="00421EC5" w:rsidP="00421EC5">
      <w:r>
        <w:t xml:space="preserve">The following requirements were derived from the Lab 3 </w:t>
      </w:r>
      <w:r w:rsidR="00EB0BF8">
        <w:t xml:space="preserve">description </w:t>
      </w:r>
      <w:sdt>
        <w:sdtPr>
          <w:id w:val="-1106805642"/>
          <w:citation/>
        </w:sdtPr>
        <w:sdtContent>
          <w:r w:rsidR="00EB0BF8">
            <w:fldChar w:fldCharType="begin"/>
          </w:r>
          <w:r w:rsidR="00EB0BF8">
            <w:instrText xml:space="preserve"> CITATION Sta18 \l 1033 </w:instrText>
          </w:r>
          <w:r w:rsidR="00EB0BF8">
            <w:fldChar w:fldCharType="separate"/>
          </w:r>
          <w:r w:rsidR="00E77179">
            <w:rPr>
              <w:noProof/>
            </w:rPr>
            <w:t>(Stakem and Crum n.d.)</w:t>
          </w:r>
          <w:r w:rsidR="00EB0BF8">
            <w:fldChar w:fldCharType="end"/>
          </w:r>
        </w:sdtContent>
      </w:sdt>
    </w:p>
    <w:p w14:paraId="31D5C237" w14:textId="3BABBE88" w:rsidR="00EB0BF8" w:rsidRDefault="00EB0BF8" w:rsidP="00EB0BF8">
      <w:pPr>
        <w:pStyle w:val="ListParagraph"/>
        <w:numPr>
          <w:ilvl w:val="0"/>
          <w:numId w:val="9"/>
        </w:numPr>
      </w:pPr>
      <w:r>
        <w:t>The board shall interface with the provided encoder to read the states off the A and B pins</w:t>
      </w:r>
    </w:p>
    <w:p w14:paraId="711BD024" w14:textId="77777777" w:rsidR="00EB0BF8" w:rsidRDefault="00EB0BF8" w:rsidP="00EB0BF8">
      <w:pPr>
        <w:pStyle w:val="ListParagraph"/>
        <w:numPr>
          <w:ilvl w:val="0"/>
          <w:numId w:val="9"/>
        </w:numPr>
      </w:pPr>
      <w:r>
        <w:t>The board should communicate this data to the host PC.</w:t>
      </w:r>
    </w:p>
    <w:p w14:paraId="20D71188" w14:textId="77777777" w:rsidR="00EB0BF8" w:rsidRDefault="00EB0BF8" w:rsidP="00EB0BF8">
      <w:pPr>
        <w:pStyle w:val="ListParagraph"/>
        <w:numPr>
          <w:ilvl w:val="0"/>
          <w:numId w:val="9"/>
        </w:numPr>
      </w:pPr>
      <w:r>
        <w:t>The host PC and/or board shall use this data to determine rotation rate</w:t>
      </w:r>
    </w:p>
    <w:p w14:paraId="1CABA17D" w14:textId="77777777" w:rsidR="00EB0BF8" w:rsidRDefault="00EB0BF8" w:rsidP="00EB0BF8">
      <w:pPr>
        <w:pStyle w:val="ListParagraph"/>
        <w:numPr>
          <w:ilvl w:val="0"/>
          <w:numId w:val="9"/>
        </w:numPr>
      </w:pPr>
      <w:r>
        <w:t>The host PC and/or board shall use this data to determine the total amount dispersed, in gallons</w:t>
      </w:r>
    </w:p>
    <w:p w14:paraId="46B93F26" w14:textId="0F148046" w:rsidR="00EB0BF8" w:rsidRPr="00421EC5" w:rsidRDefault="00EB0BF8" w:rsidP="00EB0BF8">
      <w:pPr>
        <w:pStyle w:val="ListParagraph"/>
        <w:numPr>
          <w:ilvl w:val="0"/>
          <w:numId w:val="9"/>
        </w:numPr>
      </w:pPr>
      <w:r>
        <w:t xml:space="preserve">The board shall control two LEDs to signal cases of overflow or backflow </w:t>
      </w:r>
    </w:p>
    <w:p w14:paraId="5ED29882" w14:textId="7E54CB81" w:rsidR="00EB0BF8" w:rsidRDefault="00FA2833" w:rsidP="00EB0BF8">
      <w:pPr>
        <w:pStyle w:val="Heading1"/>
      </w:pPr>
      <w:bookmarkStart w:id="6" w:name="_Toc525675387"/>
      <w:r>
        <w:t>Assumptions</w:t>
      </w:r>
      <w:bookmarkEnd w:id="6"/>
    </w:p>
    <w:p w14:paraId="5D96A2FA" w14:textId="2D5F5382" w:rsidR="00EB0BF8" w:rsidRDefault="00EB0BF8" w:rsidP="00EB0BF8">
      <w:pPr>
        <w:pStyle w:val="ListParagraph"/>
        <w:numPr>
          <w:ilvl w:val="0"/>
          <w:numId w:val="9"/>
        </w:numPr>
      </w:pPr>
      <w:r>
        <w:t>All equipment functions as advertised on their respective datasheets</w:t>
      </w:r>
    </w:p>
    <w:p w14:paraId="3D136A15" w14:textId="772BC3F6" w:rsidR="00EB0BF8" w:rsidRDefault="00EB0BF8" w:rsidP="00EB0BF8">
      <w:pPr>
        <w:pStyle w:val="ListParagraph"/>
        <w:numPr>
          <w:ilvl w:val="0"/>
          <w:numId w:val="9"/>
        </w:numPr>
      </w:pPr>
      <w:r>
        <w:t>The board has a high enough frequency to reasonably complete all tasks assigned to it</w:t>
      </w:r>
    </w:p>
    <w:p w14:paraId="3BCE5B7E" w14:textId="6BB92335" w:rsidR="00EB0BF8" w:rsidRDefault="00EB0BF8" w:rsidP="00EB0BF8">
      <w:pPr>
        <w:pStyle w:val="ListParagraph"/>
        <w:numPr>
          <w:ilvl w:val="0"/>
          <w:numId w:val="9"/>
        </w:numPr>
      </w:pPr>
      <w:r>
        <w:t xml:space="preserve">The host PC is not </w:t>
      </w:r>
      <w:proofErr w:type="gramStart"/>
      <w:r>
        <w:t>require</w:t>
      </w:r>
      <w:proofErr w:type="gramEnd"/>
      <w:r>
        <w:t xml:space="preserve"> to perform any tasks </w:t>
      </w:r>
      <w:r>
        <w:rPr>
          <w:i/>
        </w:rPr>
        <w:t xml:space="preserve">besides </w:t>
      </w:r>
      <w:r>
        <w:t>display</w:t>
      </w:r>
    </w:p>
    <w:p w14:paraId="64F5CA22" w14:textId="358A7291" w:rsidR="00EB0BF8" w:rsidRPr="00EB0BF8" w:rsidRDefault="00EB0BF8" w:rsidP="009003E4">
      <w:pPr>
        <w:pStyle w:val="ListParagraph"/>
        <w:numPr>
          <w:ilvl w:val="1"/>
          <w:numId w:val="9"/>
        </w:numPr>
      </w:pPr>
      <w:r>
        <w:t xml:space="preserve">“This </w:t>
      </w:r>
      <w:r>
        <w:rPr>
          <w:b/>
        </w:rPr>
        <w:t>can</w:t>
      </w:r>
      <w:r>
        <w:t xml:space="preserve"> be done on the host PC”</w:t>
      </w:r>
    </w:p>
    <w:p w14:paraId="6466FCCC" w14:textId="3814AE98" w:rsidR="00FA2833" w:rsidRDefault="00FA2833" w:rsidP="00FA2833">
      <w:pPr>
        <w:pStyle w:val="Heading1"/>
      </w:pPr>
      <w:bookmarkStart w:id="7" w:name="_Toc525675388"/>
      <w:r>
        <w:t>Equipment</w:t>
      </w:r>
      <w:bookmarkEnd w:id="7"/>
    </w:p>
    <w:p w14:paraId="1A8CD8D0" w14:textId="07C4A666" w:rsidR="000800AD" w:rsidRDefault="000800AD" w:rsidP="000800AD">
      <w:pPr>
        <w:pStyle w:val="ListParagraph"/>
        <w:numPr>
          <w:ilvl w:val="0"/>
          <w:numId w:val="5"/>
        </w:numPr>
      </w:pPr>
      <w:r>
        <w:t>Olimexino-STM32 Development Board (henceforth “board”)</w:t>
      </w:r>
    </w:p>
    <w:p w14:paraId="1E303FE5" w14:textId="1BF811D8" w:rsidR="00D348EA" w:rsidRDefault="00D348EA" w:rsidP="00D348EA">
      <w:pPr>
        <w:pStyle w:val="ListParagraph"/>
        <w:numPr>
          <w:ilvl w:val="1"/>
          <w:numId w:val="5"/>
        </w:numPr>
      </w:pPr>
      <w:r w:rsidRPr="00D348EA">
        <w:t>STM32F103RBT6</w:t>
      </w:r>
      <w:r>
        <w:t xml:space="preserve"> Arm Processor </w:t>
      </w:r>
      <w:sdt>
        <w:sdtPr>
          <w:id w:val="376672914"/>
          <w:citation/>
        </w:sdtPr>
        <w:sdtContent>
          <w:r>
            <w:fldChar w:fldCharType="begin"/>
          </w:r>
          <w:r>
            <w:instrText xml:space="preserve"> CITATION Oli16 \l 1033 </w:instrText>
          </w:r>
          <w:r>
            <w:fldChar w:fldCharType="separate"/>
          </w:r>
          <w:r w:rsidR="00E77179">
            <w:rPr>
              <w:noProof/>
            </w:rPr>
            <w:t>(Olimexino-STM32 development board User's manual 2016)</w:t>
          </w:r>
          <w:r>
            <w:fldChar w:fldCharType="end"/>
          </w:r>
        </w:sdtContent>
      </w:sdt>
    </w:p>
    <w:p w14:paraId="21A9DCDA" w14:textId="07B7BDEF" w:rsidR="000800AD" w:rsidRDefault="000800AD" w:rsidP="000800AD">
      <w:pPr>
        <w:pStyle w:val="ListParagraph"/>
        <w:numPr>
          <w:ilvl w:val="0"/>
          <w:numId w:val="5"/>
        </w:numPr>
      </w:pPr>
      <w:r>
        <w:t>USB programming cable</w:t>
      </w:r>
    </w:p>
    <w:p w14:paraId="36492653" w14:textId="010072F1" w:rsidR="000800AD" w:rsidRDefault="000800AD" w:rsidP="000800AD">
      <w:pPr>
        <w:pStyle w:val="ListParagraph"/>
        <w:numPr>
          <w:ilvl w:val="0"/>
          <w:numId w:val="5"/>
        </w:numPr>
      </w:pPr>
      <w:r>
        <w:t>Programming Workstation (henceforth “computer”)</w:t>
      </w:r>
    </w:p>
    <w:p w14:paraId="216A4F7B" w14:textId="17254376" w:rsidR="000800AD" w:rsidRDefault="000800AD" w:rsidP="000800AD">
      <w:pPr>
        <w:pStyle w:val="ListParagraph"/>
        <w:numPr>
          <w:ilvl w:val="1"/>
          <w:numId w:val="5"/>
        </w:numPr>
      </w:pPr>
      <w:r>
        <w:t>Windows 10 operating system</w:t>
      </w:r>
    </w:p>
    <w:p w14:paraId="0B99CF9A" w14:textId="1B94E072" w:rsidR="000800AD" w:rsidRDefault="000800AD" w:rsidP="000800AD">
      <w:pPr>
        <w:pStyle w:val="ListParagraph"/>
        <w:numPr>
          <w:ilvl w:val="1"/>
          <w:numId w:val="5"/>
        </w:numPr>
      </w:pPr>
      <w:r>
        <w:t>Arduino IDE</w:t>
      </w:r>
    </w:p>
    <w:p w14:paraId="12F9C617" w14:textId="7367E3FF" w:rsidR="00EB0BF8" w:rsidRPr="00EB0BF8" w:rsidRDefault="00EB0BF8" w:rsidP="00EB0BF8">
      <w:pPr>
        <w:pStyle w:val="ListParagraph"/>
        <w:numPr>
          <w:ilvl w:val="0"/>
          <w:numId w:val="5"/>
        </w:numPr>
      </w:pPr>
      <w:r>
        <w:lastRenderedPageBreak/>
        <w:t>858-EN12-HN22AF25 Quadrature Encoder</w:t>
      </w:r>
    </w:p>
    <w:p w14:paraId="3930BFB5" w14:textId="6B5E6F70" w:rsidR="00FA2833" w:rsidRDefault="00FA2833" w:rsidP="00FA2833">
      <w:pPr>
        <w:pStyle w:val="Heading1"/>
      </w:pPr>
      <w:bookmarkStart w:id="8" w:name="_Toc525675389"/>
      <w:r>
        <w:t>Architecture</w:t>
      </w:r>
      <w:bookmarkEnd w:id="8"/>
    </w:p>
    <w:p w14:paraId="4269E90F" w14:textId="3B759C32" w:rsidR="00EB0BF8" w:rsidRDefault="009003E4" w:rsidP="00EB0BF8">
      <w:r>
        <w:t>The center pin (“common” or “C” pin) of the quadrature encoder is wired to ground, while the left pin (“A”) and right pin (“B”) are wired to inputs D2 and D4, respectively, of the board with 10K</w:t>
      </w:r>
      <w:r w:rsidRPr="009B4A29">
        <w:t>Ω</w:t>
      </w:r>
      <w:r>
        <w:t xml:space="preserve"> pullup resistors. Additionally, pins D0 and D14 of the board are wired to red and yellow LEDs, respectively, with the negative end wired to ground. Meanwhile, the 3.3V and GND pins are connected to the vertical </w:t>
      </w:r>
      <w:proofErr w:type="spellStart"/>
      <w:r>
        <w:t>strips</w:t>
      </w:r>
      <w:proofErr w:type="spellEnd"/>
      <w:r>
        <w:t xml:space="preserve"> on the breadboard for common use.</w:t>
      </w:r>
      <w:r w:rsidR="007B5F7E">
        <w:t xml:space="preserve"> </w:t>
      </w:r>
      <w:r w:rsidR="007B5F7E">
        <w:fldChar w:fldCharType="begin"/>
      </w:r>
      <w:r w:rsidR="007B5F7E">
        <w:instrText xml:space="preserve"> REF _Ref525666451 \h </w:instrText>
      </w:r>
      <w:r w:rsidR="007B5F7E">
        <w:fldChar w:fldCharType="separate"/>
      </w:r>
      <w:r w:rsidR="00E77179">
        <w:t xml:space="preserve">Figure </w:t>
      </w:r>
      <w:r w:rsidR="00E77179">
        <w:rPr>
          <w:noProof/>
        </w:rPr>
        <w:t>1</w:t>
      </w:r>
      <w:r w:rsidR="007B5F7E">
        <w:fldChar w:fldCharType="end"/>
      </w:r>
      <w:r>
        <w:t xml:space="preserve"> </w:t>
      </w:r>
      <w:r w:rsidR="007B5F7E">
        <w:t>is a graphical depiction of the schematic</w:t>
      </w:r>
      <w:r w:rsidR="001A1AA1">
        <w:t>.</w:t>
      </w:r>
    </w:p>
    <w:p w14:paraId="48286CA7" w14:textId="77777777" w:rsidR="009003E4" w:rsidRDefault="009003E4" w:rsidP="009003E4">
      <w:pPr>
        <w:keepNext/>
        <w:jc w:val="center"/>
      </w:pPr>
      <w:r>
        <w:rPr>
          <w:noProof/>
        </w:rPr>
        <w:drawing>
          <wp:inline distT="0" distB="0" distL="0" distR="0" wp14:anchorId="79A96C13" wp14:editId="31E54D4B">
            <wp:extent cx="5181600" cy="3457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181600" cy="3457575"/>
                    </a:xfrm>
                    <a:prstGeom prst="rect">
                      <a:avLst/>
                    </a:prstGeom>
                  </pic:spPr>
                </pic:pic>
              </a:graphicData>
            </a:graphic>
          </wp:inline>
        </w:drawing>
      </w:r>
    </w:p>
    <w:p w14:paraId="51DD2FD6" w14:textId="4B1A732C" w:rsidR="009003E4" w:rsidRDefault="009003E4" w:rsidP="009003E4">
      <w:pPr>
        <w:pStyle w:val="Caption"/>
        <w:jc w:val="center"/>
      </w:pPr>
      <w:bookmarkStart w:id="9" w:name="_Ref525666451"/>
      <w:bookmarkStart w:id="10" w:name="_Toc525675406"/>
      <w:r>
        <w:t xml:space="preserve">Figure </w:t>
      </w:r>
      <w:r>
        <w:fldChar w:fldCharType="begin"/>
      </w:r>
      <w:r>
        <w:instrText xml:space="preserve"> SEQ Figure \* ARABIC </w:instrText>
      </w:r>
      <w:r>
        <w:fldChar w:fldCharType="separate"/>
      </w:r>
      <w:r w:rsidR="00E77179">
        <w:rPr>
          <w:noProof/>
        </w:rPr>
        <w:t>1</w:t>
      </w:r>
      <w:r>
        <w:fldChar w:fldCharType="end"/>
      </w:r>
      <w:bookmarkEnd w:id="9"/>
      <w:r>
        <w:t>: Wiring Diagram</w:t>
      </w:r>
      <w:bookmarkEnd w:id="10"/>
    </w:p>
    <w:p w14:paraId="23F76851" w14:textId="41169B35" w:rsidR="00B11A0B" w:rsidRDefault="00FA2833" w:rsidP="00B11A0B">
      <w:pPr>
        <w:pStyle w:val="Heading1"/>
      </w:pPr>
      <w:bookmarkStart w:id="11" w:name="_Toc525675390"/>
      <w:r>
        <w:t>Design</w:t>
      </w:r>
      <w:bookmarkEnd w:id="11"/>
    </w:p>
    <w:p w14:paraId="1B4D1500" w14:textId="28E10A8C" w:rsidR="006B1A85" w:rsidRDefault="006B1A85" w:rsidP="006B1A85">
      <w:pPr>
        <w:pStyle w:val="Heading2"/>
      </w:pPr>
      <w:bookmarkStart w:id="12" w:name="_Toc525675391"/>
      <w:r>
        <w:t>Decoding the Quadrature Encoder</w:t>
      </w:r>
      <w:bookmarkEnd w:id="12"/>
    </w:p>
    <w:p w14:paraId="018E675A" w14:textId="39573A2E" w:rsidR="002D3E52" w:rsidRDefault="006B1A85" w:rsidP="006B1A85">
      <w:r>
        <w:t>Using the part number of the given encoder, the datasheet for the device was obtained</w:t>
      </w:r>
      <w:r w:rsidR="002D3E52">
        <w:t xml:space="preserve">. Using this datasheet, two conclusions can be made: the number of pulses per revolution, and the bit change pattern. </w:t>
      </w:r>
    </w:p>
    <w:p w14:paraId="625FC575" w14:textId="724B8DA6" w:rsidR="002D3E52" w:rsidRDefault="002D3E52" w:rsidP="006B1A85">
      <w:r>
        <w:t xml:space="preserve">The following snips of the datasheet </w:t>
      </w:r>
      <w:sdt>
        <w:sdtPr>
          <w:id w:val="891310418"/>
          <w:citation/>
        </w:sdtPr>
        <w:sdtContent>
          <w:r>
            <w:fldChar w:fldCharType="begin"/>
          </w:r>
          <w:r>
            <w:instrText xml:space="preserve"> CITATION TTE18 \l 1033 </w:instrText>
          </w:r>
          <w:r>
            <w:fldChar w:fldCharType="separate"/>
          </w:r>
          <w:r w:rsidR="00E77179">
            <w:rPr>
              <w:noProof/>
            </w:rPr>
            <w:t>(TT Electronics EN12-HN22AF25 2018)</w:t>
          </w:r>
          <w:r>
            <w:fldChar w:fldCharType="end"/>
          </w:r>
        </w:sdtContent>
      </w:sdt>
      <w:r>
        <w:t xml:space="preserve"> provide information on the Part Number breakdown and signal graphs for the data pins.</w:t>
      </w:r>
    </w:p>
    <w:p w14:paraId="72E3018F" w14:textId="77777777" w:rsidR="002D3E52" w:rsidRDefault="002D3E52" w:rsidP="002D3E52">
      <w:pPr>
        <w:keepNext/>
        <w:jc w:val="center"/>
      </w:pPr>
      <w:r>
        <w:rPr>
          <w:noProof/>
        </w:rPr>
        <w:lastRenderedPageBreak/>
        <w:drawing>
          <wp:inline distT="0" distB="0" distL="0" distR="0" wp14:anchorId="0E2D11A1" wp14:editId="5D0EAC7B">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2475"/>
                    </a:xfrm>
                    <a:prstGeom prst="rect">
                      <a:avLst/>
                    </a:prstGeom>
                  </pic:spPr>
                </pic:pic>
              </a:graphicData>
            </a:graphic>
          </wp:inline>
        </w:drawing>
      </w:r>
    </w:p>
    <w:p w14:paraId="11A5CEAE" w14:textId="62A6E27D" w:rsidR="002D3E52" w:rsidRDefault="002D3E52" w:rsidP="002D3E52">
      <w:pPr>
        <w:pStyle w:val="Caption"/>
        <w:jc w:val="center"/>
      </w:pPr>
      <w:bookmarkStart w:id="13" w:name="_Ref525667481"/>
      <w:bookmarkStart w:id="14" w:name="_Toc525675407"/>
      <w:r>
        <w:t xml:space="preserve">Figure </w:t>
      </w:r>
      <w:r>
        <w:fldChar w:fldCharType="begin"/>
      </w:r>
      <w:r>
        <w:instrText xml:space="preserve"> SEQ Figure \* ARABIC </w:instrText>
      </w:r>
      <w:r>
        <w:fldChar w:fldCharType="separate"/>
      </w:r>
      <w:r w:rsidR="00E77179">
        <w:rPr>
          <w:noProof/>
        </w:rPr>
        <w:t>2</w:t>
      </w:r>
      <w:r>
        <w:fldChar w:fldCharType="end"/>
      </w:r>
      <w:bookmarkEnd w:id="13"/>
      <w:r>
        <w:t>: Quadrature Encoder P/N Breakdown</w:t>
      </w:r>
      <w:bookmarkEnd w:id="14"/>
    </w:p>
    <w:p w14:paraId="2B64BAF0" w14:textId="77777777" w:rsidR="002D3E52" w:rsidRDefault="002D3E52" w:rsidP="002D3E52">
      <w:pPr>
        <w:keepNext/>
        <w:jc w:val="center"/>
      </w:pPr>
      <w:r>
        <w:rPr>
          <w:noProof/>
        </w:rPr>
        <w:drawing>
          <wp:inline distT="0" distB="0" distL="0" distR="0" wp14:anchorId="7E245095" wp14:editId="52345B44">
            <wp:extent cx="2514600" cy="2219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2219325"/>
                    </a:xfrm>
                    <a:prstGeom prst="rect">
                      <a:avLst/>
                    </a:prstGeom>
                  </pic:spPr>
                </pic:pic>
              </a:graphicData>
            </a:graphic>
          </wp:inline>
        </w:drawing>
      </w:r>
    </w:p>
    <w:p w14:paraId="5424F50C" w14:textId="6D02C52F" w:rsidR="002D3E52" w:rsidRDefault="002D3E52" w:rsidP="002D3E52">
      <w:pPr>
        <w:pStyle w:val="Caption"/>
        <w:jc w:val="center"/>
      </w:pPr>
      <w:bookmarkStart w:id="15" w:name="_Ref525667541"/>
      <w:bookmarkStart w:id="16" w:name="_Toc525675408"/>
      <w:r>
        <w:t xml:space="preserve">Figure </w:t>
      </w:r>
      <w:r>
        <w:fldChar w:fldCharType="begin"/>
      </w:r>
      <w:r>
        <w:instrText xml:space="preserve"> SEQ Figure \* ARABIC </w:instrText>
      </w:r>
      <w:r>
        <w:fldChar w:fldCharType="separate"/>
      </w:r>
      <w:r w:rsidR="00E77179">
        <w:rPr>
          <w:noProof/>
        </w:rPr>
        <w:t>3</w:t>
      </w:r>
      <w:r>
        <w:fldChar w:fldCharType="end"/>
      </w:r>
      <w:bookmarkEnd w:id="15"/>
      <w:r>
        <w:t>: Signal Graphs</w:t>
      </w:r>
      <w:bookmarkEnd w:id="16"/>
    </w:p>
    <w:p w14:paraId="2BAAEAEA" w14:textId="67D12066" w:rsidR="002D3E52" w:rsidRDefault="002D3E52" w:rsidP="002D3E52">
      <w:r>
        <w:t xml:space="preserve">Using </w:t>
      </w:r>
      <w:r>
        <w:fldChar w:fldCharType="begin"/>
      </w:r>
      <w:r>
        <w:instrText xml:space="preserve"> REF _Ref525667481 \h </w:instrText>
      </w:r>
      <w:r>
        <w:fldChar w:fldCharType="separate"/>
      </w:r>
      <w:r w:rsidR="00E77179">
        <w:t xml:space="preserve">Figure </w:t>
      </w:r>
      <w:r w:rsidR="00E77179">
        <w:rPr>
          <w:noProof/>
        </w:rPr>
        <w:t>2</w:t>
      </w:r>
      <w:r>
        <w:fldChar w:fldCharType="end"/>
      </w:r>
      <w:r>
        <w:t xml:space="preserve">, with our part number of </w:t>
      </w:r>
      <w:r w:rsidRPr="002D3E52">
        <w:t>858-EN12-HN22AF25</w:t>
      </w:r>
      <w:r>
        <w:t xml:space="preserve">, concludes that there are 24 pulses per revolution. </w:t>
      </w:r>
      <w:r>
        <w:fldChar w:fldCharType="begin"/>
      </w:r>
      <w:r>
        <w:instrText xml:space="preserve"> REF _Ref525667541 \h </w:instrText>
      </w:r>
      <w:r>
        <w:fldChar w:fldCharType="separate"/>
      </w:r>
      <w:r w:rsidR="00E77179">
        <w:t xml:space="preserve">Figure </w:t>
      </w:r>
      <w:r w:rsidR="00E77179">
        <w:rPr>
          <w:noProof/>
        </w:rPr>
        <w:t>3</w:t>
      </w:r>
      <w:r>
        <w:fldChar w:fldCharType="end"/>
      </w:r>
      <w:r>
        <w:t xml:space="preserve"> reveals the pattern that the pins emit. This pattern is digested into the </w:t>
      </w:r>
      <w:r w:rsidR="00773C6D">
        <w:t xml:space="preserve">sequence demonstrated in </w:t>
      </w:r>
      <w:r w:rsidR="00773C6D">
        <w:fldChar w:fldCharType="begin"/>
      </w:r>
      <w:r w:rsidR="00773C6D">
        <w:instrText xml:space="preserve"> REF _Ref525667649 \h </w:instrText>
      </w:r>
      <w:r w:rsidR="00773C6D">
        <w:fldChar w:fldCharType="separate"/>
      </w:r>
      <w:r w:rsidR="00E77179">
        <w:t xml:space="preserve">Table </w:t>
      </w:r>
      <w:r w:rsidR="00E77179">
        <w:rPr>
          <w:noProof/>
        </w:rPr>
        <w:t>1</w:t>
      </w:r>
      <w:r w:rsidR="00773C6D">
        <w:fldChar w:fldCharType="end"/>
      </w:r>
      <w:r w:rsidR="00773C6D">
        <w:t>. This pattern plays a big role in determining the flow direction.</w:t>
      </w:r>
    </w:p>
    <w:p w14:paraId="5072596D" w14:textId="49C6143D" w:rsidR="00773C6D" w:rsidRDefault="00773C6D" w:rsidP="00773C6D">
      <w:pPr>
        <w:pStyle w:val="Caption"/>
        <w:keepNext/>
        <w:jc w:val="center"/>
      </w:pPr>
      <w:bookmarkStart w:id="17" w:name="_Ref525667649"/>
      <w:r>
        <w:t xml:space="preserve">Table </w:t>
      </w:r>
      <w:r>
        <w:fldChar w:fldCharType="begin"/>
      </w:r>
      <w:r>
        <w:instrText xml:space="preserve"> SEQ Table \* ARABIC </w:instrText>
      </w:r>
      <w:r>
        <w:fldChar w:fldCharType="separate"/>
      </w:r>
      <w:r w:rsidR="00E77179">
        <w:rPr>
          <w:noProof/>
        </w:rPr>
        <w:t>1</w:t>
      </w:r>
      <w:r>
        <w:fldChar w:fldCharType="end"/>
      </w:r>
      <w:bookmarkEnd w:id="17"/>
      <w:r>
        <w:t>: Quadrature Encoder Pattern for Clockwise Rotation</w:t>
      </w:r>
    </w:p>
    <w:tbl>
      <w:tblPr>
        <w:tblStyle w:val="TableGrid"/>
        <w:tblW w:w="0" w:type="auto"/>
        <w:tblInd w:w="4405" w:type="dxa"/>
        <w:tblLook w:val="04A0" w:firstRow="1" w:lastRow="0" w:firstColumn="1" w:lastColumn="0" w:noHBand="0" w:noVBand="1"/>
      </w:tblPr>
      <w:tblGrid>
        <w:gridCol w:w="367"/>
        <w:gridCol w:w="367"/>
      </w:tblGrid>
      <w:tr w:rsidR="00773C6D" w14:paraId="2755BE52" w14:textId="77777777" w:rsidTr="00773C6D">
        <w:tc>
          <w:tcPr>
            <w:tcW w:w="367" w:type="dxa"/>
          </w:tcPr>
          <w:p w14:paraId="37479833" w14:textId="02ED2839" w:rsidR="00773C6D" w:rsidRDefault="00773C6D" w:rsidP="002D3E52">
            <w:r>
              <w:t>A</w:t>
            </w:r>
          </w:p>
        </w:tc>
        <w:tc>
          <w:tcPr>
            <w:tcW w:w="367" w:type="dxa"/>
          </w:tcPr>
          <w:p w14:paraId="50A6BAB6" w14:textId="5F2CB5A0" w:rsidR="00773C6D" w:rsidRDefault="00773C6D" w:rsidP="002D3E52">
            <w:r>
              <w:t>B</w:t>
            </w:r>
          </w:p>
        </w:tc>
      </w:tr>
      <w:tr w:rsidR="00773C6D" w14:paraId="56FFCED7" w14:textId="77777777" w:rsidTr="00773C6D">
        <w:tc>
          <w:tcPr>
            <w:tcW w:w="367" w:type="dxa"/>
          </w:tcPr>
          <w:p w14:paraId="1F732057" w14:textId="514092D3" w:rsidR="00773C6D" w:rsidRDefault="00773C6D" w:rsidP="002D3E52">
            <w:r>
              <w:t>1</w:t>
            </w:r>
          </w:p>
        </w:tc>
        <w:tc>
          <w:tcPr>
            <w:tcW w:w="367" w:type="dxa"/>
          </w:tcPr>
          <w:p w14:paraId="1EAC6733" w14:textId="354D9620" w:rsidR="00773C6D" w:rsidRDefault="00773C6D" w:rsidP="002D3E52">
            <w:r>
              <w:t>1</w:t>
            </w:r>
          </w:p>
        </w:tc>
      </w:tr>
      <w:tr w:rsidR="00773C6D" w14:paraId="287152A9" w14:textId="77777777" w:rsidTr="00773C6D">
        <w:tc>
          <w:tcPr>
            <w:tcW w:w="367" w:type="dxa"/>
          </w:tcPr>
          <w:p w14:paraId="2EAEFA9A" w14:textId="7C850B8F" w:rsidR="00773C6D" w:rsidRDefault="00773C6D" w:rsidP="002D3E52">
            <w:r>
              <w:t>0</w:t>
            </w:r>
          </w:p>
        </w:tc>
        <w:tc>
          <w:tcPr>
            <w:tcW w:w="367" w:type="dxa"/>
          </w:tcPr>
          <w:p w14:paraId="09D0C063" w14:textId="17196729" w:rsidR="00773C6D" w:rsidRDefault="00773C6D" w:rsidP="002D3E52">
            <w:r>
              <w:t>1</w:t>
            </w:r>
          </w:p>
        </w:tc>
      </w:tr>
      <w:tr w:rsidR="00773C6D" w14:paraId="0B917BC0" w14:textId="77777777" w:rsidTr="00773C6D">
        <w:tc>
          <w:tcPr>
            <w:tcW w:w="367" w:type="dxa"/>
          </w:tcPr>
          <w:p w14:paraId="1E7CD5D1" w14:textId="44974D43" w:rsidR="00773C6D" w:rsidRDefault="00773C6D" w:rsidP="002D3E52">
            <w:r>
              <w:t>0</w:t>
            </w:r>
          </w:p>
        </w:tc>
        <w:tc>
          <w:tcPr>
            <w:tcW w:w="367" w:type="dxa"/>
          </w:tcPr>
          <w:p w14:paraId="36238426" w14:textId="7B7BD41C" w:rsidR="00773C6D" w:rsidRDefault="00773C6D" w:rsidP="002D3E52">
            <w:r>
              <w:t>0</w:t>
            </w:r>
          </w:p>
        </w:tc>
      </w:tr>
      <w:tr w:rsidR="00773C6D" w14:paraId="013C5748" w14:textId="77777777" w:rsidTr="00773C6D">
        <w:tc>
          <w:tcPr>
            <w:tcW w:w="367" w:type="dxa"/>
          </w:tcPr>
          <w:p w14:paraId="67453556" w14:textId="58852F08" w:rsidR="00773C6D" w:rsidRDefault="00773C6D" w:rsidP="002D3E52">
            <w:r>
              <w:t>1</w:t>
            </w:r>
          </w:p>
        </w:tc>
        <w:tc>
          <w:tcPr>
            <w:tcW w:w="367" w:type="dxa"/>
          </w:tcPr>
          <w:p w14:paraId="651C141C" w14:textId="086A1F4D" w:rsidR="00773C6D" w:rsidRDefault="00773C6D" w:rsidP="002D3E52">
            <w:r>
              <w:t>0</w:t>
            </w:r>
          </w:p>
        </w:tc>
      </w:tr>
      <w:tr w:rsidR="00773C6D" w14:paraId="77580B76" w14:textId="77777777" w:rsidTr="00773C6D">
        <w:tc>
          <w:tcPr>
            <w:tcW w:w="367" w:type="dxa"/>
          </w:tcPr>
          <w:p w14:paraId="73B0311C" w14:textId="07BCB0D8" w:rsidR="00773C6D" w:rsidRDefault="00773C6D" w:rsidP="002D3E52">
            <w:r>
              <w:t>1</w:t>
            </w:r>
          </w:p>
        </w:tc>
        <w:tc>
          <w:tcPr>
            <w:tcW w:w="367" w:type="dxa"/>
          </w:tcPr>
          <w:p w14:paraId="4959066B" w14:textId="6CD9156C" w:rsidR="00773C6D" w:rsidRDefault="00773C6D" w:rsidP="002D3E52">
            <w:r>
              <w:t>1</w:t>
            </w:r>
          </w:p>
        </w:tc>
      </w:tr>
    </w:tbl>
    <w:p w14:paraId="4CDEB227" w14:textId="502A3675" w:rsidR="00773C6D" w:rsidRDefault="00773C6D" w:rsidP="002D3E52">
      <w:r>
        <w:t xml:space="preserve">Using </w:t>
      </w:r>
      <w:r>
        <w:fldChar w:fldCharType="begin"/>
      </w:r>
      <w:r>
        <w:instrText xml:space="preserve"> REF _Ref525667649 \h </w:instrText>
      </w:r>
      <w:r>
        <w:fldChar w:fldCharType="separate"/>
      </w:r>
      <w:r w:rsidR="00E77179">
        <w:t xml:space="preserve">Table </w:t>
      </w:r>
      <w:r w:rsidR="00E77179">
        <w:rPr>
          <w:noProof/>
        </w:rPr>
        <w:t>1</w:t>
      </w:r>
      <w:r>
        <w:fldChar w:fldCharType="end"/>
      </w:r>
      <w:r>
        <w:t>, look individually at the changes of A (0</w:t>
      </w:r>
      <w:r>
        <w:rPr>
          <w:rFonts w:ascii="Arial" w:hAnsi="Arial" w:cs="Arial"/>
        </w:rPr>
        <w:t>→</w:t>
      </w:r>
      <w:r>
        <w:t>1 or 1</w:t>
      </w:r>
      <w:r>
        <w:rPr>
          <w:rFonts w:ascii="Arial" w:hAnsi="Arial" w:cs="Arial"/>
        </w:rPr>
        <w:t>→</w:t>
      </w:r>
      <w:r>
        <w:t>0). Observe that the B values at these changes follow a pattern; when A goes low (1</w:t>
      </w:r>
      <w:r>
        <w:rPr>
          <w:rFonts w:ascii="Arial" w:hAnsi="Arial" w:cs="Arial"/>
        </w:rPr>
        <w:t>→</w:t>
      </w:r>
      <w:r>
        <w:t>0), B is high. When A goes high (0</w:t>
      </w:r>
      <w:r>
        <w:rPr>
          <w:rFonts w:ascii="Arial" w:hAnsi="Arial" w:cs="Arial"/>
        </w:rPr>
        <w:t>→</w:t>
      </w:r>
      <w:r>
        <w:t xml:space="preserve">1), B is low. If the opposite is true (for instance, A goes low while B is low), then this pattern is reversed. In other words, this pattern holds true when the device is rotated clockwise but is not when rotated counterclockwise. B </w:t>
      </w:r>
      <w:r>
        <w:lastRenderedPageBreak/>
        <w:t>holds a similar pattern; B(0</w:t>
      </w:r>
      <w:r>
        <w:rPr>
          <w:rFonts w:ascii="Arial" w:hAnsi="Arial" w:cs="Arial"/>
        </w:rPr>
        <w:t>→</w:t>
      </w:r>
      <w:r>
        <w:t>1) : A(1), and B(1</w:t>
      </w:r>
      <w:r>
        <w:rPr>
          <w:rFonts w:ascii="Arial" w:hAnsi="Arial" w:cs="Arial"/>
        </w:rPr>
        <w:t>→</w:t>
      </w:r>
      <w:r>
        <w:t>0) : A(0). If this pattern is violated, counterclockwise rotation is occurring.</w:t>
      </w:r>
    </w:p>
    <w:p w14:paraId="15DB41A7" w14:textId="7BDB0167" w:rsidR="00773C6D" w:rsidRPr="002D3E52" w:rsidRDefault="0072362A" w:rsidP="002D3E52">
      <w:r>
        <w:t>For completeness, note that no rotation maintains the same state.</w:t>
      </w:r>
    </w:p>
    <w:p w14:paraId="1FB0B55D" w14:textId="6E08CA59" w:rsidR="006B1A85" w:rsidRPr="006B1A85" w:rsidRDefault="006B1A85" w:rsidP="006B1A85">
      <w:pPr>
        <w:pStyle w:val="Heading2"/>
      </w:pPr>
      <w:bookmarkStart w:id="18" w:name="_Toc525675392"/>
      <w:r>
        <w:t>I/O Handling – Interrupt or Poll?</w:t>
      </w:r>
      <w:bookmarkEnd w:id="18"/>
    </w:p>
    <w:p w14:paraId="72256DEC" w14:textId="7B3F8BD9" w:rsidR="005835F6" w:rsidRDefault="00DD0172" w:rsidP="005835F6">
      <w:r>
        <w:t>When dealing with IO, there are two methods of responding to changes; polling, where the pin is constantly checked for changes, and interrupts, where a signal pauses the running program while the input is handled.</w:t>
      </w:r>
    </w:p>
    <w:p w14:paraId="4FE510D9" w14:textId="739B5ED6" w:rsidR="00DD0172" w:rsidRDefault="00DD0172" w:rsidP="005835F6">
      <w:r>
        <w:t>Both methods have pros and cons; interrupts need to be quick, as they can starve the rest of the program, whereas polling can waste resources or miss changes if the update rate is not quick enough.</w:t>
      </w:r>
    </w:p>
    <w:p w14:paraId="2A922CA2" w14:textId="6247AE0B" w:rsidR="00DD0172" w:rsidRDefault="00DD0172" w:rsidP="005835F6">
      <w:r>
        <w:t>In this implementation, a lot of value is placed in catching every update from the quadrature encoder. Missing a state means missing rotation direction information. Further, there are easy implementations that efficiently consume the input on interrupt. Therefore, an interrupt model was chosen.</w:t>
      </w:r>
    </w:p>
    <w:p w14:paraId="72ECC39E" w14:textId="3A4211ED" w:rsidR="006B1A85" w:rsidRDefault="006B1A85" w:rsidP="006B1A85">
      <w:pPr>
        <w:pStyle w:val="Heading2"/>
      </w:pPr>
      <w:bookmarkStart w:id="19" w:name="_Toc525675393"/>
      <w:r>
        <w:t>Program Design</w:t>
      </w:r>
      <w:bookmarkEnd w:id="19"/>
    </w:p>
    <w:p w14:paraId="4E598F1B" w14:textId="7941C244" w:rsidR="00E16140" w:rsidRDefault="00B21C93" w:rsidP="00E16140">
      <w:r>
        <w:t>The design can be broken into two sub-topics: the main loop, and a common ISR.</w:t>
      </w:r>
      <w:r w:rsidR="001A1AA1">
        <w:t xml:space="preserve"> </w:t>
      </w:r>
    </w:p>
    <w:p w14:paraId="0E3BC980" w14:textId="4845E0A6" w:rsidR="00B21C93" w:rsidRPr="00B21C93" w:rsidRDefault="00B21C93" w:rsidP="00B21C93">
      <w:pPr>
        <w:pStyle w:val="Heading3"/>
      </w:pPr>
      <w:bookmarkStart w:id="20" w:name="_Toc525675394"/>
      <w:r>
        <w:t>Main Loop</w:t>
      </w:r>
      <w:bookmarkEnd w:id="20"/>
    </w:p>
    <w:p w14:paraId="08164AA4" w14:textId="265B49EF" w:rsidR="00DD0172" w:rsidRDefault="007B5F7E" w:rsidP="005835F6">
      <w:r>
        <w:t xml:space="preserve">The </w:t>
      </w:r>
      <w:r w:rsidR="00081A5F">
        <w:t xml:space="preserve">main </w:t>
      </w:r>
      <w:r>
        <w:t>flow</w:t>
      </w:r>
      <w:r w:rsidR="00081A5F">
        <w:t xml:space="preserve"> of the control program</w:t>
      </w:r>
      <w:r>
        <w:t xml:space="preserve"> is depicted in </w:t>
      </w:r>
      <w:r>
        <w:fldChar w:fldCharType="begin"/>
      </w:r>
      <w:r>
        <w:instrText xml:space="preserve"> REF _Ref525666440 \h </w:instrText>
      </w:r>
      <w:r>
        <w:fldChar w:fldCharType="separate"/>
      </w:r>
      <w:r w:rsidR="00E77179">
        <w:t xml:space="preserve">Figure </w:t>
      </w:r>
      <w:r w:rsidR="00E77179">
        <w:rPr>
          <w:noProof/>
        </w:rPr>
        <w:t>4</w:t>
      </w:r>
      <w:r>
        <w:fldChar w:fldCharType="end"/>
      </w:r>
      <w:r w:rsidR="006B1A85">
        <w:t xml:space="preserve">. Two interrupt service routines (ISRs) are attached to the D2 and D4, or the A and B pin of the quadrature encoder. </w:t>
      </w:r>
      <w:r w:rsidR="00773C6D">
        <w:t>The main program then launches into an infinite loop that controls the flow calculations and communicates. This loop repeats every second.</w:t>
      </w:r>
    </w:p>
    <w:p w14:paraId="4916D6D1" w14:textId="77777777" w:rsidR="00B21C93" w:rsidRDefault="00B21C93" w:rsidP="00B21C93">
      <w:pPr>
        <w:keepNext/>
        <w:jc w:val="center"/>
      </w:pPr>
      <w:r>
        <w:rPr>
          <w:noProof/>
        </w:rPr>
        <w:lastRenderedPageBreak/>
        <w:drawing>
          <wp:inline distT="0" distB="0" distL="0" distR="0" wp14:anchorId="7058E352" wp14:editId="79CA3544">
            <wp:extent cx="3743107" cy="473979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Flow.jpg"/>
                    <pic:cNvPicPr/>
                  </pic:nvPicPr>
                  <pic:blipFill>
                    <a:blip r:embed="rId12">
                      <a:extLst>
                        <a:ext uri="{28A0092B-C50C-407E-A947-70E740481C1C}">
                          <a14:useLocalDpi xmlns:a14="http://schemas.microsoft.com/office/drawing/2010/main" val="0"/>
                        </a:ext>
                      </a:extLst>
                    </a:blip>
                    <a:stretch>
                      <a:fillRect/>
                    </a:stretch>
                  </pic:blipFill>
                  <pic:spPr>
                    <a:xfrm>
                      <a:off x="0" y="0"/>
                      <a:ext cx="3748888" cy="4747112"/>
                    </a:xfrm>
                    <a:prstGeom prst="rect">
                      <a:avLst/>
                    </a:prstGeom>
                  </pic:spPr>
                </pic:pic>
              </a:graphicData>
            </a:graphic>
          </wp:inline>
        </w:drawing>
      </w:r>
    </w:p>
    <w:p w14:paraId="0C3BE1FA" w14:textId="76118D80" w:rsidR="00B21C93" w:rsidRDefault="00B21C93" w:rsidP="00B21C93">
      <w:pPr>
        <w:pStyle w:val="Caption"/>
        <w:jc w:val="center"/>
      </w:pPr>
      <w:bookmarkStart w:id="21" w:name="_Ref525666440"/>
      <w:bookmarkStart w:id="22" w:name="_Toc525675409"/>
      <w:r>
        <w:t xml:space="preserve">Figure </w:t>
      </w:r>
      <w:r>
        <w:fldChar w:fldCharType="begin"/>
      </w:r>
      <w:r>
        <w:instrText xml:space="preserve"> SEQ Figure \* ARABIC </w:instrText>
      </w:r>
      <w:r>
        <w:fldChar w:fldCharType="separate"/>
      </w:r>
      <w:r w:rsidR="00E77179">
        <w:rPr>
          <w:noProof/>
        </w:rPr>
        <w:t>4</w:t>
      </w:r>
      <w:r>
        <w:fldChar w:fldCharType="end"/>
      </w:r>
      <w:bookmarkEnd w:id="21"/>
      <w:r>
        <w:t>: Main Program Flow</w:t>
      </w:r>
      <w:bookmarkEnd w:id="22"/>
    </w:p>
    <w:p w14:paraId="447EA1ED" w14:textId="77777777" w:rsidR="00B21C93" w:rsidRDefault="00B21C93" w:rsidP="005835F6"/>
    <w:p w14:paraId="2C2EDD85" w14:textId="7AB85300" w:rsidR="00B21C93" w:rsidRDefault="00081A5F" w:rsidP="005835F6">
      <w:r>
        <w:t>To measure elapsed time, the micros API call from Arduino was used. This call returns the number of microseconds since the program launched. By keeping track of the timestamp of the last update, the total elapsed time can be easily calculated.</w:t>
      </w:r>
    </w:p>
    <w:p w14:paraId="559F81F2" w14:textId="4EB629AB" w:rsidR="00B21C93" w:rsidRDefault="00B21C93" w:rsidP="00B21C93">
      <w:pPr>
        <w:pStyle w:val="Caption"/>
        <w:keepNext/>
        <w:jc w:val="center"/>
      </w:pPr>
      <w:bookmarkStart w:id="23" w:name="_Ref525669058"/>
      <w:r>
        <w:t xml:space="preserve">Equation </w:t>
      </w:r>
      <w:r>
        <w:fldChar w:fldCharType="begin"/>
      </w:r>
      <w:r>
        <w:instrText xml:space="preserve"> SEQ Equation \* ARABIC </w:instrText>
      </w:r>
      <w:r>
        <w:fldChar w:fldCharType="separate"/>
      </w:r>
      <w:r w:rsidR="00E77179">
        <w:rPr>
          <w:noProof/>
        </w:rPr>
        <w:t>1</w:t>
      </w:r>
      <w:r>
        <w:fldChar w:fldCharType="end"/>
      </w:r>
      <w:bookmarkEnd w:id="23"/>
      <w:r>
        <w:t>: Elapsed Time Calculation</w:t>
      </w:r>
    </w:p>
    <w:p w14:paraId="3AF18A8D" w14:textId="58F350E8" w:rsidR="00B21C93" w:rsidRDefault="00B21C93" w:rsidP="005835F6">
      <m:oMathPara>
        <m:oMath>
          <m:r>
            <w:rPr>
              <w:rFonts w:ascii="Cambria Math" w:hAnsi="Cambria Math"/>
            </w:rPr>
            <m:t>elapsedTime=micros()-lastUpdate;lastUpdate=micros();</m:t>
          </m:r>
        </m:oMath>
      </m:oMathPara>
    </w:p>
    <w:p w14:paraId="7FE990C8" w14:textId="0C552ED0" w:rsidR="00081A5F" w:rsidRDefault="00081A5F" w:rsidP="005835F6">
      <w:r>
        <w:t>While it is always about 1 second, due to the delay, this provides a more accurate readout.</w:t>
      </w:r>
    </w:p>
    <w:p w14:paraId="27E386F1" w14:textId="424DA39E" w:rsidR="00081A5F" w:rsidRDefault="00081A5F" w:rsidP="005835F6">
      <w:r>
        <w:t>To calculate the flow rate, the following equation is used:</w:t>
      </w:r>
    </w:p>
    <w:p w14:paraId="63F6CEA1" w14:textId="6A380DEA" w:rsidR="00081A5F" w:rsidRDefault="00081A5F" w:rsidP="00081A5F">
      <w:pPr>
        <w:pStyle w:val="Caption"/>
        <w:keepNext/>
        <w:jc w:val="center"/>
      </w:pPr>
      <w:r>
        <w:t xml:space="preserve">Equation </w:t>
      </w:r>
      <w:r>
        <w:fldChar w:fldCharType="begin"/>
      </w:r>
      <w:r>
        <w:instrText xml:space="preserve"> SEQ Equation \* ARABIC </w:instrText>
      </w:r>
      <w:r>
        <w:fldChar w:fldCharType="separate"/>
      </w:r>
      <w:r w:rsidR="00E77179">
        <w:rPr>
          <w:noProof/>
        </w:rPr>
        <w:t>2</w:t>
      </w:r>
      <w:r>
        <w:fldChar w:fldCharType="end"/>
      </w:r>
      <w:r>
        <w:t>: Flow Rate Calculation</w:t>
      </w:r>
    </w:p>
    <w:p w14:paraId="378AC6A1" w14:textId="69E3560D" w:rsidR="00081A5F" w:rsidRPr="00081A5F" w:rsidRDefault="00081A5F" w:rsidP="005835F6">
      <w:pPr>
        <w:rPr>
          <w:rFonts w:eastAsiaTheme="minorEastAsia"/>
        </w:rPr>
      </w:pPr>
      <m:oMathPara>
        <m:oMath>
          <m:r>
            <w:rPr>
              <w:rFonts w:ascii="Cambria Math" w:hAnsi="Cambria Math"/>
            </w:rPr>
            <m:t>flowRate=</m:t>
          </m:r>
          <m:d>
            <m:dPr>
              <m:ctrlPr>
                <w:rPr>
                  <w:rFonts w:ascii="Cambria Math" w:hAnsi="Cambria Math"/>
                  <w:i/>
                </w:rPr>
              </m:ctrlPr>
            </m:dPr>
            <m:e>
              <m:f>
                <m:fPr>
                  <m:ctrlPr>
                    <w:rPr>
                      <w:rFonts w:ascii="Cambria Math" w:hAnsi="Cambria Math"/>
                      <w:i/>
                    </w:rPr>
                  </m:ctrlPr>
                </m:fPr>
                <m:num>
                  <m:r>
                    <w:rPr>
                      <w:rFonts w:ascii="Cambria Math" w:hAnsi="Cambria Math"/>
                    </w:rPr>
                    <m:t>numTicks*ouncesPerTick</m:t>
                  </m:r>
                </m:num>
                <m:den>
                  <m:r>
                    <w:rPr>
                      <w:rFonts w:ascii="Cambria Math" w:hAnsi="Cambria Math"/>
                    </w:rPr>
                    <m:t>elapsedTime</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ounces</m:t>
              </m:r>
            </m:num>
            <m:den>
              <m:r>
                <w:rPr>
                  <w:rFonts w:ascii="Cambria Math" w:hAnsi="Cambria Math"/>
                </w:rPr>
                <m:t>second</m:t>
              </m:r>
            </m:den>
          </m:f>
        </m:oMath>
      </m:oMathPara>
    </w:p>
    <w:p w14:paraId="5169320C" w14:textId="3DE301A3" w:rsidR="00081A5F" w:rsidRDefault="00081A5F" w:rsidP="00B21C93">
      <w:pPr>
        <w:jc w:val="both"/>
      </w:pPr>
      <w:r>
        <w:lastRenderedPageBreak/>
        <w:t xml:space="preserve">Where </w:t>
      </w:r>
      <w:proofErr w:type="spellStart"/>
      <w:r w:rsidRPr="00B21C93">
        <w:rPr>
          <w:i/>
        </w:rPr>
        <w:t>numTicks</w:t>
      </w:r>
      <w:proofErr w:type="spellEnd"/>
      <w:r>
        <w:t xml:space="preserve"> is the number of clockwise ticks, as incremented by the ISR shown in </w:t>
      </w:r>
      <w:r>
        <w:fldChar w:fldCharType="begin"/>
      </w:r>
      <w:r>
        <w:instrText xml:space="preserve"> REF _Ref525668719 \h </w:instrText>
      </w:r>
      <w:r>
        <w:fldChar w:fldCharType="separate"/>
      </w:r>
      <w:r w:rsidR="00E77179">
        <w:t xml:space="preserve">Figure </w:t>
      </w:r>
      <w:r w:rsidR="00E77179">
        <w:rPr>
          <w:noProof/>
        </w:rPr>
        <w:t>5</w:t>
      </w:r>
      <w:r w:rsidR="00E77179">
        <w:t>: Common Interrupt Service Routine (ISR)</w:t>
      </w:r>
      <w:r>
        <w:fldChar w:fldCharType="end"/>
      </w:r>
      <w:r>
        <w:fldChar w:fldCharType="begin"/>
      </w:r>
      <w:r>
        <w:instrText xml:space="preserve"> REF _Ref525668725 \h </w:instrText>
      </w:r>
      <w:r>
        <w:fldChar w:fldCharType="separate"/>
      </w:r>
      <w:r w:rsidR="00E77179">
        <w:t xml:space="preserve">Figure </w:t>
      </w:r>
      <w:r w:rsidR="00E77179">
        <w:rPr>
          <w:noProof/>
        </w:rPr>
        <w:t>5</w:t>
      </w:r>
      <w:r>
        <w:fldChar w:fldCharType="end"/>
      </w:r>
      <w:r>
        <w:t xml:space="preserve"> (a detailed explanation is given later), </w:t>
      </w:r>
      <w:proofErr w:type="spellStart"/>
      <w:r w:rsidRPr="00B21C93">
        <w:rPr>
          <w:i/>
        </w:rPr>
        <w:t>ouncesPerTick</w:t>
      </w:r>
      <w:proofErr w:type="spellEnd"/>
      <w:r>
        <w:t xml:space="preserve"> is a conversion ratio calculated using </w:t>
      </w:r>
      <w:r>
        <w:fldChar w:fldCharType="begin"/>
      </w:r>
      <w:r>
        <w:instrText xml:space="preserve"> REF _Ref525667481 \h </w:instrText>
      </w:r>
      <w:r>
        <w:fldChar w:fldCharType="separate"/>
      </w:r>
      <w:r w:rsidR="00E77179">
        <w:t xml:space="preserve">Figure </w:t>
      </w:r>
      <w:r w:rsidR="00E77179">
        <w:rPr>
          <w:noProof/>
        </w:rPr>
        <w:t>2</w:t>
      </w:r>
      <w:r>
        <w:fldChar w:fldCharType="end"/>
      </w:r>
      <w:r w:rsidR="00B21C93">
        <w:t xml:space="preserve"> and the lab description </w:t>
      </w:r>
      <w:sdt>
        <w:sdtPr>
          <w:id w:val="-1788497385"/>
          <w:citation/>
        </w:sdtPr>
        <w:sdtContent>
          <w:r w:rsidR="00B21C93">
            <w:fldChar w:fldCharType="begin"/>
          </w:r>
          <w:r w:rsidR="00B21C93">
            <w:instrText xml:space="preserve"> CITATION Sta18 \l 1033 </w:instrText>
          </w:r>
          <w:r w:rsidR="00B21C93">
            <w:fldChar w:fldCharType="separate"/>
          </w:r>
          <w:r w:rsidR="00E77179">
            <w:rPr>
              <w:noProof/>
            </w:rPr>
            <w:t>(Stakem and Crum n.d.)</w:t>
          </w:r>
          <w:r w:rsidR="00B21C93">
            <w:fldChar w:fldCharType="end"/>
          </w:r>
        </w:sdtContent>
      </w:sdt>
      <w:r w:rsidR="00B21C93">
        <w:t xml:space="preserve"> of 1 oz per revolution,</w:t>
      </w:r>
    </w:p>
    <w:p w14:paraId="15145272" w14:textId="59E35A37" w:rsidR="00B21C93" w:rsidRDefault="00B21C93" w:rsidP="00B21C93">
      <w:pPr>
        <w:pStyle w:val="Caption"/>
        <w:keepNext/>
        <w:jc w:val="center"/>
      </w:pPr>
      <w:r>
        <w:t xml:space="preserve">Equation </w:t>
      </w:r>
      <w:r>
        <w:fldChar w:fldCharType="begin"/>
      </w:r>
      <w:r>
        <w:instrText xml:space="preserve"> SEQ Equation \* ARABIC </w:instrText>
      </w:r>
      <w:r>
        <w:fldChar w:fldCharType="separate"/>
      </w:r>
      <w:r w:rsidR="00E77179">
        <w:rPr>
          <w:noProof/>
        </w:rPr>
        <w:t>3</w:t>
      </w:r>
      <w:r>
        <w:fldChar w:fldCharType="end"/>
      </w:r>
      <w:r>
        <w:t>: Ounces Per Tick</w:t>
      </w:r>
    </w:p>
    <w:p w14:paraId="19FBF8E0" w14:textId="6443453D" w:rsidR="00B21C93" w:rsidRPr="00B21C93" w:rsidRDefault="00B21C93" w:rsidP="005835F6">
      <w:pPr>
        <w:rPr>
          <w:rFonts w:eastAsiaTheme="minorEastAsia"/>
        </w:rPr>
      </w:pPr>
      <m:oMathPara>
        <m:oMath>
          <m:r>
            <w:rPr>
              <w:rFonts w:ascii="Cambria Math" w:hAnsi="Cambria Math"/>
            </w:rPr>
            <m:t>ouncesPerTick=</m:t>
          </m:r>
          <m:f>
            <m:fPr>
              <m:ctrlPr>
                <w:rPr>
                  <w:rFonts w:ascii="Cambria Math" w:hAnsi="Cambria Math"/>
                  <w:i/>
                </w:rPr>
              </m:ctrlPr>
            </m:fPr>
            <m:num>
              <m:r>
                <w:rPr>
                  <w:rFonts w:ascii="Cambria Math" w:hAnsi="Cambria Math"/>
                </w:rPr>
                <m:t>1oz</m:t>
              </m:r>
            </m:num>
            <m:den>
              <m:r>
                <w:rPr>
                  <w:rFonts w:ascii="Cambria Math" w:hAnsi="Cambria Math"/>
                </w:rPr>
                <m:t>24ticks</m:t>
              </m:r>
            </m:den>
          </m:f>
        </m:oMath>
      </m:oMathPara>
    </w:p>
    <w:p w14:paraId="03C4227C" w14:textId="5EE57831" w:rsidR="00B21C93" w:rsidRDefault="00B21C93" w:rsidP="005835F6">
      <w:r w:rsidRPr="00B21C93">
        <w:t>And</w:t>
      </w:r>
      <w:r>
        <w:rPr>
          <w:i/>
        </w:rPr>
        <w:t xml:space="preserve"> </w:t>
      </w:r>
      <w:proofErr w:type="spellStart"/>
      <w:r>
        <w:rPr>
          <w:i/>
        </w:rPr>
        <w:t>elapsedTime</w:t>
      </w:r>
      <w:proofErr w:type="spellEnd"/>
      <w:r>
        <w:t xml:space="preserve"> is calculated in </w:t>
      </w:r>
      <w:r>
        <w:fldChar w:fldCharType="begin"/>
      </w:r>
      <w:r>
        <w:instrText xml:space="preserve"> REF _Ref525669058 \h </w:instrText>
      </w:r>
      <w:r>
        <w:fldChar w:fldCharType="separate"/>
      </w:r>
      <w:r w:rsidR="00E77179">
        <w:t xml:space="preserve">Equation </w:t>
      </w:r>
      <w:r w:rsidR="00E77179">
        <w:rPr>
          <w:noProof/>
        </w:rPr>
        <w:t>1</w:t>
      </w:r>
      <w:r>
        <w:fldChar w:fldCharType="end"/>
      </w:r>
      <w:r>
        <w:t>. The entire result is then multiplied by 1</w:t>
      </w:r>
      <w:r>
        <w:rPr>
          <w:vertAlign w:val="superscript"/>
        </w:rPr>
        <w:t>6</w:t>
      </w:r>
      <w:r>
        <w:t xml:space="preserve"> to account for the microsecond unit of </w:t>
      </w:r>
      <w:proofErr w:type="spellStart"/>
      <w:r>
        <w:rPr>
          <w:i/>
        </w:rPr>
        <w:t>elapsedTime</w:t>
      </w:r>
      <w:proofErr w:type="spellEnd"/>
      <w:r>
        <w:t xml:space="preserve">. Finally, this result can be converted into gallons and accumulated into a </w:t>
      </w:r>
      <w:proofErr w:type="spellStart"/>
      <w:r>
        <w:rPr>
          <w:i/>
        </w:rPr>
        <w:t>totalDispersed</w:t>
      </w:r>
      <w:proofErr w:type="spellEnd"/>
      <w:r>
        <w:t xml:space="preserve"> variable:</w:t>
      </w:r>
    </w:p>
    <w:p w14:paraId="0B39FFE8" w14:textId="492F07BF" w:rsidR="00B21C93" w:rsidRDefault="00B21C93" w:rsidP="00B21C93">
      <w:pPr>
        <w:pStyle w:val="Caption"/>
        <w:keepNext/>
        <w:jc w:val="center"/>
      </w:pPr>
      <w:r>
        <w:t xml:space="preserve">Equation </w:t>
      </w:r>
      <w:r>
        <w:fldChar w:fldCharType="begin"/>
      </w:r>
      <w:r>
        <w:instrText xml:space="preserve"> SEQ Equation \* ARABIC </w:instrText>
      </w:r>
      <w:r>
        <w:fldChar w:fldCharType="separate"/>
      </w:r>
      <w:r w:rsidR="00E77179">
        <w:rPr>
          <w:noProof/>
        </w:rPr>
        <w:t>4</w:t>
      </w:r>
      <w:r>
        <w:fldChar w:fldCharType="end"/>
      </w:r>
      <w:r>
        <w:t>: Total Dispersed Calculation</w:t>
      </w:r>
    </w:p>
    <w:p w14:paraId="40901D10" w14:textId="24F6D1E9" w:rsidR="00B21C93" w:rsidRPr="00B21C93" w:rsidRDefault="00B21C93" w:rsidP="005835F6">
      <w:pPr>
        <w:rPr>
          <w:rFonts w:eastAsiaTheme="minorEastAsia"/>
        </w:rPr>
      </w:pPr>
      <m:oMathPara>
        <m:oMath>
          <m:r>
            <w:rPr>
              <w:rFonts w:ascii="Cambria Math" w:hAnsi="Cambria Math"/>
            </w:rPr>
            <m:t>totalDispersed +=</m:t>
          </m:r>
          <m:d>
            <m:dPr>
              <m:ctrlPr>
                <w:rPr>
                  <w:rFonts w:ascii="Cambria Math" w:hAnsi="Cambria Math"/>
                  <w:i/>
                </w:rPr>
              </m:ctrlPr>
            </m:dPr>
            <m:e>
              <m:f>
                <m:fPr>
                  <m:ctrlPr>
                    <w:rPr>
                      <w:rFonts w:ascii="Cambria Math" w:hAnsi="Cambria Math"/>
                      <w:i/>
                    </w:rPr>
                  </m:ctrlPr>
                </m:fPr>
                <m:num>
                  <m:r>
                    <w:rPr>
                      <w:rFonts w:ascii="Cambria Math" w:hAnsi="Cambria Math"/>
                    </w:rPr>
                    <m:t>flowRate</m:t>
                  </m:r>
                </m:num>
                <m:den>
                  <m:r>
                    <w:rPr>
                      <w:rFonts w:ascii="Cambria Math" w:hAnsi="Cambria Math"/>
                    </w:rPr>
                    <m:t>128</m:t>
                  </m:r>
                </m:den>
              </m:f>
              <m:r>
                <w:rPr>
                  <w:rFonts w:ascii="Cambria Math" w:hAnsi="Cambria Math"/>
                </w:rPr>
                <m:t>*elapsedTime</m:t>
              </m:r>
            </m:e>
          </m:d>
          <m:r>
            <w:rPr>
              <w:rFonts w:ascii="Cambria Math" w:eastAsiaTheme="minorEastAsia" w:hAnsi="Cambria Math"/>
            </w:rPr>
            <m:t xml:space="preserve">  Gallons</m:t>
          </m:r>
        </m:oMath>
      </m:oMathPara>
    </w:p>
    <w:p w14:paraId="2BDF8D72" w14:textId="559B67D0" w:rsidR="00B21C93" w:rsidRDefault="00B21C93" w:rsidP="005835F6">
      <w:r>
        <w:t>With the data in hand, compare the rate to the maximum flow rate; if it exceeds the max flow rate (overflow), light the red LED</w:t>
      </w:r>
      <w:r w:rsidR="00DF72DA">
        <w:t>; otherwise, make sure the LED is off</w:t>
      </w:r>
      <w:r>
        <w:t xml:space="preserve">. </w:t>
      </w:r>
      <w:r w:rsidR="00DF72DA">
        <w:t>Then determine if rotation is clockwise (</w:t>
      </w:r>
      <w:proofErr w:type="spellStart"/>
      <w:r w:rsidR="00DF72DA">
        <w:rPr>
          <w:i/>
        </w:rPr>
        <w:t>numTicks</w:t>
      </w:r>
      <w:proofErr w:type="spellEnd"/>
      <w:r w:rsidR="00DF72DA">
        <w:rPr>
          <w:i/>
        </w:rPr>
        <w:t>,</w:t>
      </w:r>
      <w:r w:rsidR="00DF72DA">
        <w:t xml:space="preserve"> or </w:t>
      </w:r>
      <w:proofErr w:type="spellStart"/>
      <w:r w:rsidR="00DF72DA">
        <w:rPr>
          <w:i/>
        </w:rPr>
        <w:t>flowRate</w:t>
      </w:r>
      <w:proofErr w:type="spellEnd"/>
      <w:r w:rsidR="00DF72DA">
        <w:t xml:space="preserve"> by extension, positive) or counterclockwise (negative). If counterclockwise, then light the yellow LED; otherwise, ensure the yellow LED is off. Finally, send </w:t>
      </w:r>
      <w:proofErr w:type="spellStart"/>
      <w:r w:rsidR="00DF72DA">
        <w:rPr>
          <w:i/>
        </w:rPr>
        <w:t>flowRate</w:t>
      </w:r>
      <w:proofErr w:type="spellEnd"/>
      <w:r w:rsidR="00DF72DA">
        <w:t xml:space="preserve"> and </w:t>
      </w:r>
      <w:proofErr w:type="spellStart"/>
      <w:r w:rsidR="00DF72DA">
        <w:rPr>
          <w:i/>
        </w:rPr>
        <w:t>totalDispersed</w:t>
      </w:r>
      <w:proofErr w:type="spellEnd"/>
      <w:r w:rsidR="00DF72DA">
        <w:t xml:space="preserve"> to the host PC. </w:t>
      </w:r>
      <w:proofErr w:type="spellStart"/>
      <w:r w:rsidR="00DF72DA">
        <w:rPr>
          <w:i/>
        </w:rPr>
        <w:t>flowRate</w:t>
      </w:r>
      <w:r w:rsidR="00DF72DA">
        <w:t>’s</w:t>
      </w:r>
      <w:proofErr w:type="spellEnd"/>
      <w:r w:rsidR="00DF72DA">
        <w:t xml:space="preserve"> polarity further communicates the direction of flow to the user at the host PC.</w:t>
      </w:r>
    </w:p>
    <w:p w14:paraId="45EA6B4E" w14:textId="268881FA" w:rsidR="00510343" w:rsidRDefault="00510343" w:rsidP="005835F6">
      <w:r>
        <w:t xml:space="preserve">For communication, the Arduino Serial </w:t>
      </w:r>
      <w:sdt>
        <w:sdtPr>
          <w:id w:val="-216431047"/>
          <w:citation/>
        </w:sdtPr>
        <w:sdtContent>
          <w:r>
            <w:fldChar w:fldCharType="begin"/>
          </w:r>
          <w:r>
            <w:instrText xml:space="preserve"> CITATION Ard182 \l 1033 </w:instrText>
          </w:r>
          <w:r>
            <w:fldChar w:fldCharType="separate"/>
          </w:r>
          <w:r w:rsidR="00E77179">
            <w:rPr>
              <w:noProof/>
            </w:rPr>
            <w:t>(Arduino Serial Reference 2018)</w:t>
          </w:r>
          <w:r>
            <w:fldChar w:fldCharType="end"/>
          </w:r>
        </w:sdtContent>
      </w:sdt>
      <w:r>
        <w:t xml:space="preserve"> library is utilized, specifically print and </w:t>
      </w:r>
      <w:proofErr w:type="spellStart"/>
      <w:r>
        <w:t>println</w:t>
      </w:r>
      <w:proofErr w:type="spellEnd"/>
      <w:r>
        <w:t>. This sends the strings, or variables represented as character strings, over the USB cable as a serial message. This can be viewed on the computer by any serial console.</w:t>
      </w:r>
    </w:p>
    <w:p w14:paraId="1B3FE7D6" w14:textId="1AF5C804" w:rsidR="00DF72DA" w:rsidRDefault="00DF72DA" w:rsidP="00DF72DA">
      <w:pPr>
        <w:pStyle w:val="Heading3"/>
      </w:pPr>
      <w:bookmarkStart w:id="24" w:name="_Toc525675395"/>
      <w:r>
        <w:t>ISR</w:t>
      </w:r>
      <w:bookmarkEnd w:id="24"/>
    </w:p>
    <w:p w14:paraId="6206F261" w14:textId="755A303E" w:rsidR="00DF72DA" w:rsidRPr="00DF72DA" w:rsidRDefault="00DF72DA" w:rsidP="00DF72DA">
      <w:r>
        <w:t xml:space="preserve">The ISR needs to be designed as efficiently as possible, as it is blocking the main program and cannot be interrupted (by design). This could lead to starvation if the designer is not careful. The ISR’s flow is depicted in </w:t>
      </w:r>
      <w:r>
        <w:fldChar w:fldCharType="begin"/>
      </w:r>
      <w:r>
        <w:instrText xml:space="preserve"> REF _Ref525668725 \h </w:instrText>
      </w:r>
      <w:r>
        <w:fldChar w:fldCharType="separate"/>
      </w:r>
      <w:r w:rsidR="00E77179">
        <w:t xml:space="preserve">Figure </w:t>
      </w:r>
      <w:r w:rsidR="00E77179">
        <w:rPr>
          <w:noProof/>
        </w:rPr>
        <w:t>5</w:t>
      </w:r>
      <w:r>
        <w:fldChar w:fldCharType="end"/>
      </w:r>
      <w:r>
        <w:t>.</w:t>
      </w:r>
    </w:p>
    <w:p w14:paraId="7132DC53" w14:textId="77777777" w:rsidR="005835F6" w:rsidRDefault="005835F6" w:rsidP="005835F6">
      <w:pPr>
        <w:keepNext/>
        <w:jc w:val="center"/>
      </w:pPr>
      <w:r>
        <w:rPr>
          <w:noProof/>
        </w:rPr>
        <w:lastRenderedPageBreak/>
        <w:drawing>
          <wp:inline distT="0" distB="0" distL="0" distR="0" wp14:anchorId="68239017" wp14:editId="375BB8D1">
            <wp:extent cx="1828800" cy="537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R.jpg"/>
                    <pic:cNvPicPr/>
                  </pic:nvPicPr>
                  <pic:blipFill>
                    <a:blip r:embed="rId13">
                      <a:extLst>
                        <a:ext uri="{28A0092B-C50C-407E-A947-70E740481C1C}">
                          <a14:useLocalDpi xmlns:a14="http://schemas.microsoft.com/office/drawing/2010/main" val="0"/>
                        </a:ext>
                      </a:extLst>
                    </a:blip>
                    <a:stretch>
                      <a:fillRect/>
                    </a:stretch>
                  </pic:blipFill>
                  <pic:spPr>
                    <a:xfrm>
                      <a:off x="0" y="0"/>
                      <a:ext cx="1828800" cy="5372100"/>
                    </a:xfrm>
                    <a:prstGeom prst="rect">
                      <a:avLst/>
                    </a:prstGeom>
                  </pic:spPr>
                </pic:pic>
              </a:graphicData>
            </a:graphic>
          </wp:inline>
        </w:drawing>
      </w:r>
    </w:p>
    <w:p w14:paraId="0E0D3224" w14:textId="42424A95" w:rsidR="009003E4" w:rsidRDefault="005835F6" w:rsidP="005835F6">
      <w:pPr>
        <w:pStyle w:val="Caption"/>
        <w:jc w:val="center"/>
      </w:pPr>
      <w:bookmarkStart w:id="25" w:name="_Ref525668719"/>
      <w:bookmarkStart w:id="26" w:name="_Ref525668725"/>
      <w:bookmarkStart w:id="27" w:name="_Toc525675410"/>
      <w:r>
        <w:t xml:space="preserve">Figure </w:t>
      </w:r>
      <w:r>
        <w:fldChar w:fldCharType="begin"/>
      </w:r>
      <w:r>
        <w:instrText xml:space="preserve"> SEQ Figure \* ARABIC </w:instrText>
      </w:r>
      <w:r>
        <w:fldChar w:fldCharType="separate"/>
      </w:r>
      <w:r w:rsidR="00E77179">
        <w:rPr>
          <w:noProof/>
        </w:rPr>
        <w:t>5</w:t>
      </w:r>
      <w:r>
        <w:fldChar w:fldCharType="end"/>
      </w:r>
      <w:bookmarkEnd w:id="26"/>
      <w:r>
        <w:t>: Common Interrupt Service Routine (ISR)</w:t>
      </w:r>
      <w:bookmarkEnd w:id="25"/>
      <w:bookmarkEnd w:id="27"/>
    </w:p>
    <w:p w14:paraId="1063DF6A" w14:textId="6DAE6A0D" w:rsidR="00DF72DA" w:rsidRDefault="00DF72DA" w:rsidP="00DF72DA">
      <w:r>
        <w:t>A corresponding ISR is kicked off any time the A or B pin is changed</w:t>
      </w:r>
      <w:r>
        <w:rPr>
          <w:rStyle w:val="FootnoteReference"/>
        </w:rPr>
        <w:footnoteReference w:id="1"/>
      </w:r>
      <w:r>
        <w:t xml:space="preserve">. The logics are generally the same; based on the interrupt, the altered pin’s value is sampled and stored. This stored value is the resting state of the event; using </w:t>
      </w:r>
      <w:r>
        <w:fldChar w:fldCharType="begin"/>
      </w:r>
      <w:r>
        <w:instrText xml:space="preserve"> REF _Ref525667649 \h </w:instrText>
      </w:r>
      <w:r>
        <w:fldChar w:fldCharType="separate"/>
      </w:r>
      <w:r w:rsidR="00E77179">
        <w:t xml:space="preserve">Table </w:t>
      </w:r>
      <w:r w:rsidR="00E77179">
        <w:rPr>
          <w:noProof/>
        </w:rPr>
        <w:t>1</w:t>
      </w:r>
      <w:r>
        <w:fldChar w:fldCharType="end"/>
      </w:r>
      <w:r>
        <w:t xml:space="preserve">, a logic comparison can be constructed that determines, based on the final value of the pin and its companion’s value, the direction of flow. </w:t>
      </w:r>
      <w:r>
        <w:fldChar w:fldCharType="begin"/>
      </w:r>
      <w:r>
        <w:instrText xml:space="preserve"> REF _Ref525669993 \h </w:instrText>
      </w:r>
      <w:r>
        <w:fldChar w:fldCharType="separate"/>
      </w:r>
      <w:r w:rsidR="00E77179">
        <w:t xml:space="preserve">Equation </w:t>
      </w:r>
      <w:r w:rsidR="00E77179">
        <w:rPr>
          <w:noProof/>
        </w:rPr>
        <w:t>5</w:t>
      </w:r>
      <w:r w:rsidR="00E77179">
        <w:t>: ‘A’ Event Logic</w:t>
      </w:r>
      <w:r>
        <w:fldChar w:fldCharType="end"/>
      </w:r>
      <w:r>
        <w:t xml:space="preserve"> and </w:t>
      </w:r>
      <w:r>
        <w:fldChar w:fldCharType="begin"/>
      </w:r>
      <w:r>
        <w:instrText xml:space="preserve"> REF _Ref525670001 \h </w:instrText>
      </w:r>
      <w:r>
        <w:fldChar w:fldCharType="separate"/>
      </w:r>
      <w:r w:rsidR="00E77179">
        <w:t xml:space="preserve">Equation </w:t>
      </w:r>
      <w:r w:rsidR="00E77179">
        <w:rPr>
          <w:noProof/>
        </w:rPr>
        <w:t>6</w:t>
      </w:r>
      <w:r w:rsidR="00E77179">
        <w:t>: 'B' Event Logic</w:t>
      </w:r>
      <w:r>
        <w:fldChar w:fldCharType="end"/>
      </w:r>
      <w:r>
        <w:t xml:space="preserve"> demonstrate this.</w:t>
      </w:r>
    </w:p>
    <w:p w14:paraId="32E6B804" w14:textId="70941CE9" w:rsidR="00DF72DA" w:rsidRDefault="00DF72DA" w:rsidP="00DF72DA">
      <w:pPr>
        <w:pStyle w:val="Caption"/>
        <w:keepNext/>
        <w:jc w:val="center"/>
      </w:pPr>
      <w:bookmarkStart w:id="28" w:name="_Ref525669993"/>
      <w:r>
        <w:t xml:space="preserve">Equation </w:t>
      </w:r>
      <w:r>
        <w:fldChar w:fldCharType="begin"/>
      </w:r>
      <w:r>
        <w:instrText xml:space="preserve"> SEQ Equation \* ARABIC </w:instrText>
      </w:r>
      <w:r>
        <w:fldChar w:fldCharType="separate"/>
      </w:r>
      <w:r w:rsidR="00E77179">
        <w:rPr>
          <w:noProof/>
        </w:rPr>
        <w:t>5</w:t>
      </w:r>
      <w:r>
        <w:fldChar w:fldCharType="end"/>
      </w:r>
      <w:r>
        <w:t>: ‘A’ Event Logic</w:t>
      </w:r>
      <w:bookmarkEnd w:id="28"/>
    </w:p>
    <w:p w14:paraId="7F62B2BE" w14:textId="1DE0AD93" w:rsidR="00DF72DA" w:rsidRPr="00DF72DA" w:rsidRDefault="00DF72DA" w:rsidP="00DF72DA">
      <w:pPr>
        <w:rPr>
          <w:rFonts w:eastAsiaTheme="minorEastAsia"/>
        </w:rPr>
      </w:pPr>
      <m:oMathPara>
        <m:oMath>
          <m:r>
            <w:rPr>
              <w:rFonts w:ascii="Cambria Math" w:hAnsi="Cambria Math"/>
            </w:rPr>
            <m:t xml:space="preserve">isCW=((A &amp;&amp; !B)  ||(!A&amp;&amp;B))  </m:t>
          </m:r>
        </m:oMath>
      </m:oMathPara>
    </w:p>
    <w:p w14:paraId="5B21F227" w14:textId="0751A4E5" w:rsidR="00DF72DA" w:rsidRDefault="00DF72DA" w:rsidP="00DF72DA">
      <w:pPr>
        <w:pStyle w:val="Caption"/>
        <w:keepNext/>
        <w:jc w:val="center"/>
      </w:pPr>
      <w:bookmarkStart w:id="29" w:name="_Ref525670001"/>
      <w:r>
        <w:lastRenderedPageBreak/>
        <w:t xml:space="preserve">Equation </w:t>
      </w:r>
      <w:r>
        <w:fldChar w:fldCharType="begin"/>
      </w:r>
      <w:r>
        <w:instrText xml:space="preserve"> SEQ Equation \* ARABIC </w:instrText>
      </w:r>
      <w:r>
        <w:fldChar w:fldCharType="separate"/>
      </w:r>
      <w:r w:rsidR="00E77179">
        <w:rPr>
          <w:noProof/>
        </w:rPr>
        <w:t>6</w:t>
      </w:r>
      <w:r>
        <w:fldChar w:fldCharType="end"/>
      </w:r>
      <w:r>
        <w:t>: 'B' Event Logic</w:t>
      </w:r>
      <w:bookmarkEnd w:id="29"/>
    </w:p>
    <w:p w14:paraId="4F6F9FA4" w14:textId="032316D5" w:rsidR="00DF72DA" w:rsidRPr="00DF72DA" w:rsidRDefault="00DF72DA" w:rsidP="00DF72DA">
      <w:pPr>
        <w:rPr>
          <w:rFonts w:eastAsiaTheme="minorEastAsia"/>
        </w:rPr>
      </w:pPr>
      <m:oMathPara>
        <m:oMath>
          <m:r>
            <w:rPr>
              <w:rFonts w:ascii="Cambria Math" w:hAnsi="Cambria Math"/>
            </w:rPr>
            <m:t xml:space="preserve">isCW=((A &amp;&amp; B)  ||(!A&amp;&amp;!B))  </m:t>
          </m:r>
        </m:oMath>
      </m:oMathPara>
    </w:p>
    <w:p w14:paraId="5541D0DC" w14:textId="53776597" w:rsidR="00DF72DA" w:rsidRDefault="00DF72DA" w:rsidP="00DF72DA">
      <w:pPr>
        <w:rPr>
          <w:rFonts w:eastAsiaTheme="minorEastAsia"/>
        </w:rPr>
      </w:pPr>
      <w:r>
        <w:rPr>
          <w:rFonts w:eastAsiaTheme="minorEastAsia"/>
        </w:rPr>
        <w:t xml:space="preserve">This can then be </w:t>
      </w:r>
      <w:r w:rsidR="00510343">
        <w:rPr>
          <w:rFonts w:eastAsiaTheme="minorEastAsia"/>
        </w:rPr>
        <w:t xml:space="preserve">efficiently communicated back to the main program by incrementing the </w:t>
      </w:r>
      <w:proofErr w:type="spellStart"/>
      <w:r w:rsidR="00510343" w:rsidRPr="00510343">
        <w:rPr>
          <w:rFonts w:eastAsiaTheme="minorEastAsia"/>
          <w:i/>
        </w:rPr>
        <w:t>numTicks</w:t>
      </w:r>
      <w:proofErr w:type="spellEnd"/>
      <w:r w:rsidR="00510343">
        <w:rPr>
          <w:rFonts w:eastAsiaTheme="minorEastAsia"/>
          <w:i/>
        </w:rPr>
        <w:t xml:space="preserve"> </w:t>
      </w:r>
      <w:r w:rsidR="00510343">
        <w:rPr>
          <w:rFonts w:eastAsiaTheme="minorEastAsia"/>
        </w:rPr>
        <w:t>variable on clockwise flow and decrementing on counterclockwise flow.</w:t>
      </w:r>
    </w:p>
    <w:p w14:paraId="5F5AE96E" w14:textId="1D87F5A2" w:rsidR="00510343" w:rsidRPr="00510343" w:rsidRDefault="00510343" w:rsidP="00DF72DA">
      <w:pPr>
        <w:rPr>
          <w:rFonts w:eastAsiaTheme="minorEastAsia"/>
        </w:rPr>
      </w:pPr>
      <w:r>
        <w:rPr>
          <w:rFonts w:eastAsiaTheme="minorEastAsia"/>
        </w:rPr>
        <w:t xml:space="preserve">This algorithm has a side effect; the overall “direction” of flow is the direction that had the most flow over the one second period between communications. For example, if 3 clockwise ticks and 1 counterclockwise tick happens in this period, </w:t>
      </w:r>
      <w:proofErr w:type="spellStart"/>
      <w:r>
        <w:rPr>
          <w:rFonts w:eastAsiaTheme="minorEastAsia"/>
          <w:i/>
        </w:rPr>
        <w:t>numTicks</w:t>
      </w:r>
      <w:proofErr w:type="spellEnd"/>
      <w:r>
        <w:rPr>
          <w:rFonts w:eastAsiaTheme="minorEastAsia"/>
        </w:rPr>
        <w:t xml:space="preserve"> will hold a value of +2. Overall, this is correct, but we lose some of the information within this period. This will reduce noise but may also filter out some bad behavior. The designer can tailor the “noise filtering” effect by decreasing the period on the updates. </w:t>
      </w:r>
    </w:p>
    <w:p w14:paraId="2913A863" w14:textId="65D2462C" w:rsidR="00FA2833" w:rsidRDefault="00FA2833" w:rsidP="00FA2833">
      <w:pPr>
        <w:pStyle w:val="Heading1"/>
      </w:pPr>
      <w:bookmarkStart w:id="30" w:name="_Toc525675396"/>
      <w:r>
        <w:t>Implementation</w:t>
      </w:r>
      <w:bookmarkEnd w:id="30"/>
    </w:p>
    <w:p w14:paraId="12C968AD" w14:textId="76D8E827" w:rsidR="001A1AA1" w:rsidRDefault="001A1AA1" w:rsidP="00F501DC">
      <w:r>
        <w:t xml:space="preserve">The schematic depicted in </w:t>
      </w:r>
      <w:r>
        <w:fldChar w:fldCharType="begin"/>
      </w:r>
      <w:r>
        <w:instrText xml:space="preserve"> REF _Ref525666451 \h </w:instrText>
      </w:r>
      <w:r>
        <w:fldChar w:fldCharType="separate"/>
      </w:r>
      <w:r w:rsidR="00E77179">
        <w:t xml:space="preserve">Figure </w:t>
      </w:r>
      <w:r w:rsidR="00E77179">
        <w:rPr>
          <w:noProof/>
        </w:rPr>
        <w:t>1</w:t>
      </w:r>
      <w:r>
        <w:fldChar w:fldCharType="end"/>
      </w:r>
      <w:r>
        <w:t xml:space="preserve"> was wired onto the board with the help of the given breadboard. The USB cable was connected to the Host PC.</w:t>
      </w:r>
    </w:p>
    <w:p w14:paraId="0E246448" w14:textId="77777777" w:rsidR="001A1AA1" w:rsidRDefault="001A1AA1" w:rsidP="001A1AA1">
      <w:pPr>
        <w:keepNext/>
        <w:jc w:val="center"/>
      </w:pPr>
      <w:r>
        <w:rPr>
          <w:noProof/>
        </w:rPr>
        <w:drawing>
          <wp:inline distT="0" distB="0" distL="0" distR="0" wp14:anchorId="02F58D49" wp14:editId="2139EDA2">
            <wp:extent cx="3540125" cy="3812061"/>
            <wp:effectExtent l="0" t="254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ardWiring.jpg"/>
                    <pic:cNvPicPr/>
                  </pic:nvPicPr>
                  <pic:blipFill rotWithShape="1">
                    <a:blip r:embed="rId14" cstate="print">
                      <a:extLst>
                        <a:ext uri="{28A0092B-C50C-407E-A947-70E740481C1C}">
                          <a14:useLocalDpi xmlns:a14="http://schemas.microsoft.com/office/drawing/2010/main" val="0"/>
                        </a:ext>
                      </a:extLst>
                    </a:blip>
                    <a:srcRect l="34237" r="22739" b="17671"/>
                    <a:stretch/>
                  </pic:blipFill>
                  <pic:spPr bwMode="auto">
                    <a:xfrm rot="5400000">
                      <a:off x="0" y="0"/>
                      <a:ext cx="3540731" cy="3812714"/>
                    </a:xfrm>
                    <a:prstGeom prst="rect">
                      <a:avLst/>
                    </a:prstGeom>
                    <a:ln>
                      <a:noFill/>
                    </a:ln>
                    <a:extLst>
                      <a:ext uri="{53640926-AAD7-44D8-BBD7-CCE9431645EC}">
                        <a14:shadowObscured xmlns:a14="http://schemas.microsoft.com/office/drawing/2010/main"/>
                      </a:ext>
                    </a:extLst>
                  </pic:spPr>
                </pic:pic>
              </a:graphicData>
            </a:graphic>
          </wp:inline>
        </w:drawing>
      </w:r>
    </w:p>
    <w:p w14:paraId="2F814AEE" w14:textId="2A3AB33B" w:rsidR="001A1AA1" w:rsidRDefault="001A1AA1" w:rsidP="001A1AA1">
      <w:pPr>
        <w:pStyle w:val="Caption"/>
        <w:jc w:val="center"/>
      </w:pPr>
      <w:bookmarkStart w:id="31" w:name="_Ref525666469"/>
      <w:bookmarkStart w:id="32" w:name="_Toc525675411"/>
      <w:r>
        <w:t xml:space="preserve">Figure </w:t>
      </w:r>
      <w:r>
        <w:fldChar w:fldCharType="begin"/>
      </w:r>
      <w:r>
        <w:instrText xml:space="preserve"> SEQ Figure \* ARABIC </w:instrText>
      </w:r>
      <w:r>
        <w:fldChar w:fldCharType="separate"/>
      </w:r>
      <w:r w:rsidR="00E77179">
        <w:rPr>
          <w:noProof/>
        </w:rPr>
        <w:t>6</w:t>
      </w:r>
      <w:r>
        <w:fldChar w:fldCharType="end"/>
      </w:r>
      <w:bookmarkEnd w:id="31"/>
      <w:r>
        <w:t>: Schematic On-board</w:t>
      </w:r>
      <w:bookmarkEnd w:id="32"/>
    </w:p>
    <w:p w14:paraId="76FE929B" w14:textId="36CD28A8" w:rsidR="0033581A" w:rsidRDefault="001A1AA1" w:rsidP="001A1AA1">
      <w:r>
        <w:t xml:space="preserve">All the </w:t>
      </w:r>
      <w:r w:rsidR="00510343">
        <w:t>code is contained within one file, LAB3.ino. Arduino libraries</w:t>
      </w:r>
      <w:r>
        <w:t xml:space="preserve"> </w:t>
      </w:r>
      <w:r w:rsidR="00510343">
        <w:t>are included by default</w:t>
      </w:r>
      <w:r w:rsidR="00E16140">
        <w:t xml:space="preserve"> in the Arduino IDE</w:t>
      </w:r>
      <w:r w:rsidR="00510343">
        <w:t>.</w:t>
      </w:r>
      <w:r>
        <w:t xml:space="preserve"> After the code is compiled by the Arduino IDE, the IDE then uploads the binary to the board, which begins running after a short delay. The user then interacts by turning the quadrature encoder via the black pin in the center.</w:t>
      </w:r>
    </w:p>
    <w:p w14:paraId="1DFE9487" w14:textId="574E6ED4" w:rsidR="00FA2833" w:rsidRDefault="00FA2833" w:rsidP="00FA2833">
      <w:pPr>
        <w:pStyle w:val="Heading1"/>
      </w:pPr>
      <w:bookmarkStart w:id="33" w:name="_Toc525675397"/>
      <w:r>
        <w:lastRenderedPageBreak/>
        <w:t>Test Plan</w:t>
      </w:r>
      <w:bookmarkEnd w:id="33"/>
    </w:p>
    <w:p w14:paraId="62538D19" w14:textId="2492F220" w:rsidR="001A1AA1" w:rsidRDefault="001A1AA1" w:rsidP="0033581A">
      <w:pPr>
        <w:pStyle w:val="ListParagraph"/>
        <w:numPr>
          <w:ilvl w:val="0"/>
          <w:numId w:val="7"/>
        </w:numPr>
      </w:pPr>
      <w:r>
        <w:t>Wire the schematic</w:t>
      </w:r>
    </w:p>
    <w:p w14:paraId="3C77AC4C" w14:textId="0253C259" w:rsidR="0033581A" w:rsidRDefault="0033581A" w:rsidP="0033581A">
      <w:pPr>
        <w:pStyle w:val="ListParagraph"/>
        <w:numPr>
          <w:ilvl w:val="0"/>
          <w:numId w:val="7"/>
        </w:numPr>
      </w:pPr>
      <w:r>
        <w:t>Compile the test Payload.</w:t>
      </w:r>
    </w:p>
    <w:p w14:paraId="13AFC9CE" w14:textId="5286202F" w:rsidR="0033581A" w:rsidRDefault="0033581A" w:rsidP="0033581A">
      <w:pPr>
        <w:pStyle w:val="ListParagraph"/>
        <w:numPr>
          <w:ilvl w:val="0"/>
          <w:numId w:val="7"/>
        </w:numPr>
      </w:pPr>
      <w:r>
        <w:t>Plug the USB into the computer and board.</w:t>
      </w:r>
    </w:p>
    <w:p w14:paraId="7E8D90E6" w14:textId="1F4B2B1D" w:rsidR="0033581A" w:rsidRDefault="0033581A" w:rsidP="0033581A">
      <w:pPr>
        <w:pStyle w:val="ListParagraph"/>
        <w:numPr>
          <w:ilvl w:val="0"/>
          <w:numId w:val="7"/>
        </w:numPr>
      </w:pPr>
      <w:r>
        <w:t>Upload the test payload</w:t>
      </w:r>
    </w:p>
    <w:p w14:paraId="1E0043CD" w14:textId="77777777" w:rsidR="001A1AA1" w:rsidRDefault="001A1AA1" w:rsidP="001A1AA1">
      <w:pPr>
        <w:pStyle w:val="ListParagraph"/>
        <w:numPr>
          <w:ilvl w:val="0"/>
          <w:numId w:val="7"/>
        </w:numPr>
      </w:pPr>
      <w:r>
        <w:t>Test normal operation</w:t>
      </w:r>
    </w:p>
    <w:p w14:paraId="21C1B31B" w14:textId="0B7ECDAD" w:rsidR="0033581A" w:rsidRDefault="001A1AA1" w:rsidP="001A1AA1">
      <w:pPr>
        <w:pStyle w:val="ListParagraph"/>
        <w:numPr>
          <w:ilvl w:val="1"/>
          <w:numId w:val="7"/>
        </w:numPr>
      </w:pPr>
      <w:r>
        <w:t>Rotate clockwise at various rates below max rate</w:t>
      </w:r>
    </w:p>
    <w:p w14:paraId="1AA515A8" w14:textId="52206FFD" w:rsidR="001A1AA1" w:rsidRDefault="001A1AA1" w:rsidP="001A1AA1">
      <w:pPr>
        <w:pStyle w:val="ListParagraph"/>
        <w:numPr>
          <w:ilvl w:val="1"/>
          <w:numId w:val="7"/>
        </w:numPr>
      </w:pPr>
      <w:r>
        <w:t>Confirm the following:</w:t>
      </w:r>
    </w:p>
    <w:p w14:paraId="41752EE0" w14:textId="7C248F17" w:rsidR="001A1AA1" w:rsidRDefault="001A1AA1" w:rsidP="001A1AA1">
      <w:pPr>
        <w:pStyle w:val="ListParagraph"/>
        <w:numPr>
          <w:ilvl w:val="2"/>
          <w:numId w:val="7"/>
        </w:numPr>
      </w:pPr>
      <w:r>
        <w:t>The red LED is off</w:t>
      </w:r>
    </w:p>
    <w:p w14:paraId="219263D6" w14:textId="3CD4B740" w:rsidR="001A1AA1" w:rsidRDefault="001A1AA1" w:rsidP="001A1AA1">
      <w:pPr>
        <w:pStyle w:val="ListParagraph"/>
        <w:numPr>
          <w:ilvl w:val="2"/>
          <w:numId w:val="7"/>
        </w:numPr>
      </w:pPr>
      <w:r>
        <w:t>The yellow LED is off</w:t>
      </w:r>
    </w:p>
    <w:p w14:paraId="4786F00F" w14:textId="2ECD6172" w:rsidR="001A1AA1" w:rsidRDefault="001A1AA1" w:rsidP="001A1AA1">
      <w:pPr>
        <w:pStyle w:val="ListParagraph"/>
        <w:numPr>
          <w:ilvl w:val="2"/>
          <w:numId w:val="7"/>
        </w:numPr>
      </w:pPr>
      <w:r>
        <w:t>The flow rate appears to match the rate of spin</w:t>
      </w:r>
    </w:p>
    <w:p w14:paraId="182018C6" w14:textId="164FE355" w:rsidR="001A1AA1" w:rsidRDefault="001A1AA1" w:rsidP="001A1AA1">
      <w:pPr>
        <w:pStyle w:val="ListParagraph"/>
        <w:numPr>
          <w:ilvl w:val="2"/>
          <w:numId w:val="7"/>
        </w:numPr>
      </w:pPr>
      <w:r>
        <w:t>The accumulated total makes sense</w:t>
      </w:r>
    </w:p>
    <w:p w14:paraId="77DAF46B" w14:textId="1C9BC20A" w:rsidR="001A1AA1" w:rsidRDefault="001A1AA1" w:rsidP="001A1AA1">
      <w:pPr>
        <w:pStyle w:val="ListParagraph"/>
        <w:numPr>
          <w:ilvl w:val="0"/>
          <w:numId w:val="7"/>
        </w:numPr>
      </w:pPr>
      <w:r>
        <w:t>Test backflow operation</w:t>
      </w:r>
    </w:p>
    <w:p w14:paraId="25DFA61B" w14:textId="5458BEB2" w:rsidR="001A1AA1" w:rsidRDefault="001A1AA1" w:rsidP="001A1AA1">
      <w:pPr>
        <w:pStyle w:val="ListParagraph"/>
        <w:numPr>
          <w:ilvl w:val="1"/>
          <w:numId w:val="7"/>
        </w:numPr>
      </w:pPr>
      <w:r>
        <w:t>Rotate counterclockwise at various rates below max rate</w:t>
      </w:r>
    </w:p>
    <w:p w14:paraId="0FF42FC1" w14:textId="77777777" w:rsidR="001A1AA1" w:rsidRDefault="001A1AA1" w:rsidP="001A1AA1">
      <w:pPr>
        <w:pStyle w:val="ListParagraph"/>
        <w:numPr>
          <w:ilvl w:val="1"/>
          <w:numId w:val="7"/>
        </w:numPr>
      </w:pPr>
      <w:r>
        <w:t>Confirm the following:</w:t>
      </w:r>
    </w:p>
    <w:p w14:paraId="25D8BFB4" w14:textId="77777777" w:rsidR="001A1AA1" w:rsidRDefault="001A1AA1" w:rsidP="001A1AA1">
      <w:pPr>
        <w:pStyle w:val="ListParagraph"/>
        <w:numPr>
          <w:ilvl w:val="2"/>
          <w:numId w:val="7"/>
        </w:numPr>
      </w:pPr>
      <w:r>
        <w:t>The red LED is off</w:t>
      </w:r>
    </w:p>
    <w:p w14:paraId="073F25E6" w14:textId="70D81CCF" w:rsidR="001A1AA1" w:rsidRDefault="001A1AA1" w:rsidP="001A1AA1">
      <w:pPr>
        <w:pStyle w:val="ListParagraph"/>
        <w:numPr>
          <w:ilvl w:val="2"/>
          <w:numId w:val="7"/>
        </w:numPr>
      </w:pPr>
      <w:r>
        <w:t>The yellow LED is on</w:t>
      </w:r>
    </w:p>
    <w:p w14:paraId="1C9DA34D" w14:textId="77777777" w:rsidR="001A1AA1" w:rsidRDefault="001A1AA1" w:rsidP="001A1AA1">
      <w:pPr>
        <w:pStyle w:val="ListParagraph"/>
        <w:numPr>
          <w:ilvl w:val="2"/>
          <w:numId w:val="7"/>
        </w:numPr>
      </w:pPr>
      <w:r>
        <w:t>The flow rate appears to match the rate of spin</w:t>
      </w:r>
    </w:p>
    <w:p w14:paraId="668E8408" w14:textId="77777777" w:rsidR="001A1AA1" w:rsidRDefault="001A1AA1" w:rsidP="001A1AA1">
      <w:pPr>
        <w:pStyle w:val="ListParagraph"/>
        <w:numPr>
          <w:ilvl w:val="2"/>
          <w:numId w:val="7"/>
        </w:numPr>
      </w:pPr>
      <w:r>
        <w:t>The accumulated total makes sense</w:t>
      </w:r>
    </w:p>
    <w:p w14:paraId="2DD622A4" w14:textId="525216C4" w:rsidR="001A1AA1" w:rsidRDefault="001A1AA1" w:rsidP="001A1AA1">
      <w:pPr>
        <w:pStyle w:val="ListParagraph"/>
        <w:numPr>
          <w:ilvl w:val="0"/>
          <w:numId w:val="7"/>
        </w:numPr>
      </w:pPr>
      <w:r>
        <w:t>Test overflow operation</w:t>
      </w:r>
    </w:p>
    <w:p w14:paraId="0AFBC7B8" w14:textId="7E246765" w:rsidR="001A1AA1" w:rsidRDefault="001A1AA1" w:rsidP="001A1AA1">
      <w:pPr>
        <w:pStyle w:val="ListParagraph"/>
        <w:numPr>
          <w:ilvl w:val="1"/>
          <w:numId w:val="7"/>
        </w:numPr>
      </w:pPr>
      <w:r>
        <w:t>Rotate clockwise at rates above max rate</w:t>
      </w:r>
    </w:p>
    <w:p w14:paraId="7829A506" w14:textId="77777777" w:rsidR="001A1AA1" w:rsidRDefault="001A1AA1" w:rsidP="001A1AA1">
      <w:pPr>
        <w:pStyle w:val="ListParagraph"/>
        <w:numPr>
          <w:ilvl w:val="1"/>
          <w:numId w:val="7"/>
        </w:numPr>
      </w:pPr>
      <w:r>
        <w:t>Confirm the following:</w:t>
      </w:r>
    </w:p>
    <w:p w14:paraId="70ACC672" w14:textId="153AA0BC" w:rsidR="001A1AA1" w:rsidRDefault="001A1AA1" w:rsidP="001A1AA1">
      <w:pPr>
        <w:pStyle w:val="ListParagraph"/>
        <w:numPr>
          <w:ilvl w:val="2"/>
          <w:numId w:val="7"/>
        </w:numPr>
      </w:pPr>
      <w:r>
        <w:t>The red LED is on</w:t>
      </w:r>
    </w:p>
    <w:p w14:paraId="2F45F994" w14:textId="77777777" w:rsidR="001A1AA1" w:rsidRDefault="001A1AA1" w:rsidP="001A1AA1">
      <w:pPr>
        <w:pStyle w:val="ListParagraph"/>
        <w:numPr>
          <w:ilvl w:val="2"/>
          <w:numId w:val="7"/>
        </w:numPr>
      </w:pPr>
      <w:r>
        <w:t>The yellow LED is off</w:t>
      </w:r>
    </w:p>
    <w:p w14:paraId="2A84677A" w14:textId="77777777" w:rsidR="001A1AA1" w:rsidRDefault="001A1AA1" w:rsidP="001A1AA1">
      <w:pPr>
        <w:pStyle w:val="ListParagraph"/>
        <w:numPr>
          <w:ilvl w:val="2"/>
          <w:numId w:val="7"/>
        </w:numPr>
      </w:pPr>
      <w:r>
        <w:t>The flow rate appears to match the rate of spin</w:t>
      </w:r>
    </w:p>
    <w:p w14:paraId="1CC62089" w14:textId="1FA3E3AA" w:rsidR="001A1AA1" w:rsidRDefault="001A1AA1" w:rsidP="001A1AA1">
      <w:pPr>
        <w:pStyle w:val="ListParagraph"/>
        <w:numPr>
          <w:ilvl w:val="2"/>
          <w:numId w:val="7"/>
        </w:numPr>
      </w:pPr>
      <w:r>
        <w:t>The accumulated total makes sense</w:t>
      </w:r>
    </w:p>
    <w:p w14:paraId="5747F38F" w14:textId="21E4DED0" w:rsidR="00E16140" w:rsidRDefault="00E16140" w:rsidP="00E16140">
      <w:pPr>
        <w:pStyle w:val="ListParagraph"/>
        <w:numPr>
          <w:ilvl w:val="0"/>
          <w:numId w:val="7"/>
        </w:numPr>
      </w:pPr>
      <w:r>
        <w:t>Test overflow</w:t>
      </w:r>
      <w:r>
        <w:t xml:space="preserve"> and backflow</w:t>
      </w:r>
      <w:r>
        <w:t xml:space="preserve"> operation</w:t>
      </w:r>
    </w:p>
    <w:p w14:paraId="7E57AC9B" w14:textId="061F6E6D" w:rsidR="00E16140" w:rsidRDefault="00E16140" w:rsidP="00E16140">
      <w:pPr>
        <w:pStyle w:val="ListParagraph"/>
        <w:numPr>
          <w:ilvl w:val="1"/>
          <w:numId w:val="7"/>
        </w:numPr>
      </w:pPr>
      <w:r>
        <w:t xml:space="preserve">Rotate </w:t>
      </w:r>
      <w:r>
        <w:t>counter</w:t>
      </w:r>
      <w:r>
        <w:t>clockwise at rates above max rate</w:t>
      </w:r>
    </w:p>
    <w:p w14:paraId="0485B996" w14:textId="77777777" w:rsidR="00E16140" w:rsidRDefault="00E16140" w:rsidP="00E16140">
      <w:pPr>
        <w:pStyle w:val="ListParagraph"/>
        <w:numPr>
          <w:ilvl w:val="1"/>
          <w:numId w:val="7"/>
        </w:numPr>
      </w:pPr>
      <w:r>
        <w:t>Confirm the following:</w:t>
      </w:r>
    </w:p>
    <w:p w14:paraId="192D6BF6" w14:textId="77777777" w:rsidR="00E16140" w:rsidRDefault="00E16140" w:rsidP="00E16140">
      <w:pPr>
        <w:pStyle w:val="ListParagraph"/>
        <w:numPr>
          <w:ilvl w:val="2"/>
          <w:numId w:val="7"/>
        </w:numPr>
      </w:pPr>
      <w:r>
        <w:t>The red LED is on</w:t>
      </w:r>
    </w:p>
    <w:p w14:paraId="7E93863E" w14:textId="23A13A73" w:rsidR="00E16140" w:rsidRDefault="00E16140" w:rsidP="00E16140">
      <w:pPr>
        <w:pStyle w:val="ListParagraph"/>
        <w:numPr>
          <w:ilvl w:val="2"/>
          <w:numId w:val="7"/>
        </w:numPr>
      </w:pPr>
      <w:r>
        <w:t xml:space="preserve">The yellow LED is </w:t>
      </w:r>
      <w:r>
        <w:t>on</w:t>
      </w:r>
    </w:p>
    <w:p w14:paraId="7C91FC78" w14:textId="77777777" w:rsidR="00E16140" w:rsidRDefault="00E16140" w:rsidP="00E16140">
      <w:pPr>
        <w:pStyle w:val="ListParagraph"/>
        <w:numPr>
          <w:ilvl w:val="2"/>
          <w:numId w:val="7"/>
        </w:numPr>
      </w:pPr>
      <w:r>
        <w:t>The flow rate appears to match the rate of spin</w:t>
      </w:r>
    </w:p>
    <w:p w14:paraId="6D61AD73" w14:textId="7CCD44B1" w:rsidR="00E16140" w:rsidRDefault="00E16140" w:rsidP="00E16140">
      <w:pPr>
        <w:pStyle w:val="ListParagraph"/>
        <w:numPr>
          <w:ilvl w:val="2"/>
          <w:numId w:val="7"/>
        </w:numPr>
      </w:pPr>
      <w:r>
        <w:t>The accumulated total makes sense</w:t>
      </w:r>
    </w:p>
    <w:p w14:paraId="72B28662" w14:textId="6C475E23" w:rsidR="0033581A" w:rsidRDefault="0033581A" w:rsidP="0033581A">
      <w:pPr>
        <w:pStyle w:val="ListParagraph"/>
        <w:numPr>
          <w:ilvl w:val="0"/>
          <w:numId w:val="7"/>
        </w:numPr>
      </w:pPr>
      <w:r>
        <w:t xml:space="preserve">If needed, </w:t>
      </w:r>
      <w:r w:rsidR="001A1AA1">
        <w:t>adjust operation</w:t>
      </w:r>
      <w:r>
        <w:t xml:space="preserve"> or add more debugging printouts and run again</w:t>
      </w:r>
    </w:p>
    <w:p w14:paraId="2C0E5917" w14:textId="01765F5F" w:rsidR="0033581A" w:rsidRPr="0033581A" w:rsidRDefault="0033581A" w:rsidP="00E16140">
      <w:pPr>
        <w:pStyle w:val="ListParagraph"/>
        <w:numPr>
          <w:ilvl w:val="0"/>
          <w:numId w:val="7"/>
        </w:numPr>
        <w:ind w:left="540" w:hanging="540"/>
      </w:pPr>
      <w:r>
        <w:t>Repeat this process until both tests are (a) fully implemented and (b) passing on the test board.</w:t>
      </w:r>
    </w:p>
    <w:p w14:paraId="0E696054" w14:textId="77777777" w:rsidR="00E16140" w:rsidRDefault="00E16140">
      <w:pPr>
        <w:rPr>
          <w:rFonts w:eastAsiaTheme="majorEastAsia" w:cstheme="majorBidi"/>
          <w:color w:val="2F5496" w:themeColor="accent1" w:themeShade="BF"/>
          <w:sz w:val="32"/>
          <w:szCs w:val="32"/>
        </w:rPr>
      </w:pPr>
      <w:r>
        <w:br w:type="page"/>
      </w:r>
    </w:p>
    <w:p w14:paraId="67A42E49" w14:textId="2A049F8B" w:rsidR="00FA2833" w:rsidRDefault="00FA2833" w:rsidP="00FA2833">
      <w:pPr>
        <w:pStyle w:val="Heading1"/>
      </w:pPr>
      <w:bookmarkStart w:id="34" w:name="_Toc525675398"/>
      <w:r>
        <w:lastRenderedPageBreak/>
        <w:t>Test Results</w:t>
      </w:r>
      <w:bookmarkEnd w:id="34"/>
    </w:p>
    <w:p w14:paraId="57DA572B" w14:textId="793A890A" w:rsidR="00E16140" w:rsidRPr="00E16140" w:rsidRDefault="00E16140" w:rsidP="00E16140">
      <w:r>
        <w:fldChar w:fldCharType="begin"/>
      </w:r>
      <w:r>
        <w:instrText xml:space="preserve"> REF _Ref525671507 \h </w:instrText>
      </w:r>
      <w:r>
        <w:fldChar w:fldCharType="separate"/>
      </w:r>
      <w:r w:rsidR="00E77179">
        <w:t xml:space="preserve">Table </w:t>
      </w:r>
      <w:r w:rsidR="00E77179">
        <w:rPr>
          <w:noProof/>
        </w:rPr>
        <w:t>2</w:t>
      </w:r>
      <w:r w:rsidR="00E77179">
        <w:t>: Lab 3 Test Results</w:t>
      </w:r>
      <w:r>
        <w:fldChar w:fldCharType="end"/>
      </w:r>
      <w:r>
        <w:t>, the successful test matrix, was obtained after some trial and error to get the code in working order.</w:t>
      </w:r>
    </w:p>
    <w:p w14:paraId="3E47359C" w14:textId="7D4057ED" w:rsidR="00E16140" w:rsidRDefault="00E16140" w:rsidP="00E16140">
      <w:pPr>
        <w:pStyle w:val="Caption"/>
        <w:keepNext/>
        <w:jc w:val="center"/>
      </w:pPr>
      <w:bookmarkStart w:id="35" w:name="_Ref525671507"/>
      <w:r>
        <w:t xml:space="preserve">Table </w:t>
      </w:r>
      <w:r>
        <w:fldChar w:fldCharType="begin"/>
      </w:r>
      <w:r>
        <w:instrText xml:space="preserve"> SEQ Table \* ARABIC </w:instrText>
      </w:r>
      <w:r>
        <w:fldChar w:fldCharType="separate"/>
      </w:r>
      <w:r w:rsidR="00E77179">
        <w:rPr>
          <w:noProof/>
        </w:rPr>
        <w:t>2</w:t>
      </w:r>
      <w:r>
        <w:fldChar w:fldCharType="end"/>
      </w:r>
      <w:r>
        <w:t>: Lab 3 Test Results</w:t>
      </w:r>
      <w:bookmarkEnd w:id="35"/>
    </w:p>
    <w:tbl>
      <w:tblPr>
        <w:tblStyle w:val="TableGrid"/>
        <w:tblW w:w="0" w:type="auto"/>
        <w:tblLook w:val="04A0" w:firstRow="1" w:lastRow="0" w:firstColumn="1" w:lastColumn="0" w:noHBand="0" w:noVBand="1"/>
      </w:tblPr>
      <w:tblGrid>
        <w:gridCol w:w="3116"/>
        <w:gridCol w:w="3117"/>
        <w:gridCol w:w="3117"/>
      </w:tblGrid>
      <w:tr w:rsidR="00E16140" w14:paraId="7E96A338" w14:textId="77777777" w:rsidTr="00E16140">
        <w:tc>
          <w:tcPr>
            <w:tcW w:w="3116" w:type="dxa"/>
          </w:tcPr>
          <w:p w14:paraId="1145C6F8" w14:textId="7BC98E37" w:rsidR="00E16140" w:rsidRPr="00E16140" w:rsidRDefault="00E16140" w:rsidP="00E16140">
            <w:pPr>
              <w:rPr>
                <w:b/>
              </w:rPr>
            </w:pPr>
            <w:r w:rsidRPr="00E16140">
              <w:rPr>
                <w:b/>
              </w:rPr>
              <w:t>Test Number</w:t>
            </w:r>
          </w:p>
        </w:tc>
        <w:tc>
          <w:tcPr>
            <w:tcW w:w="3117" w:type="dxa"/>
          </w:tcPr>
          <w:p w14:paraId="3CEEC43A" w14:textId="5BCBE929" w:rsidR="00E16140" w:rsidRPr="00E16140" w:rsidRDefault="00E16140" w:rsidP="00E16140">
            <w:pPr>
              <w:rPr>
                <w:b/>
              </w:rPr>
            </w:pPr>
            <w:r w:rsidRPr="00E16140">
              <w:rPr>
                <w:b/>
              </w:rPr>
              <w:t>Pass/Fail</w:t>
            </w:r>
          </w:p>
        </w:tc>
        <w:tc>
          <w:tcPr>
            <w:tcW w:w="3117" w:type="dxa"/>
          </w:tcPr>
          <w:p w14:paraId="2EEABE63" w14:textId="213F7C60" w:rsidR="00E16140" w:rsidRPr="00E16140" w:rsidRDefault="00E16140" w:rsidP="00E16140">
            <w:pPr>
              <w:rPr>
                <w:b/>
              </w:rPr>
            </w:pPr>
            <w:r w:rsidRPr="00E16140">
              <w:rPr>
                <w:b/>
              </w:rPr>
              <w:t>Comments</w:t>
            </w:r>
          </w:p>
        </w:tc>
      </w:tr>
      <w:tr w:rsidR="00E16140" w14:paraId="7E03AE04" w14:textId="77777777" w:rsidTr="00E16140">
        <w:tc>
          <w:tcPr>
            <w:tcW w:w="3116" w:type="dxa"/>
          </w:tcPr>
          <w:p w14:paraId="74009194" w14:textId="1B934352" w:rsidR="00E16140" w:rsidRDefault="00E16140" w:rsidP="00E16140">
            <w:r>
              <w:t>1</w:t>
            </w:r>
          </w:p>
        </w:tc>
        <w:tc>
          <w:tcPr>
            <w:tcW w:w="3117" w:type="dxa"/>
          </w:tcPr>
          <w:p w14:paraId="54DDCCE1" w14:textId="22FA9A68" w:rsidR="00E16140" w:rsidRDefault="00E16140" w:rsidP="00E16140">
            <w:r>
              <w:t>Pass</w:t>
            </w:r>
          </w:p>
        </w:tc>
        <w:tc>
          <w:tcPr>
            <w:tcW w:w="3117" w:type="dxa"/>
          </w:tcPr>
          <w:p w14:paraId="5C09C627" w14:textId="1AE80A03" w:rsidR="00E16140" w:rsidRDefault="00E16140" w:rsidP="00E16140">
            <w:r>
              <w:t>Visual Inspection</w:t>
            </w:r>
          </w:p>
        </w:tc>
      </w:tr>
      <w:tr w:rsidR="00E16140" w14:paraId="6DB15A2B" w14:textId="77777777" w:rsidTr="00E16140">
        <w:tc>
          <w:tcPr>
            <w:tcW w:w="3116" w:type="dxa"/>
          </w:tcPr>
          <w:p w14:paraId="6E37C636" w14:textId="47CBD819" w:rsidR="00E16140" w:rsidRDefault="00E16140" w:rsidP="00E16140">
            <w:r>
              <w:t xml:space="preserve">2 </w:t>
            </w:r>
          </w:p>
        </w:tc>
        <w:tc>
          <w:tcPr>
            <w:tcW w:w="3117" w:type="dxa"/>
          </w:tcPr>
          <w:p w14:paraId="6CBC0212" w14:textId="3F9F6AE7" w:rsidR="00E16140" w:rsidRDefault="00E16140" w:rsidP="00E16140">
            <w:r>
              <w:t>Pass</w:t>
            </w:r>
          </w:p>
        </w:tc>
        <w:tc>
          <w:tcPr>
            <w:tcW w:w="3117" w:type="dxa"/>
          </w:tcPr>
          <w:p w14:paraId="03A86182" w14:textId="3801B7E9" w:rsidR="00E16140" w:rsidRDefault="00E16140" w:rsidP="00E16140">
            <w:r>
              <w:t>Compilation</w:t>
            </w:r>
          </w:p>
        </w:tc>
      </w:tr>
      <w:tr w:rsidR="00E16140" w14:paraId="31FDCC4F" w14:textId="77777777" w:rsidTr="00E16140">
        <w:tc>
          <w:tcPr>
            <w:tcW w:w="3116" w:type="dxa"/>
          </w:tcPr>
          <w:p w14:paraId="47DD0853" w14:textId="6E83050A" w:rsidR="00E16140" w:rsidRDefault="00E16140" w:rsidP="00E16140">
            <w:r>
              <w:t>3</w:t>
            </w:r>
          </w:p>
        </w:tc>
        <w:tc>
          <w:tcPr>
            <w:tcW w:w="3117" w:type="dxa"/>
          </w:tcPr>
          <w:p w14:paraId="059536CA" w14:textId="703AF831" w:rsidR="00E16140" w:rsidRDefault="00E16140" w:rsidP="00E16140">
            <w:r>
              <w:t>Pass</w:t>
            </w:r>
          </w:p>
        </w:tc>
        <w:tc>
          <w:tcPr>
            <w:tcW w:w="3117" w:type="dxa"/>
          </w:tcPr>
          <w:p w14:paraId="4863A6AB" w14:textId="77777777" w:rsidR="00E16140" w:rsidRDefault="00E16140" w:rsidP="00E16140"/>
        </w:tc>
      </w:tr>
      <w:tr w:rsidR="00E16140" w14:paraId="162C33E2" w14:textId="77777777" w:rsidTr="00E16140">
        <w:tc>
          <w:tcPr>
            <w:tcW w:w="3116" w:type="dxa"/>
          </w:tcPr>
          <w:p w14:paraId="7093B289" w14:textId="21507194" w:rsidR="00E16140" w:rsidRDefault="00E16140" w:rsidP="00E16140">
            <w:r>
              <w:t>4</w:t>
            </w:r>
          </w:p>
        </w:tc>
        <w:tc>
          <w:tcPr>
            <w:tcW w:w="3117" w:type="dxa"/>
          </w:tcPr>
          <w:p w14:paraId="6D3528AE" w14:textId="53E1D144" w:rsidR="00E16140" w:rsidRDefault="00E16140" w:rsidP="00E16140">
            <w:r>
              <w:t>Pass</w:t>
            </w:r>
          </w:p>
        </w:tc>
        <w:tc>
          <w:tcPr>
            <w:tcW w:w="3117" w:type="dxa"/>
          </w:tcPr>
          <w:p w14:paraId="2B667F3E" w14:textId="5BF145FE" w:rsidR="00E16140" w:rsidRDefault="00E16140" w:rsidP="00E16140">
            <w:r>
              <w:t>Upload successful</w:t>
            </w:r>
          </w:p>
        </w:tc>
      </w:tr>
      <w:tr w:rsidR="00E16140" w14:paraId="21F640B0" w14:textId="77777777" w:rsidTr="00E16140">
        <w:tc>
          <w:tcPr>
            <w:tcW w:w="3116" w:type="dxa"/>
          </w:tcPr>
          <w:p w14:paraId="38CF2E15" w14:textId="43D8ED84" w:rsidR="00E16140" w:rsidRDefault="00E16140" w:rsidP="00E16140">
            <w:r>
              <w:t>5</w:t>
            </w:r>
          </w:p>
        </w:tc>
        <w:tc>
          <w:tcPr>
            <w:tcW w:w="3117" w:type="dxa"/>
          </w:tcPr>
          <w:p w14:paraId="7F27B251" w14:textId="363A39DF" w:rsidR="00E16140" w:rsidRDefault="00E16140" w:rsidP="00E16140">
            <w:r>
              <w:t>Pass</w:t>
            </w:r>
          </w:p>
        </w:tc>
        <w:tc>
          <w:tcPr>
            <w:tcW w:w="3117" w:type="dxa"/>
          </w:tcPr>
          <w:p w14:paraId="30F0D3B3" w14:textId="757B6BD9" w:rsidR="00E16140" w:rsidRDefault="00E16140" w:rsidP="00E16140">
            <w:r>
              <w:t>Flow below Max Rate, positive for clockwise, LEDs off</w:t>
            </w:r>
          </w:p>
        </w:tc>
      </w:tr>
      <w:tr w:rsidR="00E16140" w14:paraId="10189A6D" w14:textId="77777777" w:rsidTr="00E16140">
        <w:tc>
          <w:tcPr>
            <w:tcW w:w="3116" w:type="dxa"/>
          </w:tcPr>
          <w:p w14:paraId="7F1C5E6D" w14:textId="1AE554D4" w:rsidR="00E16140" w:rsidRDefault="00E16140" w:rsidP="00E16140">
            <w:r>
              <w:t>6</w:t>
            </w:r>
          </w:p>
        </w:tc>
        <w:tc>
          <w:tcPr>
            <w:tcW w:w="3117" w:type="dxa"/>
          </w:tcPr>
          <w:p w14:paraId="7E5F682A" w14:textId="7CF590E1" w:rsidR="00E16140" w:rsidRDefault="00E16140" w:rsidP="00E16140">
            <w:r>
              <w:t>Pass</w:t>
            </w:r>
          </w:p>
        </w:tc>
        <w:tc>
          <w:tcPr>
            <w:tcW w:w="3117" w:type="dxa"/>
          </w:tcPr>
          <w:p w14:paraId="2D2C1B1B" w14:textId="1D1D447E" w:rsidR="00E16140" w:rsidRDefault="00E16140" w:rsidP="00E16140">
            <w:r>
              <w:t>Flow below Max Rate, negative for CCW, Yellow LED on.</w:t>
            </w:r>
          </w:p>
        </w:tc>
      </w:tr>
      <w:tr w:rsidR="00E16140" w14:paraId="0AB19EEB" w14:textId="77777777" w:rsidTr="00E16140">
        <w:tc>
          <w:tcPr>
            <w:tcW w:w="3116" w:type="dxa"/>
          </w:tcPr>
          <w:p w14:paraId="0DE9D81A" w14:textId="5B2A4F0C" w:rsidR="00E16140" w:rsidRDefault="00E16140" w:rsidP="00E16140">
            <w:r>
              <w:t>7</w:t>
            </w:r>
          </w:p>
        </w:tc>
        <w:tc>
          <w:tcPr>
            <w:tcW w:w="3117" w:type="dxa"/>
          </w:tcPr>
          <w:p w14:paraId="5F14223A" w14:textId="54F37977" w:rsidR="00E16140" w:rsidRDefault="00E16140" w:rsidP="00E16140">
            <w:r>
              <w:t>Pass</w:t>
            </w:r>
          </w:p>
        </w:tc>
        <w:tc>
          <w:tcPr>
            <w:tcW w:w="3117" w:type="dxa"/>
          </w:tcPr>
          <w:p w14:paraId="22720189" w14:textId="16757556" w:rsidR="00E16140" w:rsidRDefault="00E16140" w:rsidP="00E16140">
            <w:r>
              <w:t>Flow above max rate, positive for CW, Red LED on.</w:t>
            </w:r>
          </w:p>
        </w:tc>
      </w:tr>
      <w:tr w:rsidR="00E16140" w14:paraId="00B5ABBB" w14:textId="77777777" w:rsidTr="00E16140">
        <w:tc>
          <w:tcPr>
            <w:tcW w:w="3116" w:type="dxa"/>
          </w:tcPr>
          <w:p w14:paraId="5072D785" w14:textId="5489DE7A" w:rsidR="00E16140" w:rsidRDefault="00E16140" w:rsidP="00E16140">
            <w:r>
              <w:t>8</w:t>
            </w:r>
          </w:p>
        </w:tc>
        <w:tc>
          <w:tcPr>
            <w:tcW w:w="3117" w:type="dxa"/>
          </w:tcPr>
          <w:p w14:paraId="60C2F609" w14:textId="5F1BF639" w:rsidR="00E16140" w:rsidRDefault="00E16140" w:rsidP="00E16140">
            <w:r>
              <w:t>Pass</w:t>
            </w:r>
          </w:p>
        </w:tc>
        <w:tc>
          <w:tcPr>
            <w:tcW w:w="3117" w:type="dxa"/>
          </w:tcPr>
          <w:p w14:paraId="3265A69D" w14:textId="22AB8B1D" w:rsidR="00E16140" w:rsidRDefault="00E16140" w:rsidP="00E16140">
            <w:r>
              <w:t>Flow above Max Rate, negative for CCW, both LEDs on.</w:t>
            </w:r>
          </w:p>
        </w:tc>
      </w:tr>
    </w:tbl>
    <w:p w14:paraId="3CB87E9A" w14:textId="7447B526" w:rsidR="001A1AA1" w:rsidRDefault="001A1AA1" w:rsidP="00E16140"/>
    <w:p w14:paraId="7DFD76C0" w14:textId="22968C63" w:rsidR="007D3D04" w:rsidRDefault="007D3D04" w:rsidP="007D3D04">
      <w:pPr>
        <w:pStyle w:val="Heading2"/>
      </w:pPr>
      <w:bookmarkStart w:id="36" w:name="_Toc525675399"/>
      <w:r>
        <w:t>Demonstration</w:t>
      </w:r>
      <w:bookmarkEnd w:id="36"/>
    </w:p>
    <w:p w14:paraId="0494819E" w14:textId="6DEABCA7" w:rsidR="007D3D04" w:rsidRDefault="0052292D" w:rsidP="007D3D04">
      <w:r>
        <w:t>A demonstration of the design was posted to YouTube (unlisted). Please use the following link:</w:t>
      </w:r>
    </w:p>
    <w:p w14:paraId="5568E002" w14:textId="708B56E0" w:rsidR="0052292D" w:rsidRPr="007D3D04" w:rsidRDefault="0052292D" w:rsidP="007D3D04">
      <w:hyperlink r:id="rId15" w:history="1">
        <w:r w:rsidRPr="00043677">
          <w:rPr>
            <w:rStyle w:val="Hyperlink"/>
          </w:rPr>
          <w:t>https://youtu.be/CMOjtDIYD</w:t>
        </w:r>
        <w:r w:rsidRPr="00043677">
          <w:rPr>
            <w:rStyle w:val="Hyperlink"/>
          </w:rPr>
          <w:t>_</w:t>
        </w:r>
        <w:r w:rsidRPr="00043677">
          <w:rPr>
            <w:rStyle w:val="Hyperlink"/>
          </w:rPr>
          <w:t>U</w:t>
        </w:r>
      </w:hyperlink>
      <w:r>
        <w:t xml:space="preserve"> </w:t>
      </w:r>
    </w:p>
    <w:p w14:paraId="47660A7C" w14:textId="66649BC3" w:rsidR="004766BF" w:rsidRDefault="00FA2833" w:rsidP="004766BF">
      <w:pPr>
        <w:pStyle w:val="Heading1"/>
      </w:pPr>
      <w:bookmarkStart w:id="37" w:name="_Toc525675400"/>
      <w:r>
        <w:t>Suggestions</w:t>
      </w:r>
      <w:bookmarkEnd w:id="37"/>
    </w:p>
    <w:p w14:paraId="77E9C31A" w14:textId="138D5F7C" w:rsidR="004766BF" w:rsidRDefault="004766BF" w:rsidP="004766BF">
      <w:pPr>
        <w:pStyle w:val="Heading2"/>
      </w:pPr>
      <w:bookmarkStart w:id="38" w:name="_Toc525675401"/>
      <w:r>
        <w:t>Future Improvements to this Implementation</w:t>
      </w:r>
      <w:bookmarkEnd w:id="38"/>
    </w:p>
    <w:p w14:paraId="3194E6CC" w14:textId="414B64DC" w:rsidR="00135FFF" w:rsidRDefault="00135FFF" w:rsidP="00135FFF">
      <w:pPr>
        <w:pStyle w:val="ListParagraph"/>
        <w:numPr>
          <w:ilvl w:val="0"/>
          <w:numId w:val="5"/>
        </w:numPr>
      </w:pPr>
      <w:r>
        <w:t>Create macro that switches between board/PC calculations</w:t>
      </w:r>
    </w:p>
    <w:p w14:paraId="31EEB111" w14:textId="77777777" w:rsidR="00135FFF" w:rsidRDefault="00135FFF" w:rsidP="00135FFF">
      <w:pPr>
        <w:pStyle w:val="ListParagraph"/>
        <w:numPr>
          <w:ilvl w:val="1"/>
          <w:numId w:val="5"/>
        </w:numPr>
      </w:pPr>
      <w:r>
        <w:t>Decision to offload can be made with a single line</w:t>
      </w:r>
    </w:p>
    <w:p w14:paraId="0469301B" w14:textId="528B1DB6" w:rsidR="00135FFF" w:rsidRPr="00135FFF" w:rsidRDefault="00135FFF" w:rsidP="00135FFF">
      <w:pPr>
        <w:pStyle w:val="ListParagraph"/>
        <w:numPr>
          <w:ilvl w:val="0"/>
          <w:numId w:val="5"/>
        </w:numPr>
      </w:pPr>
      <w:r>
        <w:t>Experiment with period of update, find the best balance between noise cancellation/ability to report minor backflows</w:t>
      </w:r>
    </w:p>
    <w:p w14:paraId="502F4292" w14:textId="18AC79AB" w:rsidR="006E1DB5" w:rsidRDefault="006E1DB5" w:rsidP="006E1DB5">
      <w:pPr>
        <w:pStyle w:val="Heading2"/>
      </w:pPr>
      <w:bookmarkStart w:id="39" w:name="_Toc525675402"/>
      <w:r>
        <w:t>Future Improvements to Lab Description</w:t>
      </w:r>
      <w:bookmarkEnd w:id="39"/>
    </w:p>
    <w:p w14:paraId="39888D86" w14:textId="5E10B099" w:rsidR="004766BF" w:rsidRDefault="00135FFF" w:rsidP="00135FFF">
      <w:pPr>
        <w:pStyle w:val="ListParagraph"/>
        <w:numPr>
          <w:ilvl w:val="0"/>
          <w:numId w:val="5"/>
        </w:numPr>
      </w:pPr>
      <w:r>
        <w:t>Correct part number for quadrature encoder</w:t>
      </w:r>
    </w:p>
    <w:p w14:paraId="4153D505" w14:textId="6073E9CE" w:rsidR="00135FFF" w:rsidRDefault="00135FFF" w:rsidP="00135FFF">
      <w:pPr>
        <w:pStyle w:val="ListParagraph"/>
        <w:numPr>
          <w:ilvl w:val="0"/>
          <w:numId w:val="5"/>
        </w:numPr>
      </w:pPr>
      <w:r>
        <w:t>Guidance on how to read this encoder’s datasheet</w:t>
      </w:r>
    </w:p>
    <w:p w14:paraId="59DD6790" w14:textId="5A8E1F58" w:rsidR="00135FFF" w:rsidRDefault="00135FFF" w:rsidP="00135FFF">
      <w:pPr>
        <w:pStyle w:val="ListParagraph"/>
        <w:numPr>
          <w:ilvl w:val="0"/>
          <w:numId w:val="5"/>
        </w:numPr>
      </w:pPr>
      <w:r>
        <w:t>An encoder with a better datasheet in general</w:t>
      </w:r>
    </w:p>
    <w:p w14:paraId="0584CFFB" w14:textId="77777777" w:rsidR="004766BF" w:rsidRDefault="004766BF" w:rsidP="004766BF"/>
    <w:p w14:paraId="75D3DD01" w14:textId="46AA1217" w:rsidR="004766BF" w:rsidRDefault="004766BF" w:rsidP="004766BF">
      <w:r>
        <w:t xml:space="preserve"> </w:t>
      </w:r>
    </w:p>
    <w:p w14:paraId="5FEACD36" w14:textId="29F9F90B" w:rsidR="004766BF" w:rsidRPr="004766BF" w:rsidRDefault="004766BF" w:rsidP="004766BF">
      <w:pPr>
        <w:sectPr w:rsidR="004766BF" w:rsidRPr="004766BF" w:rsidSect="00FA2833">
          <w:footerReference w:type="default" r:id="rId16"/>
          <w:pgSz w:w="12240" w:h="15840"/>
          <w:pgMar w:top="1440" w:right="1440" w:bottom="1440" w:left="1440" w:header="720" w:footer="720" w:gutter="0"/>
          <w:pgNumType w:start="1"/>
          <w:cols w:space="720"/>
          <w:docGrid w:linePitch="360"/>
        </w:sectPr>
      </w:pPr>
    </w:p>
    <w:p w14:paraId="13D60C39" w14:textId="77777777" w:rsidR="00F501DC" w:rsidRDefault="00F501DC" w:rsidP="00F501DC">
      <w:pPr>
        <w:pStyle w:val="Heading1"/>
        <w:rPr>
          <w:rFonts w:eastAsiaTheme="minorHAnsi"/>
        </w:rPr>
      </w:pPr>
      <w:bookmarkStart w:id="40" w:name="_Toc525675403"/>
      <w:r>
        <w:rPr>
          <w:rFonts w:eastAsiaTheme="minorHAnsi"/>
        </w:rPr>
        <w:lastRenderedPageBreak/>
        <w:t>Code</w:t>
      </w:r>
      <w:bookmarkEnd w:id="40"/>
    </w:p>
    <w:p w14:paraId="07047B23" w14:textId="61AFD1D0" w:rsidR="00F501DC" w:rsidRPr="00D75837" w:rsidRDefault="00F501DC" w:rsidP="00F501DC">
      <w:r>
        <w:t xml:space="preserve">The code can be viewed on the author’s GitHub page, </w:t>
      </w:r>
      <w:hyperlink r:id="rId17" w:history="1">
        <w:r w:rsidRPr="00D75837">
          <w:rPr>
            <w:rStyle w:val="Hyperlink"/>
            <w:sz w:val="20"/>
          </w:rPr>
          <w:t>https://github.com/okeltw/EmbeddedMicrosystems/tree/master/Labs/Module3/lab2</w:t>
        </w:r>
      </w:hyperlink>
      <w:r w:rsidRPr="00D75837">
        <w:t xml:space="preserve">. </w:t>
      </w:r>
    </w:p>
    <w:p w14:paraId="7CDFDFC9" w14:textId="77777777" w:rsidR="00135FFF" w:rsidRDefault="00F501DC" w:rsidP="00F501DC">
      <w:r>
        <w:t>This release of the code was tagged as ‘Lab2-Rev</w:t>
      </w:r>
      <w:r w:rsidR="004766BF">
        <w:t>2’</w:t>
      </w:r>
      <w:r>
        <w:t>, to preserve this code in case of future updates as noted in the Suggestions section.</w:t>
      </w:r>
    </w:p>
    <w:p w14:paraId="123633BD" w14:textId="77777777" w:rsidR="00135FFF" w:rsidRDefault="00135FFF">
      <w:r>
        <w:br w:type="page"/>
      </w:r>
    </w:p>
    <w:p w14:paraId="03530E03" w14:textId="77777777" w:rsidR="00135FFF" w:rsidRDefault="00135FFF" w:rsidP="00135FFF">
      <w:pPr>
        <w:pStyle w:val="Heading1"/>
      </w:pPr>
      <w:bookmarkStart w:id="41" w:name="_Toc525675404"/>
      <w:r>
        <w:lastRenderedPageBreak/>
        <w:t>Discussion</w:t>
      </w:r>
      <w:bookmarkEnd w:id="41"/>
    </w:p>
    <w:p w14:paraId="22A3B97C" w14:textId="21078A9F" w:rsidR="00135FFF" w:rsidRDefault="00135FFF" w:rsidP="00135FFF">
      <w:r>
        <w:t xml:space="preserve">The following question was posed at the end of the lab description </w:t>
      </w:r>
      <w:sdt>
        <w:sdtPr>
          <w:id w:val="-1193541789"/>
          <w:citation/>
        </w:sdtPr>
        <w:sdtContent>
          <w:r>
            <w:fldChar w:fldCharType="begin"/>
          </w:r>
          <w:r>
            <w:instrText xml:space="preserve"> CITATION Sta18 \l 1033 </w:instrText>
          </w:r>
          <w:r>
            <w:fldChar w:fldCharType="separate"/>
          </w:r>
          <w:r w:rsidR="00E77179">
            <w:rPr>
              <w:noProof/>
            </w:rPr>
            <w:t>(Stakem and Crum n.d.)</w:t>
          </w:r>
          <w:r>
            <w:fldChar w:fldCharType="end"/>
          </w:r>
        </w:sdtContent>
      </w:sdt>
      <w:r>
        <w:t>:</w:t>
      </w:r>
    </w:p>
    <w:p w14:paraId="34897E8C" w14:textId="77777777" w:rsidR="00135FFF" w:rsidRPr="003D35C7" w:rsidRDefault="00135FFF" w:rsidP="00135FFF">
      <w:pPr>
        <w:autoSpaceDE w:val="0"/>
        <w:autoSpaceDN w:val="0"/>
        <w:adjustRightInd w:val="0"/>
        <w:spacing w:after="0" w:line="240" w:lineRule="auto"/>
        <w:ind w:left="720"/>
        <w:rPr>
          <w:rFonts w:ascii="TimesNewRomanPSMT" w:hAnsi="TimesNewRomanPSMT" w:cs="TimesNewRomanPSMT"/>
          <w:i/>
          <w:sz w:val="24"/>
          <w:szCs w:val="24"/>
        </w:rPr>
      </w:pPr>
      <w:r w:rsidRPr="003D35C7">
        <w:rPr>
          <w:rFonts w:ascii="TimesNewRomanPSMT" w:hAnsi="TimesNewRomanPSMT" w:cs="TimesNewRomanPSMT"/>
          <w:i/>
          <w:sz w:val="24"/>
          <w:szCs w:val="24"/>
        </w:rPr>
        <w:t>Here's a real-world application ripped from the world news of Fall, 2015. The "Press" says this required</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 xml:space="preserve">sophisticated software. I say it only takes a couple of lines of code. </w:t>
      </w:r>
    </w:p>
    <w:p w14:paraId="3E3D09B6" w14:textId="77777777" w:rsidR="00135FFF" w:rsidRPr="003D35C7" w:rsidRDefault="00135FFF" w:rsidP="00135FFF">
      <w:pPr>
        <w:autoSpaceDE w:val="0"/>
        <w:autoSpaceDN w:val="0"/>
        <w:adjustRightInd w:val="0"/>
        <w:spacing w:after="0" w:line="240" w:lineRule="auto"/>
        <w:ind w:left="720"/>
        <w:rPr>
          <w:rFonts w:ascii="TimesNewRomanPSMT" w:hAnsi="TimesNewRomanPSMT" w:cs="TimesNewRomanPSMT"/>
          <w:i/>
          <w:sz w:val="24"/>
          <w:szCs w:val="24"/>
        </w:rPr>
      </w:pPr>
    </w:p>
    <w:p w14:paraId="23F5C9DC" w14:textId="13A0357A" w:rsidR="00135FFF" w:rsidRPr="003D35C7" w:rsidRDefault="00135FFF" w:rsidP="00135FFF">
      <w:pPr>
        <w:autoSpaceDE w:val="0"/>
        <w:autoSpaceDN w:val="0"/>
        <w:adjustRightInd w:val="0"/>
        <w:spacing w:after="0" w:line="240" w:lineRule="auto"/>
        <w:ind w:left="720"/>
        <w:rPr>
          <w:rFonts w:ascii="TimesNewRomanPSMT" w:hAnsi="TimesNewRomanPSMT" w:cs="TimesNewRomanPSMT"/>
          <w:i/>
          <w:sz w:val="24"/>
          <w:szCs w:val="24"/>
        </w:rPr>
      </w:pPr>
      <w:r w:rsidRPr="003D35C7">
        <w:rPr>
          <w:rFonts w:ascii="TimesNewRomanPSMT" w:hAnsi="TimesNewRomanPSMT" w:cs="TimesNewRomanPSMT"/>
          <w:i/>
          <w:sz w:val="24"/>
          <w:szCs w:val="24"/>
        </w:rPr>
        <w:t>Here's the scenario, A major</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German auto manufacturer wants to bypass emissions testing in a clever manner. They speculate they</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could have two tables of engine control data, one for operation of the car, giving max performance and</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fuel mileage, and another to meet the emissions specs. What they need is a way to determine when an</w:t>
      </w:r>
    </w:p>
    <w:p w14:paraId="42377948" w14:textId="2284D696" w:rsidR="00135FFF" w:rsidRPr="003D35C7" w:rsidRDefault="00135FFF" w:rsidP="00135FFF">
      <w:pPr>
        <w:autoSpaceDE w:val="0"/>
        <w:autoSpaceDN w:val="0"/>
        <w:adjustRightInd w:val="0"/>
        <w:spacing w:after="0" w:line="240" w:lineRule="auto"/>
        <w:ind w:left="720"/>
        <w:rPr>
          <w:rFonts w:ascii="TimesNewRomanPSMT" w:hAnsi="TimesNewRomanPSMT" w:cs="TimesNewRomanPSMT"/>
          <w:i/>
          <w:sz w:val="24"/>
          <w:szCs w:val="24"/>
        </w:rPr>
      </w:pPr>
      <w:r w:rsidRPr="003D35C7">
        <w:rPr>
          <w:rFonts w:ascii="TimesNewRomanPSMT" w:hAnsi="TimesNewRomanPSMT" w:cs="TimesNewRomanPSMT"/>
          <w:i/>
          <w:sz w:val="24"/>
          <w:szCs w:val="24"/>
        </w:rPr>
        <w:t>emissions test is being conducted.</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A clever auto mechanic suggests that since the emissions test is done on a dynamometer, only the front</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(drive) wheels are turning. In normal operation, all four wheels are turning. So, using the car's quad</w:t>
      </w:r>
      <w:r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encoders, present at each wheel, we could read 1 and 2 (front wheels) and 3 and 4 (back wheels). These</w:t>
      </w:r>
    </w:p>
    <w:p w14:paraId="6BDB1FD1" w14:textId="4D363DAC" w:rsidR="00135FFF" w:rsidRPr="003D35C7" w:rsidRDefault="00135FFF" w:rsidP="00135FFF">
      <w:pPr>
        <w:autoSpaceDE w:val="0"/>
        <w:autoSpaceDN w:val="0"/>
        <w:adjustRightInd w:val="0"/>
        <w:spacing w:after="0" w:line="240" w:lineRule="auto"/>
        <w:ind w:left="720"/>
        <w:rPr>
          <w:rFonts w:ascii="TimesNewRomanPSMT" w:hAnsi="TimesNewRomanPSMT" w:cs="TimesNewRomanPSMT"/>
          <w:i/>
          <w:sz w:val="24"/>
          <w:szCs w:val="24"/>
        </w:rPr>
      </w:pPr>
      <w:r w:rsidRPr="003D35C7">
        <w:rPr>
          <w:rFonts w:ascii="TimesNewRomanPSMT" w:hAnsi="TimesNewRomanPSMT" w:cs="TimesNewRomanPSMT"/>
          <w:i/>
          <w:sz w:val="24"/>
          <w:szCs w:val="24"/>
        </w:rPr>
        <w:t xml:space="preserve">are normally used for </w:t>
      </w:r>
      <w:r w:rsidR="003D35C7">
        <w:rPr>
          <w:rFonts w:ascii="TimesNewRomanPSMT" w:hAnsi="TimesNewRomanPSMT" w:cs="TimesNewRomanPSMT"/>
          <w:i/>
          <w:sz w:val="24"/>
          <w:szCs w:val="24"/>
        </w:rPr>
        <w:t>[</w:t>
      </w:r>
      <w:r w:rsidRPr="003D35C7">
        <w:rPr>
          <w:rFonts w:ascii="TimesNewRomanPSMT" w:hAnsi="TimesNewRomanPSMT" w:cs="TimesNewRomanPSMT"/>
          <w:i/>
          <w:sz w:val="24"/>
          <w:szCs w:val="24"/>
        </w:rPr>
        <w:t>an</w:t>
      </w:r>
      <w:r w:rsidR="003D35C7">
        <w:rPr>
          <w:rFonts w:ascii="TimesNewRomanPSMT" w:hAnsi="TimesNewRomanPSMT" w:cs="TimesNewRomanPSMT"/>
          <w:i/>
          <w:sz w:val="24"/>
          <w:szCs w:val="24"/>
        </w:rPr>
        <w:t>ti</w:t>
      </w:r>
      <w:r w:rsidRPr="003D35C7">
        <w:rPr>
          <w:rFonts w:ascii="TimesNewRomanPSMT" w:hAnsi="TimesNewRomanPSMT" w:cs="TimesNewRomanPSMT"/>
          <w:i/>
          <w:sz w:val="24"/>
          <w:szCs w:val="24"/>
        </w:rPr>
        <w:t>lock</w:t>
      </w:r>
      <w:r w:rsidR="003D35C7">
        <w:rPr>
          <w:rFonts w:ascii="TimesNewRomanPSMT" w:hAnsi="TimesNewRomanPSMT" w:cs="TimesNewRomanPSMT"/>
          <w:i/>
          <w:sz w:val="24"/>
          <w:szCs w:val="24"/>
        </w:rPr>
        <w:t>]</w:t>
      </w:r>
      <w:r w:rsidRPr="003D35C7">
        <w:rPr>
          <w:rFonts w:ascii="TimesNewRomanPSMT" w:hAnsi="TimesNewRomanPSMT" w:cs="TimesNewRomanPSMT"/>
          <w:i/>
          <w:sz w:val="24"/>
          <w:szCs w:val="24"/>
        </w:rPr>
        <w:t xml:space="preserve"> braking and traction control. But our algorithm is, when the front wheels</w:t>
      </w:r>
      <w:r w:rsidR="003D35C7"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are turning, but not the back, switch to "special" engine control table 1. Otherwise use standard engine</w:t>
      </w:r>
      <w:r w:rsidR="003D35C7" w:rsidRPr="003D35C7">
        <w:rPr>
          <w:rFonts w:ascii="TimesNewRomanPSMT" w:hAnsi="TimesNewRomanPSMT" w:cs="TimesNewRomanPSMT"/>
          <w:i/>
          <w:sz w:val="24"/>
          <w:szCs w:val="24"/>
        </w:rPr>
        <w:t xml:space="preserve"> </w:t>
      </w:r>
      <w:r w:rsidRPr="003D35C7">
        <w:rPr>
          <w:rFonts w:ascii="TimesNewRomanPSMT" w:hAnsi="TimesNewRomanPSMT" w:cs="TimesNewRomanPSMT"/>
          <w:i/>
          <w:sz w:val="24"/>
          <w:szCs w:val="24"/>
        </w:rPr>
        <w:t>control table 2.</w:t>
      </w:r>
    </w:p>
    <w:p w14:paraId="686F016B" w14:textId="77777777" w:rsidR="003D35C7" w:rsidRPr="003D35C7" w:rsidRDefault="003D35C7" w:rsidP="00135FFF">
      <w:pPr>
        <w:ind w:left="720"/>
        <w:rPr>
          <w:rFonts w:ascii="TimesNewRomanPSMT" w:hAnsi="TimesNewRomanPSMT" w:cs="TimesNewRomanPSMT"/>
          <w:i/>
          <w:sz w:val="24"/>
          <w:szCs w:val="24"/>
        </w:rPr>
      </w:pPr>
    </w:p>
    <w:p w14:paraId="27485607" w14:textId="77777777" w:rsidR="003D35C7" w:rsidRPr="003D35C7" w:rsidRDefault="00135FFF" w:rsidP="003D35C7">
      <w:pPr>
        <w:autoSpaceDE w:val="0"/>
        <w:autoSpaceDN w:val="0"/>
        <w:adjustRightInd w:val="0"/>
        <w:spacing w:after="0" w:line="240" w:lineRule="auto"/>
        <w:ind w:left="720"/>
        <w:rPr>
          <w:rFonts w:ascii="TimesNewRomanPSMT" w:hAnsi="TimesNewRomanPSMT" w:cs="TimesNewRomanPSMT"/>
          <w:i/>
          <w:sz w:val="24"/>
          <w:szCs w:val="24"/>
        </w:rPr>
      </w:pPr>
      <w:r w:rsidRPr="003D35C7">
        <w:rPr>
          <w:rFonts w:ascii="TimesNewRomanPSMT" w:hAnsi="TimesNewRomanPSMT" w:cs="TimesNewRomanPSMT"/>
          <w:i/>
          <w:sz w:val="24"/>
          <w:szCs w:val="24"/>
        </w:rPr>
        <w:t>Of course, this is highly illegal, and will result in massive fines, not to mention</w:t>
      </w:r>
      <w:r w:rsidR="003D35C7" w:rsidRPr="003D35C7">
        <w:rPr>
          <w:rFonts w:ascii="TimesNewRomanPSMT" w:hAnsi="TimesNewRomanPSMT" w:cs="TimesNewRomanPSMT"/>
          <w:i/>
          <w:sz w:val="24"/>
          <w:szCs w:val="24"/>
        </w:rPr>
        <w:t xml:space="preserve"> </w:t>
      </w:r>
      <w:r w:rsidR="003D35C7" w:rsidRPr="003D35C7">
        <w:rPr>
          <w:rFonts w:ascii="TimesNewRomanPSMT" w:hAnsi="TimesNewRomanPSMT" w:cs="TimesNewRomanPSMT"/>
          <w:i/>
          <w:sz w:val="24"/>
          <w:szCs w:val="24"/>
        </w:rPr>
        <w:t>bad air...</w:t>
      </w:r>
    </w:p>
    <w:p w14:paraId="280A6E7A" w14:textId="1D1923DC" w:rsidR="00135FFF" w:rsidRPr="003D35C7" w:rsidRDefault="003D35C7" w:rsidP="003D35C7">
      <w:pPr>
        <w:ind w:left="720"/>
        <w:rPr>
          <w:i/>
        </w:rPr>
      </w:pPr>
      <w:r w:rsidRPr="003D35C7">
        <w:rPr>
          <w:rFonts w:ascii="TimesNewRomanPSMT" w:hAnsi="TimesNewRomanPSMT" w:cs="TimesNewRomanPSMT"/>
          <w:i/>
          <w:sz w:val="24"/>
          <w:szCs w:val="24"/>
        </w:rPr>
        <w:t xml:space="preserve">So, </w:t>
      </w:r>
      <w:r w:rsidRPr="003D35C7">
        <w:rPr>
          <w:rFonts w:ascii="TimesNewRomanPSMT" w:hAnsi="TimesNewRomanPSMT" w:cs="TimesNewRomanPSMT"/>
          <w:b/>
          <w:i/>
          <w:sz w:val="24"/>
          <w:szCs w:val="24"/>
        </w:rPr>
        <w:t>how many lines of code (LOC) would it take you to do this</w:t>
      </w:r>
      <w:r w:rsidRPr="003D35C7">
        <w:rPr>
          <w:rFonts w:ascii="TimesNewRomanPSMT" w:hAnsi="TimesNewRomanPSMT" w:cs="TimesNewRomanPSMT"/>
          <w:i/>
          <w:sz w:val="24"/>
          <w:szCs w:val="24"/>
        </w:rPr>
        <w:t>?</w:t>
      </w:r>
    </w:p>
    <w:p w14:paraId="3A392A1E" w14:textId="77777777" w:rsidR="003D35C7" w:rsidRDefault="003D35C7" w:rsidP="00135FFF">
      <w:r>
        <w:t xml:space="preserve">Since it is difficult to judge how large the program is to begin with, I will interpret this question as </w:t>
      </w:r>
      <w:r>
        <w:rPr>
          <w:i/>
        </w:rPr>
        <w:t>additional</w:t>
      </w:r>
      <w:r>
        <w:t xml:space="preserve"> SLOC; my answer (speculative and without testing) is one. </w:t>
      </w:r>
    </w:p>
    <w:p w14:paraId="41A28264" w14:textId="77777777" w:rsidR="003D35C7" w:rsidRDefault="003D35C7" w:rsidP="00135FFF">
      <w:r>
        <w:t xml:space="preserve">The “technically correct” approach, for discussion’s sake, says that any number of functions can appear on one line; many languages, e.g. C, don’t require any newline. So, </w:t>
      </w:r>
      <w:r>
        <w:rPr>
          <w:i/>
        </w:rPr>
        <w:t>technically</w:t>
      </w:r>
      <w:r>
        <w:t>, we could put all the source in this one line – including the change for the two lookup tables.</w:t>
      </w:r>
    </w:p>
    <w:p w14:paraId="6D347255" w14:textId="7A27E65D" w:rsidR="003D35C7" w:rsidRDefault="003D35C7" w:rsidP="00135FFF">
      <w:r>
        <w:t>…but this answer is boring. Instead, assume that there is a pointer variable to the array that holds the table entries. In such a case, all the math for the array could remain the same; we only need the initial address to change, ensuring that the “fixed” data resides at the same offsets from this address. Therefore, I propose the following addition:</w:t>
      </w:r>
    </w:p>
    <w:p w14:paraId="1663CFF6" w14:textId="60FD0979" w:rsidR="003D35C7" w:rsidRDefault="003D35C7" w:rsidP="003D35C7">
      <w:pPr>
        <w:ind w:left="1530" w:hanging="1530"/>
        <w:rPr>
          <w:rFonts w:ascii="Courier New" w:hAnsi="Courier New" w:cs="Courier New"/>
        </w:rPr>
      </w:pPr>
      <w:proofErr w:type="spellStart"/>
      <w:r w:rsidRPr="003D35C7">
        <w:rPr>
          <w:rFonts w:ascii="Courier New" w:hAnsi="Courier New" w:cs="Courier New"/>
        </w:rPr>
        <w:t>tablePtr</w:t>
      </w:r>
      <w:proofErr w:type="spellEnd"/>
      <w:r w:rsidRPr="003D35C7">
        <w:rPr>
          <w:rFonts w:ascii="Courier New" w:hAnsi="Courier New" w:cs="Courier New"/>
        </w:rPr>
        <w:t xml:space="preserve"> = (</w:t>
      </w:r>
      <w:proofErr w:type="spellStart"/>
      <w:r w:rsidRPr="003D35C7">
        <w:rPr>
          <w:rFonts w:ascii="Courier New" w:hAnsi="Courier New" w:cs="Courier New"/>
        </w:rPr>
        <w:t>backWheelR.numTicks</w:t>
      </w:r>
      <w:proofErr w:type="spellEnd"/>
      <w:r w:rsidRPr="003D35C7">
        <w:rPr>
          <w:rFonts w:ascii="Courier New" w:hAnsi="Courier New" w:cs="Courier New"/>
        </w:rPr>
        <w:t>==0)&amp;&amp;(</w:t>
      </w:r>
      <w:proofErr w:type="spellStart"/>
      <w:r w:rsidRPr="003D35C7">
        <w:rPr>
          <w:rFonts w:ascii="Courier New" w:hAnsi="Courier New" w:cs="Courier New"/>
        </w:rPr>
        <w:t>backWheelL.numTicks</w:t>
      </w:r>
      <w:proofErr w:type="spellEnd"/>
      <w:r w:rsidRPr="003D35C7">
        <w:rPr>
          <w:rFonts w:ascii="Courier New" w:hAnsi="Courier New" w:cs="Courier New"/>
        </w:rPr>
        <w:t>==0) ? &amp;</w:t>
      </w:r>
      <w:proofErr w:type="spellStart"/>
      <w:r w:rsidRPr="003D35C7">
        <w:rPr>
          <w:rFonts w:ascii="Courier New" w:hAnsi="Courier New" w:cs="Courier New"/>
        </w:rPr>
        <w:t>emissionsTable</w:t>
      </w:r>
      <w:proofErr w:type="spellEnd"/>
      <w:r w:rsidRPr="003D35C7">
        <w:rPr>
          <w:rFonts w:ascii="Courier New" w:hAnsi="Courier New" w:cs="Courier New"/>
        </w:rPr>
        <w:t xml:space="preserve"> : &amp;</w:t>
      </w:r>
      <w:proofErr w:type="spellStart"/>
      <w:r w:rsidRPr="003D35C7">
        <w:rPr>
          <w:rFonts w:ascii="Courier New" w:hAnsi="Courier New" w:cs="Courier New"/>
        </w:rPr>
        <w:t>performanceTable</w:t>
      </w:r>
      <w:proofErr w:type="spellEnd"/>
      <w:r w:rsidRPr="003D35C7">
        <w:rPr>
          <w:rFonts w:ascii="Courier New" w:hAnsi="Courier New" w:cs="Courier New"/>
        </w:rPr>
        <w:t>;</w:t>
      </w:r>
    </w:p>
    <w:p w14:paraId="290B56E6" w14:textId="62F8B7B0" w:rsidR="00F501DC" w:rsidRPr="001C4A10" w:rsidRDefault="003D35C7" w:rsidP="003D35C7">
      <w:pPr>
        <w:rPr>
          <w:rFonts w:cs="Courier New"/>
        </w:rPr>
      </w:pPr>
      <w:r>
        <w:rPr>
          <w:rFonts w:cs="Courier New"/>
        </w:rPr>
        <w:t xml:space="preserve">This logic uses the same logic my lab solution does in terms of </w:t>
      </w:r>
      <w:proofErr w:type="spellStart"/>
      <w:r>
        <w:rPr>
          <w:rFonts w:cs="Courier New"/>
          <w:i/>
        </w:rPr>
        <w:t>numTicks</w:t>
      </w:r>
      <w:proofErr w:type="spellEnd"/>
      <w:r>
        <w:rPr>
          <w:rFonts w:cs="Courier New"/>
        </w:rPr>
        <w:t xml:space="preserve">. If both read 0 ticks, assuming this point in the code it is known the front wheels are moving (or append the appropriate logic to the check), then the wheels aren’t </w:t>
      </w:r>
      <w:r>
        <w:rPr>
          <w:rFonts w:cs="Courier New"/>
        </w:rPr>
        <w:lastRenderedPageBreak/>
        <w:t>moving</w:t>
      </w:r>
      <w:r>
        <w:rPr>
          <w:rStyle w:val="FootnoteReference"/>
          <w:rFonts w:cs="Courier New"/>
        </w:rPr>
        <w:footnoteReference w:id="2"/>
      </w:r>
      <w:r w:rsidR="001C4A10">
        <w:rPr>
          <w:rFonts w:cs="Courier New"/>
        </w:rPr>
        <w:t xml:space="preserve">, and the </w:t>
      </w:r>
      <w:proofErr w:type="spellStart"/>
      <w:r w:rsidR="001C4A10">
        <w:rPr>
          <w:rFonts w:cs="Courier New"/>
        </w:rPr>
        <w:t>tablePointer</w:t>
      </w:r>
      <w:proofErr w:type="spellEnd"/>
      <w:r w:rsidR="001C4A10">
        <w:rPr>
          <w:rFonts w:cs="Courier New"/>
        </w:rPr>
        <w:t xml:space="preserve"> is updated correctly. Subsequent code, which works </w:t>
      </w:r>
      <w:proofErr w:type="gramStart"/>
      <w:r w:rsidR="001C4A10">
        <w:rPr>
          <w:rFonts w:cs="Courier New"/>
        </w:rPr>
        <w:t>exactly the same</w:t>
      </w:r>
      <w:proofErr w:type="gramEnd"/>
      <w:r w:rsidR="001C4A10">
        <w:rPr>
          <w:rFonts w:cs="Courier New"/>
        </w:rPr>
        <w:t>, grabs the fixed data for the emissions test.</w:t>
      </w:r>
      <w:r w:rsidR="00F501DC" w:rsidRPr="003D35C7">
        <w:rPr>
          <w:rFonts w:ascii="Courier New" w:hAnsi="Courier New" w:cs="Courier New"/>
        </w:rPr>
        <w:br w:type="page"/>
      </w:r>
    </w:p>
    <w:p w14:paraId="4CD8F8CB" w14:textId="77777777" w:rsidR="00F501DC" w:rsidRDefault="00F501DC">
      <w:pPr>
        <w:pStyle w:val="Heading1"/>
        <w:rPr>
          <w:rFonts w:eastAsiaTheme="minorHAnsi" w:cstheme="minorBidi"/>
          <w:color w:val="auto"/>
          <w:sz w:val="22"/>
          <w:szCs w:val="22"/>
        </w:rPr>
      </w:pPr>
    </w:p>
    <w:bookmarkStart w:id="42" w:name="_Toc525675405" w:displacedByCustomXml="next"/>
    <w:sdt>
      <w:sdtPr>
        <w:rPr>
          <w:rFonts w:eastAsiaTheme="minorHAnsi" w:cstheme="minorBidi"/>
          <w:color w:val="auto"/>
          <w:sz w:val="22"/>
          <w:szCs w:val="22"/>
        </w:rPr>
        <w:id w:val="-1983076507"/>
        <w:docPartObj>
          <w:docPartGallery w:val="Bibliographies"/>
          <w:docPartUnique/>
        </w:docPartObj>
      </w:sdtPr>
      <w:sdtContent>
        <w:p w14:paraId="07E76962" w14:textId="53D838E4" w:rsidR="00CA2BB2" w:rsidRDefault="00CA2BB2">
          <w:pPr>
            <w:pStyle w:val="Heading1"/>
          </w:pPr>
          <w:r>
            <w:t>References</w:t>
          </w:r>
          <w:bookmarkEnd w:id="42"/>
        </w:p>
        <w:sdt>
          <w:sdtPr>
            <w:id w:val="-573587230"/>
            <w:bibliography/>
          </w:sdtPr>
          <w:sdtContent>
            <w:p w14:paraId="2A71C128" w14:textId="77777777" w:rsidR="00E77179" w:rsidRDefault="00CA2BB2" w:rsidP="00E77179">
              <w:pPr>
                <w:pStyle w:val="Bibliography"/>
                <w:ind w:left="720" w:hanging="720"/>
                <w:rPr>
                  <w:noProof/>
                  <w:sz w:val="24"/>
                  <w:szCs w:val="24"/>
                </w:rPr>
              </w:pPr>
              <w:r>
                <w:fldChar w:fldCharType="begin"/>
              </w:r>
              <w:r>
                <w:instrText xml:space="preserve"> BIBLIOGRAPHY </w:instrText>
              </w:r>
              <w:r>
                <w:fldChar w:fldCharType="separate"/>
              </w:r>
              <w:r w:rsidR="00E77179">
                <w:rPr>
                  <w:noProof/>
                </w:rPr>
                <w:t xml:space="preserve">2018. </w:t>
              </w:r>
              <w:r w:rsidR="00E77179">
                <w:rPr>
                  <w:i/>
                  <w:iCs/>
                  <w:noProof/>
                </w:rPr>
                <w:t>Arduino Micros Reference.</w:t>
              </w:r>
              <w:r w:rsidR="00E77179">
                <w:rPr>
                  <w:noProof/>
                </w:rPr>
                <w:t xml:space="preserve"> Accessed Septermber 24, 2018. https://www.arduino.cc/reference/en/language/functions/time/micros/.</w:t>
              </w:r>
            </w:p>
            <w:p w14:paraId="690BF78A" w14:textId="77777777" w:rsidR="00E77179" w:rsidRDefault="00E77179" w:rsidP="00E77179">
              <w:pPr>
                <w:pStyle w:val="Bibliography"/>
                <w:ind w:left="720" w:hanging="720"/>
                <w:rPr>
                  <w:noProof/>
                </w:rPr>
              </w:pPr>
              <w:r>
                <w:rPr>
                  <w:noProof/>
                </w:rPr>
                <w:t xml:space="preserve">2018. </w:t>
              </w:r>
              <w:r>
                <w:rPr>
                  <w:i/>
                  <w:iCs/>
                  <w:noProof/>
                </w:rPr>
                <w:t>Arduino pinMode Reference.</w:t>
              </w:r>
              <w:r>
                <w:rPr>
                  <w:noProof/>
                </w:rPr>
                <w:t xml:space="preserve"> https://www.arduino.cc/reference/en/language/functions/digital-io/pinmode/.</w:t>
              </w:r>
            </w:p>
            <w:p w14:paraId="0B246B70" w14:textId="77777777" w:rsidR="00E77179" w:rsidRDefault="00E77179" w:rsidP="00E77179">
              <w:pPr>
                <w:pStyle w:val="Bibliography"/>
                <w:ind w:left="720" w:hanging="720"/>
                <w:rPr>
                  <w:noProof/>
                </w:rPr>
              </w:pPr>
              <w:r>
                <w:rPr>
                  <w:noProof/>
                </w:rPr>
                <w:t xml:space="preserve">2018. </w:t>
              </w:r>
              <w:r>
                <w:rPr>
                  <w:i/>
                  <w:iCs/>
                  <w:noProof/>
                </w:rPr>
                <w:t>Arduino Serial Reference.</w:t>
              </w:r>
              <w:r>
                <w:rPr>
                  <w:noProof/>
                </w:rPr>
                <w:t xml:space="preserve"> Accessed September 23, 2018. https://www.arduino.cc/reference/en/language/functions/communication/serial/.</w:t>
              </w:r>
            </w:p>
            <w:p w14:paraId="0F3A564C" w14:textId="77777777" w:rsidR="00E77179" w:rsidRDefault="00E77179" w:rsidP="00E77179">
              <w:pPr>
                <w:pStyle w:val="Bibliography"/>
                <w:ind w:left="720" w:hanging="720"/>
                <w:rPr>
                  <w:noProof/>
                </w:rPr>
              </w:pPr>
              <w:r>
                <w:rPr>
                  <w:noProof/>
                </w:rPr>
                <w:t>2016. "Olimexino-STM32 development board User's manual." Olimex Ltd, September.</w:t>
              </w:r>
            </w:p>
            <w:p w14:paraId="4C0D5456" w14:textId="77777777" w:rsidR="00E77179" w:rsidRDefault="00E77179" w:rsidP="00E77179">
              <w:pPr>
                <w:pStyle w:val="Bibliography"/>
                <w:ind w:left="720" w:hanging="720"/>
                <w:rPr>
                  <w:noProof/>
                </w:rPr>
              </w:pPr>
              <w:r>
                <w:rPr>
                  <w:noProof/>
                </w:rPr>
                <w:t>2012. "PM0075 STM32 Flash Programming Manual." STMicroelectronics, August.</w:t>
              </w:r>
            </w:p>
            <w:p w14:paraId="36693FF5" w14:textId="77777777" w:rsidR="00E77179" w:rsidRDefault="00E77179" w:rsidP="00E77179">
              <w:pPr>
                <w:pStyle w:val="Bibliography"/>
                <w:ind w:left="720" w:hanging="720"/>
                <w:rPr>
                  <w:noProof/>
                </w:rPr>
              </w:pPr>
              <w:r>
                <w:rPr>
                  <w:noProof/>
                </w:rPr>
                <w:t xml:space="preserve">Stakem, Pat, and Gary Crum. n.d. "Module 4 Assignment." </w:t>
              </w:r>
              <w:r>
                <w:rPr>
                  <w:i/>
                  <w:iCs/>
                  <w:noProof/>
                </w:rPr>
                <w:t>JHU Blackboard.</w:t>
              </w:r>
              <w:r>
                <w:rPr>
                  <w:noProof/>
                </w:rPr>
                <w:t xml:space="preserve"> Accessed September 23, 2018. https://blackboard.jhu.edu/bbcswebdav/pid-5545654-dt-content-rid-44238260_2/courses/EN.525.615.81.FA18/lab%203%20module%204%20quad%20encoder%20flow%20rate%20sensor.pdf.</w:t>
              </w:r>
            </w:p>
            <w:p w14:paraId="7EC7763D" w14:textId="77777777" w:rsidR="00E77179" w:rsidRDefault="00E77179" w:rsidP="00E77179">
              <w:pPr>
                <w:pStyle w:val="Bibliography"/>
                <w:ind w:left="720" w:hanging="720"/>
                <w:rPr>
                  <w:noProof/>
                </w:rPr>
              </w:pPr>
              <w:r>
                <w:rPr>
                  <w:noProof/>
                </w:rPr>
                <w:t>2015. "STM32F103xB Reference Manual." STMicroelectronics, August. 34.</w:t>
              </w:r>
            </w:p>
            <w:p w14:paraId="450FF301" w14:textId="77777777" w:rsidR="00E77179" w:rsidRDefault="00E77179" w:rsidP="00E77179">
              <w:pPr>
                <w:pStyle w:val="Bibliography"/>
                <w:ind w:left="720" w:hanging="720"/>
                <w:rPr>
                  <w:noProof/>
                </w:rPr>
              </w:pPr>
              <w:r>
                <w:rPr>
                  <w:noProof/>
                </w:rPr>
                <w:t xml:space="preserve">2018. "TT Electronics EN12-HN22AF25." </w:t>
              </w:r>
              <w:r>
                <w:rPr>
                  <w:i/>
                  <w:iCs/>
                  <w:noProof/>
                </w:rPr>
                <w:t>Mouser Electronics.</w:t>
              </w:r>
              <w:r>
                <w:rPr>
                  <w:noProof/>
                </w:rPr>
                <w:t xml:space="preserve"> Accessed September 23, 2018. https://www.mouser.com/datasheet/2/414/Datasheet_RotaryEncoder_EN12Series-1132176.pdf.</w:t>
              </w:r>
            </w:p>
            <w:p w14:paraId="53C2775E" w14:textId="68273F83" w:rsidR="00CA2BB2" w:rsidRDefault="00CA2BB2" w:rsidP="00E77179">
              <w:r>
                <w:rPr>
                  <w:b/>
                  <w:bCs/>
                  <w:noProof/>
                </w:rPr>
                <w:fldChar w:fldCharType="end"/>
              </w:r>
            </w:p>
          </w:sdtContent>
        </w:sdt>
      </w:sdtContent>
    </w:sdt>
    <w:sectPr w:rsidR="00CA2BB2" w:rsidSect="00CA2BB2">
      <w:footerReference w:type="default" r:id="rId18"/>
      <w:pgSz w:w="12240" w:h="15840"/>
      <w:pgMar w:top="1440" w:right="1440" w:bottom="1440" w:left="1440" w:header="720" w:footer="720"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0F872" w14:textId="77777777" w:rsidR="006A106B" w:rsidRDefault="006A106B" w:rsidP="00FA2833">
      <w:pPr>
        <w:spacing w:after="0" w:line="240" w:lineRule="auto"/>
      </w:pPr>
      <w:r>
        <w:separator/>
      </w:r>
    </w:p>
  </w:endnote>
  <w:endnote w:type="continuationSeparator" w:id="0">
    <w:p w14:paraId="05784F39" w14:textId="77777777" w:rsidR="006A106B" w:rsidRDefault="006A106B" w:rsidP="00FA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B9C8" w14:textId="2E8557FA" w:rsidR="001A1AA1" w:rsidRDefault="001A1AA1">
    <w:pPr>
      <w:pStyle w:val="Footer"/>
      <w:jc w:val="right"/>
    </w:pPr>
    <w:r>
      <w:t xml:space="preserve">Okel – Lab 2 | </w:t>
    </w:r>
    <w:sdt>
      <w:sdtPr>
        <w:id w:val="-698468884"/>
        <w:docPartObj>
          <w:docPartGallery w:val="Page Numbers (Bottom of Page)"/>
          <w:docPartUnique/>
        </w:docPartObj>
      </w:sdtPr>
      <w:sdtEndPr>
        <w:rPr>
          <w:noProof/>
        </w:rPr>
      </w:sdtEndPr>
      <w:sdtContent>
        <w:r>
          <w:fldChar w:fldCharType="begin"/>
        </w:r>
        <w:r>
          <w:instrText xml:space="preserve"> PAGE  \* roman  \* MERGEFORMAT </w:instrText>
        </w:r>
        <w:r>
          <w:fldChar w:fldCharType="separate"/>
        </w:r>
        <w:r>
          <w:rPr>
            <w:noProof/>
          </w:rPr>
          <w:t>i</w:t>
        </w:r>
        <w:r>
          <w:fldChar w:fldCharType="end"/>
        </w:r>
      </w:sdtContent>
    </w:sdt>
  </w:p>
  <w:p w14:paraId="2599C307" w14:textId="77777777" w:rsidR="001A1AA1" w:rsidRDefault="001A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C29D" w14:textId="319079F7" w:rsidR="001A1AA1" w:rsidRDefault="001A1AA1">
    <w:pPr>
      <w:pStyle w:val="Footer"/>
      <w:jc w:val="right"/>
    </w:pPr>
    <w:r>
      <w:t xml:space="preserve">Okel – Lab 2 | </w:t>
    </w:r>
    <w:sdt>
      <w:sdtPr>
        <w:id w:val="-902434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41E488" w14:textId="77777777" w:rsidR="001A1AA1" w:rsidRDefault="001A1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07B0" w14:textId="77777777" w:rsidR="001A1AA1" w:rsidRDefault="001A1AA1">
    <w:pPr>
      <w:pStyle w:val="Footer"/>
      <w:jc w:val="right"/>
    </w:pPr>
    <w:r>
      <w:t xml:space="preserve">Okel – Lab 2 | </w:t>
    </w:r>
    <w:sdt>
      <w:sdtPr>
        <w:id w:val="20684554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CCCA4" w14:textId="77777777" w:rsidR="001A1AA1" w:rsidRDefault="001A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B56C4" w14:textId="77777777" w:rsidR="006A106B" w:rsidRDefault="006A106B" w:rsidP="00FA2833">
      <w:pPr>
        <w:spacing w:after="0" w:line="240" w:lineRule="auto"/>
      </w:pPr>
      <w:r>
        <w:separator/>
      </w:r>
    </w:p>
  </w:footnote>
  <w:footnote w:type="continuationSeparator" w:id="0">
    <w:p w14:paraId="3B331965" w14:textId="77777777" w:rsidR="006A106B" w:rsidRDefault="006A106B" w:rsidP="00FA2833">
      <w:pPr>
        <w:spacing w:after="0" w:line="240" w:lineRule="auto"/>
      </w:pPr>
      <w:r>
        <w:continuationSeparator/>
      </w:r>
    </w:p>
  </w:footnote>
  <w:footnote w:id="1">
    <w:p w14:paraId="21CDB985" w14:textId="705FB420" w:rsidR="001A1AA1" w:rsidRDefault="001A1AA1">
      <w:pPr>
        <w:pStyle w:val="FootnoteText"/>
      </w:pPr>
      <w:r>
        <w:rPr>
          <w:rStyle w:val="FootnoteReference"/>
        </w:rPr>
        <w:footnoteRef/>
      </w:r>
      <w:r>
        <w:t xml:space="preserve"> Note that, while the logic is common,  there are two differences between the ISRs: </w:t>
      </w:r>
      <w:proofErr w:type="gramStart"/>
      <w:r>
        <w:t>the</w:t>
      </w:r>
      <w:proofErr w:type="gramEnd"/>
      <w:r>
        <w:t xml:space="preserve"> Pin that fires the interrupt, and the logic to determine flow direction.</w:t>
      </w:r>
    </w:p>
  </w:footnote>
  <w:footnote w:id="2">
    <w:p w14:paraId="54EE151C" w14:textId="378D9CCD" w:rsidR="003D35C7" w:rsidRDefault="003D35C7">
      <w:pPr>
        <w:pStyle w:val="FootnoteText"/>
      </w:pPr>
      <w:r>
        <w:rPr>
          <w:rStyle w:val="FootnoteReference"/>
        </w:rPr>
        <w:footnoteRef/>
      </w:r>
      <w:r>
        <w:t xml:space="preserve"> </w:t>
      </w:r>
      <w:r w:rsidR="001C4A10">
        <w:t>Exception: they move backwards and forwards the same amount, for a tick offset of zero. But, this is an edge case and hard to test for, so this risk could be accepted.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EFE"/>
    <w:multiLevelType w:val="hybridMultilevel"/>
    <w:tmpl w:val="A72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B3204"/>
    <w:multiLevelType w:val="hybridMultilevel"/>
    <w:tmpl w:val="DCBA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1229"/>
    <w:multiLevelType w:val="hybridMultilevel"/>
    <w:tmpl w:val="5B5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8403A"/>
    <w:multiLevelType w:val="hybridMultilevel"/>
    <w:tmpl w:val="D6FAB7E6"/>
    <w:lvl w:ilvl="0" w:tplc="E2CEA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911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7B045A5"/>
    <w:multiLevelType w:val="hybridMultilevel"/>
    <w:tmpl w:val="2814EA86"/>
    <w:lvl w:ilvl="0" w:tplc="0ACC8B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E1C22"/>
    <w:multiLevelType w:val="hybridMultilevel"/>
    <w:tmpl w:val="1BA2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97173"/>
    <w:multiLevelType w:val="hybridMultilevel"/>
    <w:tmpl w:val="7884F1D8"/>
    <w:lvl w:ilvl="0" w:tplc="E8883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E7DB7"/>
    <w:multiLevelType w:val="hybridMultilevel"/>
    <w:tmpl w:val="D716E9FE"/>
    <w:lvl w:ilvl="0" w:tplc="C4E29D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8"/>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EC"/>
    <w:rsid w:val="000800AD"/>
    <w:rsid w:val="00081A5F"/>
    <w:rsid w:val="00094839"/>
    <w:rsid w:val="000C6188"/>
    <w:rsid w:val="001030ED"/>
    <w:rsid w:val="00135FFF"/>
    <w:rsid w:val="00175E58"/>
    <w:rsid w:val="001A1AA1"/>
    <w:rsid w:val="001B3C2A"/>
    <w:rsid w:val="001C4A10"/>
    <w:rsid w:val="00221CCC"/>
    <w:rsid w:val="002D3E52"/>
    <w:rsid w:val="00332969"/>
    <w:rsid w:val="0033581A"/>
    <w:rsid w:val="0034287E"/>
    <w:rsid w:val="003D35C7"/>
    <w:rsid w:val="00421EC5"/>
    <w:rsid w:val="0047435F"/>
    <w:rsid w:val="004766BF"/>
    <w:rsid w:val="00510343"/>
    <w:rsid w:val="0052292D"/>
    <w:rsid w:val="005245D5"/>
    <w:rsid w:val="005729C8"/>
    <w:rsid w:val="005825EC"/>
    <w:rsid w:val="005835F6"/>
    <w:rsid w:val="006A106B"/>
    <w:rsid w:val="006B1A85"/>
    <w:rsid w:val="006D698B"/>
    <w:rsid w:val="006E1DB5"/>
    <w:rsid w:val="0072362A"/>
    <w:rsid w:val="007706EC"/>
    <w:rsid w:val="00773C6D"/>
    <w:rsid w:val="007B5F7E"/>
    <w:rsid w:val="007D3D04"/>
    <w:rsid w:val="009003E4"/>
    <w:rsid w:val="00A13A6F"/>
    <w:rsid w:val="00A72A36"/>
    <w:rsid w:val="00B11A0B"/>
    <w:rsid w:val="00B21C93"/>
    <w:rsid w:val="00B63922"/>
    <w:rsid w:val="00BA2654"/>
    <w:rsid w:val="00BD1F9B"/>
    <w:rsid w:val="00CA2BB2"/>
    <w:rsid w:val="00D348EA"/>
    <w:rsid w:val="00D55909"/>
    <w:rsid w:val="00D613DD"/>
    <w:rsid w:val="00D75837"/>
    <w:rsid w:val="00D87BC3"/>
    <w:rsid w:val="00DD0172"/>
    <w:rsid w:val="00DF72DA"/>
    <w:rsid w:val="00E16140"/>
    <w:rsid w:val="00E77179"/>
    <w:rsid w:val="00EB0BF8"/>
    <w:rsid w:val="00F31B6B"/>
    <w:rsid w:val="00F501DC"/>
    <w:rsid w:val="00FA2833"/>
    <w:rsid w:val="00FA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84F5C"/>
  <w15:chartTrackingRefBased/>
  <w15:docId w15:val="{9E1A6E61-EA2B-4BE1-8BB9-BB97B8AF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8B"/>
    <w:rPr>
      <w:rFonts w:ascii="Verdana" w:hAnsi="Verdana"/>
    </w:rPr>
  </w:style>
  <w:style w:type="paragraph" w:styleId="Heading1">
    <w:name w:val="heading 1"/>
    <w:basedOn w:val="Normal"/>
    <w:next w:val="Normal"/>
    <w:link w:val="Heading1Char"/>
    <w:uiPriority w:val="9"/>
    <w:qFormat/>
    <w:rsid w:val="0034287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8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87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287E"/>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7E"/>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332969"/>
    <w:pPr>
      <w:ind w:left="720"/>
      <w:contextualSpacing/>
    </w:pPr>
  </w:style>
  <w:style w:type="character" w:styleId="SubtleEmphasis">
    <w:name w:val="Subtle Emphasis"/>
    <w:basedOn w:val="DefaultParagraphFont"/>
    <w:uiPriority w:val="19"/>
    <w:qFormat/>
    <w:rsid w:val="00D613DD"/>
    <w:rPr>
      <w:i/>
      <w:iCs/>
      <w:color w:val="404040" w:themeColor="text1" w:themeTint="BF"/>
    </w:rPr>
  </w:style>
  <w:style w:type="paragraph" w:styleId="Title">
    <w:name w:val="Title"/>
    <w:basedOn w:val="Normal"/>
    <w:next w:val="Normal"/>
    <w:link w:val="TitleChar"/>
    <w:uiPriority w:val="10"/>
    <w:qFormat/>
    <w:rsid w:val="00D6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3DD"/>
    <w:rPr>
      <w:rFonts w:eastAsiaTheme="minorEastAsia"/>
      <w:color w:val="5A5A5A" w:themeColor="text1" w:themeTint="A5"/>
      <w:spacing w:val="15"/>
    </w:rPr>
  </w:style>
  <w:style w:type="paragraph" w:styleId="TOCHeading">
    <w:name w:val="TOC Heading"/>
    <w:basedOn w:val="Heading1"/>
    <w:next w:val="Normal"/>
    <w:uiPriority w:val="39"/>
    <w:unhideWhenUsed/>
    <w:qFormat/>
    <w:rsid w:val="00FA2833"/>
    <w:pPr>
      <w:outlineLvl w:val="9"/>
    </w:pPr>
  </w:style>
  <w:style w:type="paragraph" w:styleId="TOC1">
    <w:name w:val="toc 1"/>
    <w:basedOn w:val="Normal"/>
    <w:next w:val="Normal"/>
    <w:autoRedefine/>
    <w:uiPriority w:val="39"/>
    <w:unhideWhenUsed/>
    <w:rsid w:val="00FA2833"/>
    <w:pPr>
      <w:spacing w:after="100"/>
    </w:pPr>
  </w:style>
  <w:style w:type="character" w:styleId="Hyperlink">
    <w:name w:val="Hyperlink"/>
    <w:basedOn w:val="DefaultParagraphFont"/>
    <w:uiPriority w:val="99"/>
    <w:unhideWhenUsed/>
    <w:rsid w:val="00FA2833"/>
    <w:rPr>
      <w:color w:val="0563C1" w:themeColor="hyperlink"/>
      <w:u w:val="single"/>
    </w:rPr>
  </w:style>
  <w:style w:type="paragraph" w:styleId="Header">
    <w:name w:val="header"/>
    <w:basedOn w:val="Normal"/>
    <w:link w:val="HeaderChar"/>
    <w:uiPriority w:val="99"/>
    <w:unhideWhenUsed/>
    <w:rsid w:val="00FA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33"/>
  </w:style>
  <w:style w:type="paragraph" w:styleId="Footer">
    <w:name w:val="footer"/>
    <w:basedOn w:val="Normal"/>
    <w:link w:val="FooterChar"/>
    <w:uiPriority w:val="99"/>
    <w:unhideWhenUsed/>
    <w:rsid w:val="00FA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33"/>
  </w:style>
  <w:style w:type="paragraph" w:styleId="Bibliography">
    <w:name w:val="Bibliography"/>
    <w:basedOn w:val="Normal"/>
    <w:next w:val="Normal"/>
    <w:uiPriority w:val="37"/>
    <w:unhideWhenUsed/>
    <w:rsid w:val="00D87BC3"/>
  </w:style>
  <w:style w:type="character" w:customStyle="1" w:styleId="Heading2Char">
    <w:name w:val="Heading 2 Char"/>
    <w:basedOn w:val="DefaultParagraphFont"/>
    <w:link w:val="Heading2"/>
    <w:uiPriority w:val="9"/>
    <w:rsid w:val="0034287E"/>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B11A0B"/>
    <w:pPr>
      <w:spacing w:after="100"/>
      <w:ind w:left="220"/>
    </w:pPr>
  </w:style>
  <w:style w:type="paragraph" w:styleId="Caption">
    <w:name w:val="caption"/>
    <w:basedOn w:val="Normal"/>
    <w:next w:val="Normal"/>
    <w:uiPriority w:val="35"/>
    <w:unhideWhenUsed/>
    <w:qFormat/>
    <w:rsid w:val="00B11A0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4839"/>
    <w:pPr>
      <w:spacing w:after="0"/>
      <w:ind w:left="440" w:hanging="440"/>
    </w:pPr>
    <w:rPr>
      <w:rFonts w:asciiTheme="minorHAnsi" w:hAnsiTheme="minorHAnsi" w:cstheme="minorHAnsi"/>
      <w:b/>
      <w:bCs/>
      <w:sz w:val="20"/>
      <w:szCs w:val="20"/>
    </w:rPr>
  </w:style>
  <w:style w:type="paragraph" w:styleId="TOC3">
    <w:name w:val="toc 3"/>
    <w:basedOn w:val="Normal"/>
    <w:next w:val="Normal"/>
    <w:autoRedefine/>
    <w:uiPriority w:val="39"/>
    <w:unhideWhenUsed/>
    <w:rsid w:val="00A13A6F"/>
    <w:pPr>
      <w:tabs>
        <w:tab w:val="right" w:leader="dot" w:pos="9350"/>
      </w:tabs>
      <w:spacing w:after="100"/>
      <w:ind w:left="440"/>
    </w:pPr>
    <w:rPr>
      <w:rFonts w:eastAsiaTheme="minorEastAsia" w:cs="Times New Roman"/>
      <w:noProof/>
    </w:rPr>
  </w:style>
  <w:style w:type="character" w:customStyle="1" w:styleId="Heading3Char">
    <w:name w:val="Heading 3 Char"/>
    <w:basedOn w:val="DefaultParagraphFont"/>
    <w:link w:val="Heading3"/>
    <w:uiPriority w:val="9"/>
    <w:rsid w:val="0034287E"/>
    <w:rPr>
      <w:rFonts w:ascii="Verdana" w:eastAsiaTheme="majorEastAsia" w:hAnsi="Verdana" w:cstheme="majorBidi"/>
      <w:color w:val="1F3763" w:themeColor="accent1" w:themeShade="7F"/>
      <w:sz w:val="24"/>
      <w:szCs w:val="24"/>
    </w:rPr>
  </w:style>
  <w:style w:type="character" w:customStyle="1" w:styleId="Heading4Char">
    <w:name w:val="Heading 4 Char"/>
    <w:basedOn w:val="DefaultParagraphFont"/>
    <w:link w:val="Heading4"/>
    <w:uiPriority w:val="9"/>
    <w:rsid w:val="0034287E"/>
    <w:rPr>
      <w:rFonts w:ascii="Verdana" w:eastAsiaTheme="majorEastAsia" w:hAnsi="Verdana" w:cstheme="majorBidi"/>
      <w:i/>
      <w:iCs/>
      <w:color w:val="2F5496" w:themeColor="accent1" w:themeShade="BF"/>
    </w:rPr>
  </w:style>
  <w:style w:type="paragraph" w:styleId="FootnoteText">
    <w:name w:val="footnote text"/>
    <w:basedOn w:val="Normal"/>
    <w:link w:val="FootnoteTextChar"/>
    <w:uiPriority w:val="99"/>
    <w:semiHidden/>
    <w:unhideWhenUsed/>
    <w:rsid w:val="00770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6EC"/>
    <w:rPr>
      <w:rFonts w:ascii="Verdana" w:hAnsi="Verdana"/>
      <w:sz w:val="20"/>
      <w:szCs w:val="20"/>
    </w:rPr>
  </w:style>
  <w:style w:type="character" w:styleId="FootnoteReference">
    <w:name w:val="footnote reference"/>
    <w:basedOn w:val="DefaultParagraphFont"/>
    <w:uiPriority w:val="99"/>
    <w:semiHidden/>
    <w:unhideWhenUsed/>
    <w:rsid w:val="007706EC"/>
    <w:rPr>
      <w:vertAlign w:val="superscript"/>
    </w:rPr>
  </w:style>
  <w:style w:type="character" w:styleId="UnresolvedMention">
    <w:name w:val="Unresolved Mention"/>
    <w:basedOn w:val="DefaultParagraphFont"/>
    <w:uiPriority w:val="99"/>
    <w:semiHidden/>
    <w:unhideWhenUsed/>
    <w:rsid w:val="00F501DC"/>
    <w:rPr>
      <w:color w:val="605E5C"/>
      <w:shd w:val="clear" w:color="auto" w:fill="E1DFDD"/>
    </w:rPr>
  </w:style>
  <w:style w:type="table" w:styleId="TableGrid">
    <w:name w:val="Table Grid"/>
    <w:basedOn w:val="TableNormal"/>
    <w:uiPriority w:val="39"/>
    <w:rsid w:val="00773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1A5F"/>
    <w:rPr>
      <w:color w:val="808080"/>
    </w:rPr>
  </w:style>
  <w:style w:type="character" w:styleId="FollowedHyperlink">
    <w:name w:val="FollowedHyperlink"/>
    <w:basedOn w:val="DefaultParagraphFont"/>
    <w:uiPriority w:val="99"/>
    <w:semiHidden/>
    <w:unhideWhenUsed/>
    <w:rsid w:val="00522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893">
      <w:bodyDiv w:val="1"/>
      <w:marLeft w:val="0"/>
      <w:marRight w:val="0"/>
      <w:marTop w:val="0"/>
      <w:marBottom w:val="0"/>
      <w:divBdr>
        <w:top w:val="none" w:sz="0" w:space="0" w:color="auto"/>
        <w:left w:val="none" w:sz="0" w:space="0" w:color="auto"/>
        <w:bottom w:val="none" w:sz="0" w:space="0" w:color="auto"/>
        <w:right w:val="none" w:sz="0" w:space="0" w:color="auto"/>
      </w:divBdr>
    </w:div>
    <w:div w:id="31735355">
      <w:bodyDiv w:val="1"/>
      <w:marLeft w:val="0"/>
      <w:marRight w:val="0"/>
      <w:marTop w:val="0"/>
      <w:marBottom w:val="0"/>
      <w:divBdr>
        <w:top w:val="none" w:sz="0" w:space="0" w:color="auto"/>
        <w:left w:val="none" w:sz="0" w:space="0" w:color="auto"/>
        <w:bottom w:val="none" w:sz="0" w:space="0" w:color="auto"/>
        <w:right w:val="none" w:sz="0" w:space="0" w:color="auto"/>
      </w:divBdr>
    </w:div>
    <w:div w:id="69088508">
      <w:bodyDiv w:val="1"/>
      <w:marLeft w:val="0"/>
      <w:marRight w:val="0"/>
      <w:marTop w:val="0"/>
      <w:marBottom w:val="0"/>
      <w:divBdr>
        <w:top w:val="none" w:sz="0" w:space="0" w:color="auto"/>
        <w:left w:val="none" w:sz="0" w:space="0" w:color="auto"/>
        <w:bottom w:val="none" w:sz="0" w:space="0" w:color="auto"/>
        <w:right w:val="none" w:sz="0" w:space="0" w:color="auto"/>
      </w:divBdr>
    </w:div>
    <w:div w:id="81877571">
      <w:bodyDiv w:val="1"/>
      <w:marLeft w:val="0"/>
      <w:marRight w:val="0"/>
      <w:marTop w:val="0"/>
      <w:marBottom w:val="0"/>
      <w:divBdr>
        <w:top w:val="none" w:sz="0" w:space="0" w:color="auto"/>
        <w:left w:val="none" w:sz="0" w:space="0" w:color="auto"/>
        <w:bottom w:val="none" w:sz="0" w:space="0" w:color="auto"/>
        <w:right w:val="none" w:sz="0" w:space="0" w:color="auto"/>
      </w:divBdr>
    </w:div>
    <w:div w:id="89736682">
      <w:bodyDiv w:val="1"/>
      <w:marLeft w:val="0"/>
      <w:marRight w:val="0"/>
      <w:marTop w:val="0"/>
      <w:marBottom w:val="0"/>
      <w:divBdr>
        <w:top w:val="none" w:sz="0" w:space="0" w:color="auto"/>
        <w:left w:val="none" w:sz="0" w:space="0" w:color="auto"/>
        <w:bottom w:val="none" w:sz="0" w:space="0" w:color="auto"/>
        <w:right w:val="none" w:sz="0" w:space="0" w:color="auto"/>
      </w:divBdr>
    </w:div>
    <w:div w:id="104691742">
      <w:bodyDiv w:val="1"/>
      <w:marLeft w:val="0"/>
      <w:marRight w:val="0"/>
      <w:marTop w:val="0"/>
      <w:marBottom w:val="0"/>
      <w:divBdr>
        <w:top w:val="none" w:sz="0" w:space="0" w:color="auto"/>
        <w:left w:val="none" w:sz="0" w:space="0" w:color="auto"/>
        <w:bottom w:val="none" w:sz="0" w:space="0" w:color="auto"/>
        <w:right w:val="none" w:sz="0" w:space="0" w:color="auto"/>
      </w:divBdr>
    </w:div>
    <w:div w:id="135075972">
      <w:bodyDiv w:val="1"/>
      <w:marLeft w:val="0"/>
      <w:marRight w:val="0"/>
      <w:marTop w:val="0"/>
      <w:marBottom w:val="0"/>
      <w:divBdr>
        <w:top w:val="none" w:sz="0" w:space="0" w:color="auto"/>
        <w:left w:val="none" w:sz="0" w:space="0" w:color="auto"/>
        <w:bottom w:val="none" w:sz="0" w:space="0" w:color="auto"/>
        <w:right w:val="none" w:sz="0" w:space="0" w:color="auto"/>
      </w:divBdr>
    </w:div>
    <w:div w:id="149758093">
      <w:bodyDiv w:val="1"/>
      <w:marLeft w:val="0"/>
      <w:marRight w:val="0"/>
      <w:marTop w:val="0"/>
      <w:marBottom w:val="0"/>
      <w:divBdr>
        <w:top w:val="none" w:sz="0" w:space="0" w:color="auto"/>
        <w:left w:val="none" w:sz="0" w:space="0" w:color="auto"/>
        <w:bottom w:val="none" w:sz="0" w:space="0" w:color="auto"/>
        <w:right w:val="none" w:sz="0" w:space="0" w:color="auto"/>
      </w:divBdr>
    </w:div>
    <w:div w:id="169099620">
      <w:bodyDiv w:val="1"/>
      <w:marLeft w:val="0"/>
      <w:marRight w:val="0"/>
      <w:marTop w:val="0"/>
      <w:marBottom w:val="0"/>
      <w:divBdr>
        <w:top w:val="none" w:sz="0" w:space="0" w:color="auto"/>
        <w:left w:val="none" w:sz="0" w:space="0" w:color="auto"/>
        <w:bottom w:val="none" w:sz="0" w:space="0" w:color="auto"/>
        <w:right w:val="none" w:sz="0" w:space="0" w:color="auto"/>
      </w:divBdr>
    </w:div>
    <w:div w:id="225262211">
      <w:bodyDiv w:val="1"/>
      <w:marLeft w:val="0"/>
      <w:marRight w:val="0"/>
      <w:marTop w:val="0"/>
      <w:marBottom w:val="0"/>
      <w:divBdr>
        <w:top w:val="none" w:sz="0" w:space="0" w:color="auto"/>
        <w:left w:val="none" w:sz="0" w:space="0" w:color="auto"/>
        <w:bottom w:val="none" w:sz="0" w:space="0" w:color="auto"/>
        <w:right w:val="none" w:sz="0" w:space="0" w:color="auto"/>
      </w:divBdr>
    </w:div>
    <w:div w:id="314380699">
      <w:bodyDiv w:val="1"/>
      <w:marLeft w:val="0"/>
      <w:marRight w:val="0"/>
      <w:marTop w:val="0"/>
      <w:marBottom w:val="0"/>
      <w:divBdr>
        <w:top w:val="none" w:sz="0" w:space="0" w:color="auto"/>
        <w:left w:val="none" w:sz="0" w:space="0" w:color="auto"/>
        <w:bottom w:val="none" w:sz="0" w:space="0" w:color="auto"/>
        <w:right w:val="none" w:sz="0" w:space="0" w:color="auto"/>
      </w:divBdr>
    </w:div>
    <w:div w:id="334189679">
      <w:bodyDiv w:val="1"/>
      <w:marLeft w:val="0"/>
      <w:marRight w:val="0"/>
      <w:marTop w:val="0"/>
      <w:marBottom w:val="0"/>
      <w:divBdr>
        <w:top w:val="none" w:sz="0" w:space="0" w:color="auto"/>
        <w:left w:val="none" w:sz="0" w:space="0" w:color="auto"/>
        <w:bottom w:val="none" w:sz="0" w:space="0" w:color="auto"/>
        <w:right w:val="none" w:sz="0" w:space="0" w:color="auto"/>
      </w:divBdr>
    </w:div>
    <w:div w:id="383454228">
      <w:bodyDiv w:val="1"/>
      <w:marLeft w:val="0"/>
      <w:marRight w:val="0"/>
      <w:marTop w:val="0"/>
      <w:marBottom w:val="0"/>
      <w:divBdr>
        <w:top w:val="none" w:sz="0" w:space="0" w:color="auto"/>
        <w:left w:val="none" w:sz="0" w:space="0" w:color="auto"/>
        <w:bottom w:val="none" w:sz="0" w:space="0" w:color="auto"/>
        <w:right w:val="none" w:sz="0" w:space="0" w:color="auto"/>
      </w:divBdr>
    </w:div>
    <w:div w:id="454832186">
      <w:bodyDiv w:val="1"/>
      <w:marLeft w:val="0"/>
      <w:marRight w:val="0"/>
      <w:marTop w:val="0"/>
      <w:marBottom w:val="0"/>
      <w:divBdr>
        <w:top w:val="none" w:sz="0" w:space="0" w:color="auto"/>
        <w:left w:val="none" w:sz="0" w:space="0" w:color="auto"/>
        <w:bottom w:val="none" w:sz="0" w:space="0" w:color="auto"/>
        <w:right w:val="none" w:sz="0" w:space="0" w:color="auto"/>
      </w:divBdr>
    </w:div>
    <w:div w:id="488710879">
      <w:bodyDiv w:val="1"/>
      <w:marLeft w:val="0"/>
      <w:marRight w:val="0"/>
      <w:marTop w:val="0"/>
      <w:marBottom w:val="0"/>
      <w:divBdr>
        <w:top w:val="none" w:sz="0" w:space="0" w:color="auto"/>
        <w:left w:val="none" w:sz="0" w:space="0" w:color="auto"/>
        <w:bottom w:val="none" w:sz="0" w:space="0" w:color="auto"/>
        <w:right w:val="none" w:sz="0" w:space="0" w:color="auto"/>
      </w:divBdr>
    </w:div>
    <w:div w:id="628122324">
      <w:bodyDiv w:val="1"/>
      <w:marLeft w:val="0"/>
      <w:marRight w:val="0"/>
      <w:marTop w:val="0"/>
      <w:marBottom w:val="0"/>
      <w:divBdr>
        <w:top w:val="none" w:sz="0" w:space="0" w:color="auto"/>
        <w:left w:val="none" w:sz="0" w:space="0" w:color="auto"/>
        <w:bottom w:val="none" w:sz="0" w:space="0" w:color="auto"/>
        <w:right w:val="none" w:sz="0" w:space="0" w:color="auto"/>
      </w:divBdr>
    </w:div>
    <w:div w:id="654919862">
      <w:bodyDiv w:val="1"/>
      <w:marLeft w:val="0"/>
      <w:marRight w:val="0"/>
      <w:marTop w:val="0"/>
      <w:marBottom w:val="0"/>
      <w:divBdr>
        <w:top w:val="none" w:sz="0" w:space="0" w:color="auto"/>
        <w:left w:val="none" w:sz="0" w:space="0" w:color="auto"/>
        <w:bottom w:val="none" w:sz="0" w:space="0" w:color="auto"/>
        <w:right w:val="none" w:sz="0" w:space="0" w:color="auto"/>
      </w:divBdr>
    </w:div>
    <w:div w:id="656081807">
      <w:bodyDiv w:val="1"/>
      <w:marLeft w:val="0"/>
      <w:marRight w:val="0"/>
      <w:marTop w:val="0"/>
      <w:marBottom w:val="0"/>
      <w:divBdr>
        <w:top w:val="none" w:sz="0" w:space="0" w:color="auto"/>
        <w:left w:val="none" w:sz="0" w:space="0" w:color="auto"/>
        <w:bottom w:val="none" w:sz="0" w:space="0" w:color="auto"/>
        <w:right w:val="none" w:sz="0" w:space="0" w:color="auto"/>
      </w:divBdr>
    </w:div>
    <w:div w:id="675230050">
      <w:bodyDiv w:val="1"/>
      <w:marLeft w:val="0"/>
      <w:marRight w:val="0"/>
      <w:marTop w:val="0"/>
      <w:marBottom w:val="0"/>
      <w:divBdr>
        <w:top w:val="none" w:sz="0" w:space="0" w:color="auto"/>
        <w:left w:val="none" w:sz="0" w:space="0" w:color="auto"/>
        <w:bottom w:val="none" w:sz="0" w:space="0" w:color="auto"/>
        <w:right w:val="none" w:sz="0" w:space="0" w:color="auto"/>
      </w:divBdr>
    </w:div>
    <w:div w:id="728651671">
      <w:bodyDiv w:val="1"/>
      <w:marLeft w:val="0"/>
      <w:marRight w:val="0"/>
      <w:marTop w:val="0"/>
      <w:marBottom w:val="0"/>
      <w:divBdr>
        <w:top w:val="none" w:sz="0" w:space="0" w:color="auto"/>
        <w:left w:val="none" w:sz="0" w:space="0" w:color="auto"/>
        <w:bottom w:val="none" w:sz="0" w:space="0" w:color="auto"/>
        <w:right w:val="none" w:sz="0" w:space="0" w:color="auto"/>
      </w:divBdr>
    </w:div>
    <w:div w:id="747653169">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96864241">
      <w:bodyDiv w:val="1"/>
      <w:marLeft w:val="0"/>
      <w:marRight w:val="0"/>
      <w:marTop w:val="0"/>
      <w:marBottom w:val="0"/>
      <w:divBdr>
        <w:top w:val="none" w:sz="0" w:space="0" w:color="auto"/>
        <w:left w:val="none" w:sz="0" w:space="0" w:color="auto"/>
        <w:bottom w:val="none" w:sz="0" w:space="0" w:color="auto"/>
        <w:right w:val="none" w:sz="0" w:space="0" w:color="auto"/>
      </w:divBdr>
    </w:div>
    <w:div w:id="922882193">
      <w:bodyDiv w:val="1"/>
      <w:marLeft w:val="0"/>
      <w:marRight w:val="0"/>
      <w:marTop w:val="0"/>
      <w:marBottom w:val="0"/>
      <w:divBdr>
        <w:top w:val="none" w:sz="0" w:space="0" w:color="auto"/>
        <w:left w:val="none" w:sz="0" w:space="0" w:color="auto"/>
        <w:bottom w:val="none" w:sz="0" w:space="0" w:color="auto"/>
        <w:right w:val="none" w:sz="0" w:space="0" w:color="auto"/>
      </w:divBdr>
    </w:div>
    <w:div w:id="962419983">
      <w:bodyDiv w:val="1"/>
      <w:marLeft w:val="0"/>
      <w:marRight w:val="0"/>
      <w:marTop w:val="0"/>
      <w:marBottom w:val="0"/>
      <w:divBdr>
        <w:top w:val="none" w:sz="0" w:space="0" w:color="auto"/>
        <w:left w:val="none" w:sz="0" w:space="0" w:color="auto"/>
        <w:bottom w:val="none" w:sz="0" w:space="0" w:color="auto"/>
        <w:right w:val="none" w:sz="0" w:space="0" w:color="auto"/>
      </w:divBdr>
    </w:div>
    <w:div w:id="986129363">
      <w:bodyDiv w:val="1"/>
      <w:marLeft w:val="0"/>
      <w:marRight w:val="0"/>
      <w:marTop w:val="0"/>
      <w:marBottom w:val="0"/>
      <w:divBdr>
        <w:top w:val="none" w:sz="0" w:space="0" w:color="auto"/>
        <w:left w:val="none" w:sz="0" w:space="0" w:color="auto"/>
        <w:bottom w:val="none" w:sz="0" w:space="0" w:color="auto"/>
        <w:right w:val="none" w:sz="0" w:space="0" w:color="auto"/>
      </w:divBdr>
    </w:div>
    <w:div w:id="1014192097">
      <w:bodyDiv w:val="1"/>
      <w:marLeft w:val="0"/>
      <w:marRight w:val="0"/>
      <w:marTop w:val="0"/>
      <w:marBottom w:val="0"/>
      <w:divBdr>
        <w:top w:val="none" w:sz="0" w:space="0" w:color="auto"/>
        <w:left w:val="none" w:sz="0" w:space="0" w:color="auto"/>
        <w:bottom w:val="none" w:sz="0" w:space="0" w:color="auto"/>
        <w:right w:val="none" w:sz="0" w:space="0" w:color="auto"/>
      </w:divBdr>
    </w:div>
    <w:div w:id="1019892708">
      <w:bodyDiv w:val="1"/>
      <w:marLeft w:val="0"/>
      <w:marRight w:val="0"/>
      <w:marTop w:val="0"/>
      <w:marBottom w:val="0"/>
      <w:divBdr>
        <w:top w:val="none" w:sz="0" w:space="0" w:color="auto"/>
        <w:left w:val="none" w:sz="0" w:space="0" w:color="auto"/>
        <w:bottom w:val="none" w:sz="0" w:space="0" w:color="auto"/>
        <w:right w:val="none" w:sz="0" w:space="0" w:color="auto"/>
      </w:divBdr>
    </w:div>
    <w:div w:id="1021542323">
      <w:bodyDiv w:val="1"/>
      <w:marLeft w:val="0"/>
      <w:marRight w:val="0"/>
      <w:marTop w:val="0"/>
      <w:marBottom w:val="0"/>
      <w:divBdr>
        <w:top w:val="none" w:sz="0" w:space="0" w:color="auto"/>
        <w:left w:val="none" w:sz="0" w:space="0" w:color="auto"/>
        <w:bottom w:val="none" w:sz="0" w:space="0" w:color="auto"/>
        <w:right w:val="none" w:sz="0" w:space="0" w:color="auto"/>
      </w:divBdr>
    </w:div>
    <w:div w:id="1038117423">
      <w:bodyDiv w:val="1"/>
      <w:marLeft w:val="0"/>
      <w:marRight w:val="0"/>
      <w:marTop w:val="0"/>
      <w:marBottom w:val="0"/>
      <w:divBdr>
        <w:top w:val="none" w:sz="0" w:space="0" w:color="auto"/>
        <w:left w:val="none" w:sz="0" w:space="0" w:color="auto"/>
        <w:bottom w:val="none" w:sz="0" w:space="0" w:color="auto"/>
        <w:right w:val="none" w:sz="0" w:space="0" w:color="auto"/>
      </w:divBdr>
    </w:div>
    <w:div w:id="1048997099">
      <w:bodyDiv w:val="1"/>
      <w:marLeft w:val="0"/>
      <w:marRight w:val="0"/>
      <w:marTop w:val="0"/>
      <w:marBottom w:val="0"/>
      <w:divBdr>
        <w:top w:val="none" w:sz="0" w:space="0" w:color="auto"/>
        <w:left w:val="none" w:sz="0" w:space="0" w:color="auto"/>
        <w:bottom w:val="none" w:sz="0" w:space="0" w:color="auto"/>
        <w:right w:val="none" w:sz="0" w:space="0" w:color="auto"/>
      </w:divBdr>
    </w:div>
    <w:div w:id="1112169454">
      <w:bodyDiv w:val="1"/>
      <w:marLeft w:val="0"/>
      <w:marRight w:val="0"/>
      <w:marTop w:val="0"/>
      <w:marBottom w:val="0"/>
      <w:divBdr>
        <w:top w:val="none" w:sz="0" w:space="0" w:color="auto"/>
        <w:left w:val="none" w:sz="0" w:space="0" w:color="auto"/>
        <w:bottom w:val="none" w:sz="0" w:space="0" w:color="auto"/>
        <w:right w:val="none" w:sz="0" w:space="0" w:color="auto"/>
      </w:divBdr>
    </w:div>
    <w:div w:id="1146319148">
      <w:bodyDiv w:val="1"/>
      <w:marLeft w:val="0"/>
      <w:marRight w:val="0"/>
      <w:marTop w:val="0"/>
      <w:marBottom w:val="0"/>
      <w:divBdr>
        <w:top w:val="none" w:sz="0" w:space="0" w:color="auto"/>
        <w:left w:val="none" w:sz="0" w:space="0" w:color="auto"/>
        <w:bottom w:val="none" w:sz="0" w:space="0" w:color="auto"/>
        <w:right w:val="none" w:sz="0" w:space="0" w:color="auto"/>
      </w:divBdr>
    </w:div>
    <w:div w:id="1241713333">
      <w:bodyDiv w:val="1"/>
      <w:marLeft w:val="0"/>
      <w:marRight w:val="0"/>
      <w:marTop w:val="0"/>
      <w:marBottom w:val="0"/>
      <w:divBdr>
        <w:top w:val="none" w:sz="0" w:space="0" w:color="auto"/>
        <w:left w:val="none" w:sz="0" w:space="0" w:color="auto"/>
        <w:bottom w:val="none" w:sz="0" w:space="0" w:color="auto"/>
        <w:right w:val="none" w:sz="0" w:space="0" w:color="auto"/>
      </w:divBdr>
    </w:div>
    <w:div w:id="1295718851">
      <w:bodyDiv w:val="1"/>
      <w:marLeft w:val="0"/>
      <w:marRight w:val="0"/>
      <w:marTop w:val="0"/>
      <w:marBottom w:val="0"/>
      <w:divBdr>
        <w:top w:val="none" w:sz="0" w:space="0" w:color="auto"/>
        <w:left w:val="none" w:sz="0" w:space="0" w:color="auto"/>
        <w:bottom w:val="none" w:sz="0" w:space="0" w:color="auto"/>
        <w:right w:val="none" w:sz="0" w:space="0" w:color="auto"/>
      </w:divBdr>
    </w:div>
    <w:div w:id="1323968993">
      <w:bodyDiv w:val="1"/>
      <w:marLeft w:val="0"/>
      <w:marRight w:val="0"/>
      <w:marTop w:val="0"/>
      <w:marBottom w:val="0"/>
      <w:divBdr>
        <w:top w:val="none" w:sz="0" w:space="0" w:color="auto"/>
        <w:left w:val="none" w:sz="0" w:space="0" w:color="auto"/>
        <w:bottom w:val="none" w:sz="0" w:space="0" w:color="auto"/>
        <w:right w:val="none" w:sz="0" w:space="0" w:color="auto"/>
      </w:divBdr>
    </w:div>
    <w:div w:id="1325626587">
      <w:bodyDiv w:val="1"/>
      <w:marLeft w:val="0"/>
      <w:marRight w:val="0"/>
      <w:marTop w:val="0"/>
      <w:marBottom w:val="0"/>
      <w:divBdr>
        <w:top w:val="none" w:sz="0" w:space="0" w:color="auto"/>
        <w:left w:val="none" w:sz="0" w:space="0" w:color="auto"/>
        <w:bottom w:val="none" w:sz="0" w:space="0" w:color="auto"/>
        <w:right w:val="none" w:sz="0" w:space="0" w:color="auto"/>
      </w:divBdr>
    </w:div>
    <w:div w:id="1367370779">
      <w:bodyDiv w:val="1"/>
      <w:marLeft w:val="0"/>
      <w:marRight w:val="0"/>
      <w:marTop w:val="0"/>
      <w:marBottom w:val="0"/>
      <w:divBdr>
        <w:top w:val="none" w:sz="0" w:space="0" w:color="auto"/>
        <w:left w:val="none" w:sz="0" w:space="0" w:color="auto"/>
        <w:bottom w:val="none" w:sz="0" w:space="0" w:color="auto"/>
        <w:right w:val="none" w:sz="0" w:space="0" w:color="auto"/>
      </w:divBdr>
    </w:div>
    <w:div w:id="1375157883">
      <w:bodyDiv w:val="1"/>
      <w:marLeft w:val="0"/>
      <w:marRight w:val="0"/>
      <w:marTop w:val="0"/>
      <w:marBottom w:val="0"/>
      <w:divBdr>
        <w:top w:val="none" w:sz="0" w:space="0" w:color="auto"/>
        <w:left w:val="none" w:sz="0" w:space="0" w:color="auto"/>
        <w:bottom w:val="none" w:sz="0" w:space="0" w:color="auto"/>
        <w:right w:val="none" w:sz="0" w:space="0" w:color="auto"/>
      </w:divBdr>
    </w:div>
    <w:div w:id="1412921100">
      <w:bodyDiv w:val="1"/>
      <w:marLeft w:val="0"/>
      <w:marRight w:val="0"/>
      <w:marTop w:val="0"/>
      <w:marBottom w:val="0"/>
      <w:divBdr>
        <w:top w:val="none" w:sz="0" w:space="0" w:color="auto"/>
        <w:left w:val="none" w:sz="0" w:space="0" w:color="auto"/>
        <w:bottom w:val="none" w:sz="0" w:space="0" w:color="auto"/>
        <w:right w:val="none" w:sz="0" w:space="0" w:color="auto"/>
      </w:divBdr>
    </w:div>
    <w:div w:id="1415199382">
      <w:bodyDiv w:val="1"/>
      <w:marLeft w:val="0"/>
      <w:marRight w:val="0"/>
      <w:marTop w:val="0"/>
      <w:marBottom w:val="0"/>
      <w:divBdr>
        <w:top w:val="none" w:sz="0" w:space="0" w:color="auto"/>
        <w:left w:val="none" w:sz="0" w:space="0" w:color="auto"/>
        <w:bottom w:val="none" w:sz="0" w:space="0" w:color="auto"/>
        <w:right w:val="none" w:sz="0" w:space="0" w:color="auto"/>
      </w:divBdr>
    </w:div>
    <w:div w:id="1431896393">
      <w:bodyDiv w:val="1"/>
      <w:marLeft w:val="0"/>
      <w:marRight w:val="0"/>
      <w:marTop w:val="0"/>
      <w:marBottom w:val="0"/>
      <w:divBdr>
        <w:top w:val="none" w:sz="0" w:space="0" w:color="auto"/>
        <w:left w:val="none" w:sz="0" w:space="0" w:color="auto"/>
        <w:bottom w:val="none" w:sz="0" w:space="0" w:color="auto"/>
        <w:right w:val="none" w:sz="0" w:space="0" w:color="auto"/>
      </w:divBdr>
    </w:div>
    <w:div w:id="1578898595">
      <w:bodyDiv w:val="1"/>
      <w:marLeft w:val="0"/>
      <w:marRight w:val="0"/>
      <w:marTop w:val="0"/>
      <w:marBottom w:val="0"/>
      <w:divBdr>
        <w:top w:val="none" w:sz="0" w:space="0" w:color="auto"/>
        <w:left w:val="none" w:sz="0" w:space="0" w:color="auto"/>
        <w:bottom w:val="none" w:sz="0" w:space="0" w:color="auto"/>
        <w:right w:val="none" w:sz="0" w:space="0" w:color="auto"/>
      </w:divBdr>
    </w:div>
    <w:div w:id="1671367026">
      <w:bodyDiv w:val="1"/>
      <w:marLeft w:val="0"/>
      <w:marRight w:val="0"/>
      <w:marTop w:val="0"/>
      <w:marBottom w:val="0"/>
      <w:divBdr>
        <w:top w:val="none" w:sz="0" w:space="0" w:color="auto"/>
        <w:left w:val="none" w:sz="0" w:space="0" w:color="auto"/>
        <w:bottom w:val="none" w:sz="0" w:space="0" w:color="auto"/>
        <w:right w:val="none" w:sz="0" w:space="0" w:color="auto"/>
      </w:divBdr>
    </w:div>
    <w:div w:id="1714887900">
      <w:bodyDiv w:val="1"/>
      <w:marLeft w:val="0"/>
      <w:marRight w:val="0"/>
      <w:marTop w:val="0"/>
      <w:marBottom w:val="0"/>
      <w:divBdr>
        <w:top w:val="none" w:sz="0" w:space="0" w:color="auto"/>
        <w:left w:val="none" w:sz="0" w:space="0" w:color="auto"/>
        <w:bottom w:val="none" w:sz="0" w:space="0" w:color="auto"/>
        <w:right w:val="none" w:sz="0" w:space="0" w:color="auto"/>
      </w:divBdr>
      <w:divsChild>
        <w:div w:id="735393829">
          <w:marLeft w:val="0"/>
          <w:marRight w:val="0"/>
          <w:marTop w:val="0"/>
          <w:marBottom w:val="0"/>
          <w:divBdr>
            <w:top w:val="none" w:sz="0" w:space="0" w:color="auto"/>
            <w:left w:val="none" w:sz="0" w:space="0" w:color="auto"/>
            <w:bottom w:val="none" w:sz="0" w:space="0" w:color="auto"/>
            <w:right w:val="none" w:sz="0" w:space="0" w:color="auto"/>
          </w:divBdr>
        </w:div>
        <w:div w:id="151677448">
          <w:marLeft w:val="0"/>
          <w:marRight w:val="0"/>
          <w:marTop w:val="0"/>
          <w:marBottom w:val="0"/>
          <w:divBdr>
            <w:top w:val="none" w:sz="0" w:space="0" w:color="auto"/>
            <w:left w:val="none" w:sz="0" w:space="0" w:color="auto"/>
            <w:bottom w:val="none" w:sz="0" w:space="0" w:color="auto"/>
            <w:right w:val="none" w:sz="0" w:space="0" w:color="auto"/>
          </w:divBdr>
        </w:div>
        <w:div w:id="1637442471">
          <w:marLeft w:val="0"/>
          <w:marRight w:val="0"/>
          <w:marTop w:val="0"/>
          <w:marBottom w:val="0"/>
          <w:divBdr>
            <w:top w:val="none" w:sz="0" w:space="0" w:color="auto"/>
            <w:left w:val="none" w:sz="0" w:space="0" w:color="auto"/>
            <w:bottom w:val="none" w:sz="0" w:space="0" w:color="auto"/>
            <w:right w:val="none" w:sz="0" w:space="0" w:color="auto"/>
          </w:divBdr>
        </w:div>
        <w:div w:id="361589489">
          <w:marLeft w:val="0"/>
          <w:marRight w:val="0"/>
          <w:marTop w:val="0"/>
          <w:marBottom w:val="0"/>
          <w:divBdr>
            <w:top w:val="none" w:sz="0" w:space="0" w:color="auto"/>
            <w:left w:val="none" w:sz="0" w:space="0" w:color="auto"/>
            <w:bottom w:val="none" w:sz="0" w:space="0" w:color="auto"/>
            <w:right w:val="none" w:sz="0" w:space="0" w:color="auto"/>
          </w:divBdr>
        </w:div>
        <w:div w:id="1485127693">
          <w:marLeft w:val="0"/>
          <w:marRight w:val="0"/>
          <w:marTop w:val="0"/>
          <w:marBottom w:val="0"/>
          <w:divBdr>
            <w:top w:val="none" w:sz="0" w:space="0" w:color="auto"/>
            <w:left w:val="none" w:sz="0" w:space="0" w:color="auto"/>
            <w:bottom w:val="none" w:sz="0" w:space="0" w:color="auto"/>
            <w:right w:val="none" w:sz="0" w:space="0" w:color="auto"/>
          </w:divBdr>
        </w:div>
        <w:div w:id="1397976648">
          <w:marLeft w:val="0"/>
          <w:marRight w:val="0"/>
          <w:marTop w:val="0"/>
          <w:marBottom w:val="0"/>
          <w:divBdr>
            <w:top w:val="none" w:sz="0" w:space="0" w:color="auto"/>
            <w:left w:val="none" w:sz="0" w:space="0" w:color="auto"/>
            <w:bottom w:val="none" w:sz="0" w:space="0" w:color="auto"/>
            <w:right w:val="none" w:sz="0" w:space="0" w:color="auto"/>
          </w:divBdr>
        </w:div>
        <w:div w:id="1623807405">
          <w:marLeft w:val="0"/>
          <w:marRight w:val="0"/>
          <w:marTop w:val="0"/>
          <w:marBottom w:val="0"/>
          <w:divBdr>
            <w:top w:val="none" w:sz="0" w:space="0" w:color="auto"/>
            <w:left w:val="none" w:sz="0" w:space="0" w:color="auto"/>
            <w:bottom w:val="none" w:sz="0" w:space="0" w:color="auto"/>
            <w:right w:val="none" w:sz="0" w:space="0" w:color="auto"/>
          </w:divBdr>
        </w:div>
        <w:div w:id="1653948468">
          <w:marLeft w:val="0"/>
          <w:marRight w:val="0"/>
          <w:marTop w:val="0"/>
          <w:marBottom w:val="0"/>
          <w:divBdr>
            <w:top w:val="none" w:sz="0" w:space="0" w:color="auto"/>
            <w:left w:val="none" w:sz="0" w:space="0" w:color="auto"/>
            <w:bottom w:val="none" w:sz="0" w:space="0" w:color="auto"/>
            <w:right w:val="none" w:sz="0" w:space="0" w:color="auto"/>
          </w:divBdr>
        </w:div>
        <w:div w:id="763114840">
          <w:marLeft w:val="0"/>
          <w:marRight w:val="0"/>
          <w:marTop w:val="0"/>
          <w:marBottom w:val="0"/>
          <w:divBdr>
            <w:top w:val="none" w:sz="0" w:space="0" w:color="auto"/>
            <w:left w:val="none" w:sz="0" w:space="0" w:color="auto"/>
            <w:bottom w:val="none" w:sz="0" w:space="0" w:color="auto"/>
            <w:right w:val="none" w:sz="0" w:space="0" w:color="auto"/>
          </w:divBdr>
        </w:div>
        <w:div w:id="2091779383">
          <w:marLeft w:val="0"/>
          <w:marRight w:val="0"/>
          <w:marTop w:val="0"/>
          <w:marBottom w:val="0"/>
          <w:divBdr>
            <w:top w:val="none" w:sz="0" w:space="0" w:color="auto"/>
            <w:left w:val="none" w:sz="0" w:space="0" w:color="auto"/>
            <w:bottom w:val="none" w:sz="0" w:space="0" w:color="auto"/>
            <w:right w:val="none" w:sz="0" w:space="0" w:color="auto"/>
          </w:divBdr>
        </w:div>
        <w:div w:id="608128752">
          <w:marLeft w:val="0"/>
          <w:marRight w:val="0"/>
          <w:marTop w:val="0"/>
          <w:marBottom w:val="0"/>
          <w:divBdr>
            <w:top w:val="none" w:sz="0" w:space="0" w:color="auto"/>
            <w:left w:val="none" w:sz="0" w:space="0" w:color="auto"/>
            <w:bottom w:val="none" w:sz="0" w:space="0" w:color="auto"/>
            <w:right w:val="none" w:sz="0" w:space="0" w:color="auto"/>
          </w:divBdr>
        </w:div>
      </w:divsChild>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111680">
      <w:bodyDiv w:val="1"/>
      <w:marLeft w:val="0"/>
      <w:marRight w:val="0"/>
      <w:marTop w:val="0"/>
      <w:marBottom w:val="0"/>
      <w:divBdr>
        <w:top w:val="none" w:sz="0" w:space="0" w:color="auto"/>
        <w:left w:val="none" w:sz="0" w:space="0" w:color="auto"/>
        <w:bottom w:val="none" w:sz="0" w:space="0" w:color="auto"/>
        <w:right w:val="none" w:sz="0" w:space="0" w:color="auto"/>
      </w:divBdr>
    </w:div>
    <w:div w:id="1808429080">
      <w:bodyDiv w:val="1"/>
      <w:marLeft w:val="0"/>
      <w:marRight w:val="0"/>
      <w:marTop w:val="0"/>
      <w:marBottom w:val="0"/>
      <w:divBdr>
        <w:top w:val="none" w:sz="0" w:space="0" w:color="auto"/>
        <w:left w:val="none" w:sz="0" w:space="0" w:color="auto"/>
        <w:bottom w:val="none" w:sz="0" w:space="0" w:color="auto"/>
        <w:right w:val="none" w:sz="0" w:space="0" w:color="auto"/>
      </w:divBdr>
    </w:div>
    <w:div w:id="1889416004">
      <w:bodyDiv w:val="1"/>
      <w:marLeft w:val="0"/>
      <w:marRight w:val="0"/>
      <w:marTop w:val="0"/>
      <w:marBottom w:val="0"/>
      <w:divBdr>
        <w:top w:val="none" w:sz="0" w:space="0" w:color="auto"/>
        <w:left w:val="none" w:sz="0" w:space="0" w:color="auto"/>
        <w:bottom w:val="none" w:sz="0" w:space="0" w:color="auto"/>
        <w:right w:val="none" w:sz="0" w:space="0" w:color="auto"/>
      </w:divBdr>
    </w:div>
    <w:div w:id="1999455732">
      <w:bodyDiv w:val="1"/>
      <w:marLeft w:val="0"/>
      <w:marRight w:val="0"/>
      <w:marTop w:val="0"/>
      <w:marBottom w:val="0"/>
      <w:divBdr>
        <w:top w:val="none" w:sz="0" w:space="0" w:color="auto"/>
        <w:left w:val="none" w:sz="0" w:space="0" w:color="auto"/>
        <w:bottom w:val="none" w:sz="0" w:space="0" w:color="auto"/>
        <w:right w:val="none" w:sz="0" w:space="0" w:color="auto"/>
      </w:divBdr>
    </w:div>
    <w:div w:id="2062166122">
      <w:bodyDiv w:val="1"/>
      <w:marLeft w:val="0"/>
      <w:marRight w:val="0"/>
      <w:marTop w:val="0"/>
      <w:marBottom w:val="0"/>
      <w:divBdr>
        <w:top w:val="none" w:sz="0" w:space="0" w:color="auto"/>
        <w:left w:val="none" w:sz="0" w:space="0" w:color="auto"/>
        <w:bottom w:val="none" w:sz="0" w:space="0" w:color="auto"/>
        <w:right w:val="none" w:sz="0" w:space="0" w:color="auto"/>
      </w:divBdr>
    </w:div>
    <w:div w:id="2064983469">
      <w:bodyDiv w:val="1"/>
      <w:marLeft w:val="0"/>
      <w:marRight w:val="0"/>
      <w:marTop w:val="0"/>
      <w:marBottom w:val="0"/>
      <w:divBdr>
        <w:top w:val="none" w:sz="0" w:space="0" w:color="auto"/>
        <w:left w:val="none" w:sz="0" w:space="0" w:color="auto"/>
        <w:bottom w:val="none" w:sz="0" w:space="0" w:color="auto"/>
        <w:right w:val="none" w:sz="0" w:space="0" w:color="auto"/>
      </w:divBdr>
    </w:div>
    <w:div w:id="21370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github.com/okeltw/EmbeddedMicrosystems/tree/master/Labs/Module3/lab2"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youtu.be/CMOjtDIYD_U"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STM15</b:Tag>
    <b:SourceType>Misc</b:SourceType>
    <b:Guid>{0D1D52EB-6847-49E4-8718-698D0063D732}</b:Guid>
    <b:Title>STM32F103xB Reference Manual</b:Title>
    <b:Year>2015</b:Year>
    <b:Month>August</b:Month>
    <b:Publisher>STMicroelectronics</b:Publisher>
    <b:Pages>34</b:Pages>
    <b:RefOrder>5</b:RefOrder>
  </b:Source>
  <b:Source>
    <b:Tag>PM0</b:Tag>
    <b:SourceType>Misc</b:SourceType>
    <b:Guid>{69F497B4-739E-4FFE-B9DD-62CFDD1002F8}</b:Guid>
    <b:Title>PM0075 STM32 Flash Programming Manual</b:Title>
    <b:Year>2012</b:Year>
    <b:Month>August</b:Month>
    <b:Publisher>STMicroelectronics</b:Publisher>
    <b:RefOrder>6</b:RefOrder>
  </b:Source>
  <b:Source>
    <b:Tag>Oli16</b:Tag>
    <b:SourceType>Misc</b:SourceType>
    <b:Guid>{28A0B47B-7467-405F-8051-4AE699DA4226}</b:Guid>
    <b:Title>Olimexino-STM32 development board User's manual</b:Title>
    <b:Year>2016</b:Year>
    <b:Month>September</b:Month>
    <b:Publisher>Olimex Ltd</b:Publisher>
    <b:Edition>G</b:Edition>
    <b:RefOrder>2</b:RefOrder>
  </b:Source>
  <b:Source>
    <b:Tag>Sta18</b:Tag>
    <b:SourceType>DocumentFromInternetSite</b:SourceType>
    <b:Guid>{DB669294-DC56-429D-8AA5-D5BB57CCA936}</b:Guid>
    <b:Title>Module 4 Assignment</b:Title>
    <b:Author>
      <b:Author>
        <b:NameList>
          <b:Person>
            <b:Last>Stakem</b:Last>
            <b:First>Pat</b:First>
          </b:Person>
          <b:Person>
            <b:Last>Crum</b:Last>
            <b:First>Gary</b:First>
          </b:Person>
        </b:NameList>
      </b:Author>
    </b:Author>
    <b:InternetSiteTitle>JHU Blackboard</b:InternetSiteTitle>
    <b:YearAccessed>2018</b:YearAccessed>
    <b:MonthAccessed>September</b:MonthAccessed>
    <b:DayAccessed>23</b:DayAccessed>
    <b:URL>https://blackboard.jhu.edu/bbcswebdav/pid-5545654-dt-content-rid-44238260_2/courses/EN.525.615.81.FA18/lab%203%20module%204%20quad%20encoder%20flow%20rate%20sensor.pdf</b:URL>
    <b:RefOrder>1</b:RefOrder>
  </b:Source>
  <b:Source>
    <b:Tag>TTE18</b:Tag>
    <b:SourceType>DocumentFromInternetSite</b:SourceType>
    <b:Guid>{DB1D3646-6D24-4D87-BA67-E443E1DD202D}</b:Guid>
    <b:Title>TT Electronics EN12-HN22AF25</b:Title>
    <b:InternetSiteTitle>Mouser Electronics</b:InternetSiteTitle>
    <b:Year>2018</b:Year>
    <b:YearAccessed>2018</b:YearAccessed>
    <b:MonthAccessed>September</b:MonthAccessed>
    <b:DayAccessed>23</b:DayAccessed>
    <b:URL>https://www.mouser.com/datasheet/2/414/Datasheet_RotaryEncoder_EN12Series-1132176.pdf</b:URL>
    <b:RefOrder>3</b:RefOrder>
  </b:Source>
  <b:Source>
    <b:Tag>Ard181</b:Tag>
    <b:SourceType>InternetSite</b:SourceType>
    <b:Guid>{DCC6B657-C529-45D1-B68F-C591793CA93A}</b:Guid>
    <b:Title>Arduino Micros Reference</b:Title>
    <b:Year>2018</b:Year>
    <b:YearAccessed>2018</b:YearAccessed>
    <b:MonthAccessed>Septermber</b:MonthAccessed>
    <b:DayAccessed>24</b:DayAccessed>
    <b:URL>https://www.arduino.cc/reference/en/language/functions/time/micros/</b:URL>
    <b:RefOrder>7</b:RefOrder>
  </b:Source>
  <b:Source>
    <b:Tag>Ard182</b:Tag>
    <b:SourceType>InternetSite</b:SourceType>
    <b:Guid>{2167C8BF-DBA4-45BA-ACFB-064D530AF3D4}</b:Guid>
    <b:Title>Arduino Serial Reference</b:Title>
    <b:Year>2018</b:Year>
    <b:YearAccessed>2018</b:YearAccessed>
    <b:MonthAccessed>September</b:MonthAccessed>
    <b:DayAccessed>23</b:DayAccessed>
    <b:URL>https://www.arduino.cc/reference/en/language/functions/communication/serial/</b:URL>
    <b:RefOrder>4</b:RefOrder>
  </b:Source>
  <b:Source>
    <b:Tag>Ard183</b:Tag>
    <b:SourceType>InternetSite</b:SourceType>
    <b:Guid>{ED92C7A3-1B9D-4172-AA63-939A0B34541D}</b:Guid>
    <b:Title>Arduino pinMode Reference</b:Title>
    <b:Year>2018</b:Year>
    <b:URL>https://www.arduino.cc/reference/en/language/functions/digital-io/pinmode/</b:URL>
    <b:RefOrder>8</b:RefOrder>
  </b:Source>
</b:Sources>
</file>

<file path=customXml/itemProps1.xml><?xml version="1.0" encoding="utf-8"?>
<ds:datastoreItem xmlns:ds="http://schemas.openxmlformats.org/officeDocument/2006/customXml" ds:itemID="{615568E0-B1BE-402E-B25A-DD074968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Okel</dc:creator>
  <cp:keywords/>
  <dc:description/>
  <cp:lastModifiedBy>Taylor Okel</cp:lastModifiedBy>
  <cp:revision>22</cp:revision>
  <cp:lastPrinted>2018-09-26T01:47:00Z</cp:lastPrinted>
  <dcterms:created xsi:type="dcterms:W3CDTF">2018-09-13T00:47:00Z</dcterms:created>
  <dcterms:modified xsi:type="dcterms:W3CDTF">2018-09-26T01:48:00Z</dcterms:modified>
</cp:coreProperties>
</file>