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2F1509BF"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w:t>
      </w:r>
      <w:r w:rsidR="006E09DD">
        <w:rPr>
          <w:rFonts w:ascii="Times New Roman" w:hAnsi="Times New Roman" w:cs="Times New Roman"/>
          <w:sz w:val="24"/>
          <w:szCs w:val="24"/>
        </w:rPr>
        <w:t>y</w:t>
      </w:r>
      <w:r w:rsidR="002669F5">
        <w:rPr>
          <w:rFonts w:ascii="Times New Roman" w:hAnsi="Times New Roman" w:cs="Times New Roman"/>
          <w:sz w:val="24"/>
          <w:szCs w:val="24"/>
        </w:rPr>
        <w:t xml:space="preserve">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w:t>
      </w:r>
      <w:proofErr w:type="spellStart"/>
      <w:r w:rsidR="00F63187">
        <w:rPr>
          <w:rFonts w:ascii="Times New Roman" w:hAnsi="Times New Roman" w:cs="Times New Roman"/>
          <w:sz w:val="24"/>
          <w:szCs w:val="24"/>
        </w:rPr>
        <w:t>Arendell</w:t>
      </w:r>
      <w:proofErr w:type="spellEnd"/>
      <w:r w:rsidR="00F63187">
        <w:rPr>
          <w:rFonts w:ascii="Times New Roman" w:hAnsi="Times New Roman" w:cs="Times New Roman"/>
          <w:sz w:val="24"/>
          <w:szCs w:val="24"/>
        </w:rPr>
        <w:t xml:space="preserve">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105EA8" w:rsidRPr="00D169BB">
        <w:rPr>
          <w:rFonts w:ascii="Times New Roman" w:hAnsi="Times New Roman" w:cs="Times New Roman"/>
          <w:sz w:val="24"/>
          <w:szCs w:val="24"/>
        </w:rPr>
        <w:t>ORCiD</w:t>
      </w:r>
      <w:proofErr w:type="spellEnd"/>
      <w:r w:rsidR="00105EA8" w:rsidRPr="00D169BB">
        <w:rPr>
          <w:rFonts w:ascii="Times New Roman" w:hAnsi="Times New Roman" w:cs="Times New Roman"/>
          <w:sz w:val="24"/>
          <w:szCs w:val="24"/>
        </w:rPr>
        <w:t xml:space="preserve">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2F46933A"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2178F1">
        <w:rPr>
          <w:rFonts w:ascii="Times New Roman" w:hAnsi="Times New Roman" w:cs="Times New Roman"/>
          <w:sz w:val="24"/>
          <w:szCs w:val="24"/>
          <w:u w:val="single"/>
        </w:rPr>
        <w:t>24</w:t>
      </w:r>
      <w:r w:rsidR="009571D6">
        <w:rPr>
          <w:rFonts w:ascii="Times New Roman" w:hAnsi="Times New Roman" w:cs="Times New Roman"/>
          <w:sz w:val="24"/>
          <w:szCs w:val="24"/>
          <w:u w:val="single"/>
        </w:rPr>
        <w:t>5</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03390745"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r w:rsidR="002178F1" w:rsidRPr="009571D6">
        <w:rPr>
          <w:rFonts w:ascii="Times New Roman" w:hAnsi="Times New Roman" w:cs="Times New Roman"/>
          <w:sz w:val="24"/>
          <w:szCs w:val="24"/>
        </w:rPr>
        <w:t xml:space="preserve">We inferred support for a compensatory mechanism, either release from fishing or predation, when </w:t>
      </w:r>
      <w:r w:rsidR="001A7FB9" w:rsidRPr="009571D6">
        <w:rPr>
          <w:rFonts w:ascii="Times New Roman" w:hAnsi="Times New Roman" w:cs="Times New Roman"/>
          <w:sz w:val="24"/>
          <w:szCs w:val="24"/>
        </w:rPr>
        <w:t xml:space="preserve">populations modeled </w:t>
      </w:r>
      <w:r w:rsidR="009571D6" w:rsidRPr="009571D6">
        <w:rPr>
          <w:rFonts w:ascii="Times New Roman" w:hAnsi="Times New Roman" w:cs="Times New Roman"/>
          <w:sz w:val="24"/>
          <w:szCs w:val="24"/>
        </w:rPr>
        <w:t>without any</w:t>
      </w:r>
      <w:r w:rsidR="001A7FB9" w:rsidRPr="009571D6">
        <w:rPr>
          <w:rFonts w:ascii="Times New Roman" w:hAnsi="Times New Roman" w:cs="Times New Roman"/>
          <w:sz w:val="24"/>
          <w:szCs w:val="24"/>
        </w:rPr>
        <w:t xml:space="preserve"> oil</w:t>
      </w:r>
      <w:r w:rsidR="009571D6" w:rsidRPr="009571D6">
        <w:rPr>
          <w:rFonts w:ascii="Times New Roman" w:hAnsi="Times New Roman" w:cs="Times New Roman"/>
          <w:sz w:val="24"/>
          <w:szCs w:val="24"/>
        </w:rPr>
        <w:t>-induced</w:t>
      </w:r>
      <w:r w:rsidR="001A7FB9" w:rsidRPr="009571D6">
        <w:rPr>
          <w:rFonts w:ascii="Times New Roman" w:hAnsi="Times New Roman" w:cs="Times New Roman"/>
          <w:sz w:val="24"/>
          <w:szCs w:val="24"/>
        </w:rPr>
        <w:t xml:space="preserve"> mortality displayed large</w:t>
      </w:r>
      <w:r w:rsidR="009571D6" w:rsidRPr="009571D6">
        <w:rPr>
          <w:rFonts w:ascii="Times New Roman" w:hAnsi="Times New Roman" w:cs="Times New Roman"/>
          <w:sz w:val="24"/>
          <w:szCs w:val="24"/>
        </w:rPr>
        <w:t xml:space="preserve"> </w:t>
      </w:r>
      <w:r w:rsidR="001A7FB9" w:rsidRPr="009571D6">
        <w:rPr>
          <w:rFonts w:ascii="Times New Roman" w:hAnsi="Times New Roman" w:cs="Times New Roman"/>
          <w:sz w:val="24"/>
          <w:szCs w:val="24"/>
        </w:rPr>
        <w:t xml:space="preserve">increases </w:t>
      </w:r>
      <w:r w:rsidR="009571D6" w:rsidRPr="009571D6">
        <w:rPr>
          <w:rFonts w:ascii="Times New Roman" w:hAnsi="Times New Roman" w:cs="Times New Roman"/>
          <w:sz w:val="24"/>
          <w:szCs w:val="24"/>
        </w:rPr>
        <w:t>to</w:t>
      </w:r>
      <w:r w:rsidR="008C7515" w:rsidRPr="009571D6">
        <w:rPr>
          <w:rFonts w:ascii="Times New Roman" w:hAnsi="Times New Roman" w:cs="Times New Roman"/>
          <w:sz w:val="24"/>
          <w:szCs w:val="24"/>
        </w:rPr>
        <w:t xml:space="preserve"> </w:t>
      </w:r>
      <w:r w:rsidR="009571D6" w:rsidRPr="009571D6">
        <w:rPr>
          <w:rFonts w:ascii="Times New Roman" w:hAnsi="Times New Roman" w:cs="Times New Roman"/>
          <w:sz w:val="24"/>
          <w:szCs w:val="24"/>
        </w:rPr>
        <w:t xml:space="preserve">negative </w:t>
      </w:r>
      <w:r w:rsidR="008C7515" w:rsidRPr="009571D6">
        <w:rPr>
          <w:rFonts w:ascii="Times New Roman" w:hAnsi="Times New Roman" w:cs="Times New Roman"/>
          <w:sz w:val="24"/>
          <w:szCs w:val="24"/>
        </w:rPr>
        <w:t>perturbations in fishing or predation</w:t>
      </w:r>
      <w:r w:rsidRPr="009571D6">
        <w:rPr>
          <w:rFonts w:ascii="Times New Roman" w:hAnsi="Times New Roman" w:cs="Times New Roman"/>
          <w:sz w:val="24"/>
          <w:szCs w:val="24"/>
        </w:rPr>
        <w:t>.</w:t>
      </w:r>
      <w:r w:rsidRPr="003D62FA">
        <w:rPr>
          <w:rFonts w:ascii="Times New Roman" w:hAnsi="Times New Roman" w:cs="Times New Roman"/>
          <w:sz w:val="24"/>
          <w:szCs w:val="24"/>
        </w:rPr>
        <w:t xml:space="preserve">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1C31FFE9"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{"citationID":"38VZdZjQ","properties":{"formattedCitation":"(Van der Ham and De Mutsert 2014; Lewis et al. 2021)","plainCitation":"(Van der Ham and De Mutsert 2014; Lewis et al. 2021)","noteIndex":0},"citationItems":[{"id":165,"uris":["http://zotero.org/users/783258/items/4JH3Y6C7"],"itemData":{"id":165,"type":"article-journal","abstract":"The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CC01F4">
        <w:rPr>
          <w:rFonts w:ascii="Times New Roman" w:hAnsi="Times New Roman" w:cs="Times New Roman"/>
          <w:sz w:val="24"/>
          <w:szCs w:val="24"/>
        </w:rPr>
        <w:fldChar w:fldCharType="separate"/>
      </w:r>
      <w:r w:rsidR="008575E8" w:rsidRPr="008575E8">
        <w:rPr>
          <w:rFonts w:ascii="Times New Roman" w:hAnsi="Times New Roman" w:cs="Times New Roman"/>
          <w:sz w:val="24"/>
        </w:rPr>
        <w:t>(Van der Ham and De Mutsert 2014; Lewis et al. 2021)</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4D146E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Applications","DOI":"10.1890/1051-0761(2000)010[0350:LEACFA]2.0.CO;2","ISSN":"1939-5582","issue":"2","language":"en","license":"© 2000 by the Ecological Society of America","page":"350-366","source":"Wiley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 xml:space="preserve">Callinectes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w:t>
      </w:r>
      <w:r w:rsidR="000B75A5">
        <w:rPr>
          <w:rFonts w:ascii="Times New Roman" w:hAnsi="Times New Roman" w:cs="Times New Roman"/>
          <w:sz w:val="24"/>
          <w:szCs w:val="24"/>
        </w:rPr>
        <w:t xml:space="preserve"> socioecological</w:t>
      </w:r>
      <w:r w:rsidR="00DA5D9A">
        <w:rPr>
          <w:rFonts w:ascii="Times New Roman" w:hAnsi="Times New Roman" w:cs="Times New Roman"/>
          <w:sz w:val="24"/>
          <w:szCs w:val="24"/>
        </w:rPr>
        <w:t xml:space="preserve">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417F1851"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These</w:t>
      </w:r>
      <w:r w:rsidR="00D83535">
        <w:rPr>
          <w:rFonts w:ascii="Times New Roman" w:hAnsi="Times New Roman" w:cs="Times New Roman"/>
          <w:sz w:val="24"/>
          <w:szCs w:val="24"/>
        </w:rPr>
        <w:t xml:space="preserve"> initial estimates</w:t>
      </w:r>
      <w:r w:rsidR="00520E44">
        <w:rPr>
          <w:rFonts w:ascii="Times New Roman" w:hAnsi="Times New Roman" w:cs="Times New Roman"/>
          <w:sz w:val="24"/>
          <w:szCs w:val="24"/>
        </w:rPr>
        <w:t xml:space="preserv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w:t>
      </w:r>
      <w:r w:rsidR="0094000F">
        <w:rPr>
          <w:rFonts w:ascii="Times New Roman" w:hAnsi="Times New Roman" w:cs="Times New Roman"/>
          <w:sz w:val="24"/>
          <w:szCs w:val="24"/>
        </w:rPr>
        <w:lastRenderedPageBreak/>
        <w:t xml:space="preserve">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79F35708"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 xml:space="preserve">Tursiops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w:t>
      </w:r>
      <w:r w:rsidR="007E5E84">
        <w:rPr>
          <w:rFonts w:ascii="Times New Roman" w:hAnsi="Times New Roman" w:cs="Times New Roman"/>
        </w:rPr>
        <w:t xml:space="preserve"> </w:t>
      </w:r>
      <w:r w:rsidR="007E5E84">
        <w:rPr>
          <w:rFonts w:ascii="Times New Roman" w:hAnsi="Times New Roman" w:cs="Times New Roman"/>
        </w:rPr>
        <w:fldChar w:fldCharType="begin"/>
      </w:r>
      <w:r w:rsidR="007E5E84">
        <w:rPr>
          <w:rFonts w:ascii="Times New Roman" w:hAnsi="Times New Roman" w:cs="Times New Roman"/>
        </w:rPr>
        <w:instrText xml:space="preserve"> ADDIN ZOTERO_ITEM CSL_CITATION {"citationID":"RFcBCdmg","properties":{"formattedCitation":"(Fodrie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7E5E84">
        <w:rPr>
          <w:rFonts w:ascii="Times New Roman" w:hAnsi="Times New Roman" w:cs="Times New Roman"/>
        </w:rPr>
        <w:fldChar w:fldCharType="separate"/>
      </w:r>
      <w:r w:rsidR="007E5E84" w:rsidRPr="007E5E84">
        <w:rPr>
          <w:rFonts w:ascii="Times New Roman" w:hAnsi="Times New Roman" w:cs="Times New Roman"/>
        </w:rPr>
        <w:t>(Fodrie et al. 2014)</w:t>
      </w:r>
      <w:r w:rsidR="007E5E84">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xml:space="preserve">. For example, even large changes in predator abundance may not result in measurable </w:t>
      </w:r>
      <w:r w:rsidR="00897457">
        <w:rPr>
          <w:rFonts w:ascii="Times New Roman" w:hAnsi="Times New Roman" w:cs="Times New Roman"/>
        </w:rPr>
        <w:lastRenderedPageBreak/>
        <w:t>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1556FDE8"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represent</w:t>
      </w:r>
      <w:r w:rsidR="008575E8">
        <w:rPr>
          <w:rFonts w:ascii="Times New Roman" w:hAnsi="Times New Roman" w:cs="Times New Roman"/>
          <w:sz w:val="24"/>
          <w:szCs w:val="24"/>
        </w:rPr>
        <w:t>s</w:t>
      </w:r>
      <w:r w:rsidR="00897457">
        <w:rPr>
          <w:rFonts w:ascii="Times New Roman" w:hAnsi="Times New Roman" w:cs="Times New Roman"/>
          <w:sz w:val="24"/>
          <w:szCs w:val="24"/>
        </w:rPr>
        <w:t xml:space="preserve"> a powerful tool for disentangling multiple impact pathways as </w:t>
      </w:r>
      <w:r w:rsidR="004656C4">
        <w:rPr>
          <w:rFonts w:ascii="Times New Roman" w:hAnsi="Times New Roman" w:cs="Times New Roman"/>
          <w:sz w:val="24"/>
          <w:szCs w:val="24"/>
        </w:rPr>
        <w:t>modeling</w:t>
      </w:r>
      <w:r w:rsidR="00897457">
        <w:rPr>
          <w:rFonts w:ascii="Times New Roman" w:hAnsi="Times New Roman" w:cs="Times New Roman"/>
          <w:sz w:val="24"/>
          <w:szCs w:val="24"/>
        </w:rPr>
        <w:t xml:space="preserve"> </w:t>
      </w:r>
      <w:r w:rsidR="00953D57">
        <w:rPr>
          <w:rFonts w:ascii="Times New Roman" w:hAnsi="Times New Roman" w:cs="Times New Roman"/>
          <w:sz w:val="24"/>
          <w:szCs w:val="24"/>
        </w:rPr>
        <w:t>allow</w:t>
      </w:r>
      <w:r w:rsidR="004656C4">
        <w:rPr>
          <w:rFonts w:ascii="Times New Roman" w:hAnsi="Times New Roman" w:cs="Times New Roman"/>
          <w:sz w:val="24"/>
          <w:szCs w:val="24"/>
        </w:rPr>
        <w:t>s</w:t>
      </w:r>
      <w:r w:rsidR="00953D57">
        <w:rPr>
          <w:rFonts w:ascii="Times New Roman" w:hAnsi="Times New Roman" w:cs="Times New Roman"/>
          <w:sz w:val="24"/>
          <w:szCs w:val="24"/>
        </w:rPr>
        <w:t xml:space="preserve">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8575E8">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Biology","DOI":"10.1111/gcb.13594","ISSN":"1365-2486","issue":"4","language":"en","license":"© 2017 John Wiley &amp; Sons Ltd","page":"1525-1539","source":"Wiley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21C178CB"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w:t>
      </w:r>
      <w:r w:rsidR="008D5B51">
        <w:rPr>
          <w:rFonts w:ascii="Times New Roman" w:hAnsi="Times New Roman" w:cs="Times New Roman"/>
          <w:sz w:val="24"/>
          <w:szCs w:val="24"/>
        </w:rPr>
        <w:t>ask</w:t>
      </w:r>
      <w:r>
        <w:rPr>
          <w:rFonts w:ascii="Times New Roman" w:hAnsi="Times New Roman" w:cs="Times New Roman"/>
          <w:sz w:val="24"/>
          <w:szCs w:val="24"/>
        </w:rPr>
        <w:t xml:space="preserv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w:t>
      </w:r>
      <w:r w:rsidR="008D5B51">
        <w:rPr>
          <w:rFonts w:ascii="Times New Roman" w:hAnsi="Times New Roman" w:cs="Times New Roman"/>
          <w:sz w:val="24"/>
          <w:szCs w:val="24"/>
        </w:rPr>
        <w:t>answer</w:t>
      </w:r>
      <w:r w:rsidR="006203B9">
        <w:rPr>
          <w:rFonts w:ascii="Times New Roman" w:hAnsi="Times New Roman" w:cs="Times New Roman"/>
          <w:sz w:val="24"/>
          <w:szCs w:val="24"/>
        </w:rPr>
        <w:t xml:space="preserv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 xml:space="preserve">1) </w:t>
      </w:r>
      <w:r w:rsidR="008D5B51">
        <w:rPr>
          <w:rFonts w:ascii="Times New Roman" w:hAnsi="Times New Roman" w:cs="Times New Roman"/>
          <w:sz w:val="24"/>
          <w:szCs w:val="24"/>
        </w:rPr>
        <w:t xml:space="preserve">by </w:t>
      </w:r>
      <w:r>
        <w:rPr>
          <w:rFonts w:ascii="Times New Roman" w:hAnsi="Times New Roman" w:cs="Times New Roman"/>
          <w:sz w:val="24"/>
          <w:szCs w:val="24"/>
        </w:rPr>
        <w:t>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8D5B51">
        <w:rPr>
          <w:rFonts w:ascii="Times New Roman" w:hAnsi="Times New Roman" w:cs="Times New Roman"/>
          <w:sz w:val="24"/>
          <w:szCs w:val="24"/>
        </w:rPr>
        <w:t xml:space="preserve">by </w:t>
      </w:r>
      <w:r w:rsidR="00360358">
        <w:rPr>
          <w:rFonts w:ascii="Times New Roman" w:hAnsi="Times New Roman" w:cs="Times New Roman"/>
          <w:sz w:val="24"/>
          <w:szCs w:val="24"/>
        </w:rPr>
        <w:lastRenderedPageBreak/>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building a whole food web model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08661E8E"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proofErr w:type="spellStart"/>
      <w:r w:rsidR="003D62FA">
        <w:rPr>
          <w:rFonts w:ascii="Times New Roman" w:hAnsi="Times New Roman" w:cs="Times New Roman"/>
          <w:sz w:val="24"/>
          <w:szCs w:val="24"/>
        </w:rPr>
        <w:t>sciaenid</w:t>
      </w:r>
      <w:r w:rsidR="00337504">
        <w:rPr>
          <w:rFonts w:ascii="Times New Roman" w:hAnsi="Times New Roman" w:cs="Times New Roman"/>
          <w:sz w:val="24"/>
          <w:szCs w:val="24"/>
        </w:rPr>
        <w:t>s</w:t>
      </w:r>
      <w:proofErr w:type="spellEnd"/>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sidR="00454200">
        <w:rPr>
          <w:rFonts w:ascii="Times New Roman" w:hAnsi="Times New Roman" w:cs="Times New Roman"/>
          <w:sz w:val="24"/>
          <w:szCs w:val="24"/>
        </w:rPr>
        <w:t xml:space="preserve">used the food web model to parameterize a </w:t>
      </w:r>
      <w:r>
        <w:rPr>
          <w:rFonts w:ascii="Times New Roman" w:hAnsi="Times New Roman" w:cs="Times New Roman"/>
          <w:sz w:val="24"/>
          <w:szCs w:val="24"/>
        </w:rPr>
        <w:t xml:space="preserve">generalized equilibrium model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w:t>
      </w:r>
      <w:r w:rsidR="00096136">
        <w:rPr>
          <w:rFonts w:ascii="Times New Roman" w:hAnsi="Times New Roman" w:cs="Times New Roman"/>
          <w:sz w:val="24"/>
          <w:szCs w:val="24"/>
        </w:rPr>
        <w:t>and</w:t>
      </w:r>
      <w:r w:rsidR="000C6C6A">
        <w:rPr>
          <w:rFonts w:ascii="Times New Roman" w:hAnsi="Times New Roman" w:cs="Times New Roman"/>
          <w:sz w:val="24"/>
          <w:szCs w:val="24"/>
        </w:rPr>
        <w:t xml:space="preserve"> </w:t>
      </w:r>
      <w:r w:rsidR="00096136">
        <w:rPr>
          <w:rFonts w:ascii="Times New Roman" w:hAnsi="Times New Roman" w:cs="Times New Roman"/>
          <w:sz w:val="24"/>
          <w:szCs w:val="24"/>
        </w:rPr>
        <w:t xml:space="preserve">quantify </w:t>
      </w:r>
      <w:r w:rsidR="000C6C6A">
        <w:rPr>
          <w:rFonts w:ascii="Times New Roman" w:hAnsi="Times New Roman" w:cs="Times New Roman"/>
          <w:sz w:val="24"/>
          <w:szCs w:val="24"/>
        </w:rPr>
        <w:t xml:space="preserve">the indirect effects </w:t>
      </w:r>
      <w:r w:rsidR="00096136">
        <w:rPr>
          <w:rFonts w:ascii="Times New Roman" w:hAnsi="Times New Roman" w:cs="Times New Roman"/>
          <w:sz w:val="24"/>
          <w:szCs w:val="24"/>
        </w:rPr>
        <w:t xml:space="preserve">of changes in </w:t>
      </w:r>
      <w:r w:rsidR="00E956A8">
        <w:rPr>
          <w:rFonts w:ascii="Times New Roman" w:hAnsi="Times New Roman" w:cs="Times New Roman"/>
          <w:sz w:val="24"/>
          <w:szCs w:val="24"/>
        </w:rPr>
        <w:t xml:space="preserve">fisheries, birds, and dolphins </w:t>
      </w:r>
      <w:r w:rsidR="00096136">
        <w:rPr>
          <w:rFonts w:ascii="Times New Roman" w:hAnsi="Times New Roman" w:cs="Times New Roman"/>
          <w:sz w:val="24"/>
          <w:szCs w:val="24"/>
        </w:rPr>
        <w:t xml:space="preserve">on the same five groups, but integrated across </w:t>
      </w:r>
      <w:r w:rsidR="00EE2AE1">
        <w:rPr>
          <w:rFonts w:ascii="Times New Roman" w:hAnsi="Times New Roman" w:cs="Times New Roman"/>
          <w:sz w:val="24"/>
          <w:szCs w:val="24"/>
        </w:rPr>
        <w:t xml:space="preserve">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96136">
        <w:rPr>
          <w:rFonts w:ascii="Times New Roman" w:hAnsi="Times New Roman" w:cs="Times New Roman"/>
          <w:sz w:val="24"/>
          <w:szCs w:val="24"/>
        </w:rPr>
        <w:t xml:space="preserve">. </w:t>
      </w:r>
      <w:r w:rsidR="00E762EF">
        <w:rPr>
          <w:rFonts w:ascii="Times New Roman" w:hAnsi="Times New Roman" w:cs="Times New Roman"/>
          <w:sz w:val="24"/>
          <w:szCs w:val="24"/>
        </w:rPr>
        <w:t xml:space="preserve">The generalized equilibrium model </w:t>
      </w:r>
      <w:r w:rsidR="00CB2185">
        <w:rPr>
          <w:rFonts w:ascii="Times New Roman" w:hAnsi="Times New Roman" w:cs="Times New Roman"/>
          <w:sz w:val="24"/>
          <w:szCs w:val="24"/>
        </w:rPr>
        <w:t xml:space="preserve">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First,</w:t>
      </w:r>
      <w:r w:rsidR="00E762EF">
        <w:rPr>
          <w:rFonts w:ascii="Times New Roman" w:hAnsi="Times New Roman" w:cs="Times New Roman"/>
          <w:sz w:val="24"/>
          <w:szCs w:val="24"/>
        </w:rPr>
        <w:t xml:space="preserve"> 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762EF">
        <w:rPr>
          <w:rFonts w:ascii="Times New Roman" w:hAnsi="Times New Roman" w:cs="Times New Roman"/>
          <w:sz w:val="24"/>
          <w:szCs w:val="24"/>
        </w:rPr>
        <w:t>?</w:t>
      </w:r>
      <w:r w:rsidR="00CB2185">
        <w:rPr>
          <w:rFonts w:ascii="Times New Roman" w:hAnsi="Times New Roman" w:cs="Times New Roman"/>
          <w:sz w:val="24"/>
          <w:szCs w:val="24"/>
        </w:rPr>
        <w:t xml:space="preserve"> </w:t>
      </w:r>
      <w:r w:rsidR="00096136">
        <w:rPr>
          <w:rFonts w:ascii="Times New Roman" w:hAnsi="Times New Roman" w:cs="Times New Roman"/>
          <w:sz w:val="24"/>
          <w:szCs w:val="24"/>
        </w:rPr>
        <w:t>And s</w:t>
      </w:r>
      <w:r w:rsidR="008C12A7">
        <w:rPr>
          <w:rFonts w:ascii="Times New Roman" w:hAnsi="Times New Roman" w:cs="Times New Roman"/>
          <w:sz w:val="24"/>
          <w:szCs w:val="24"/>
        </w:rPr>
        <w:t xml:space="preserve">econd, </w:t>
      </w:r>
      <w:r w:rsidR="00E762EF">
        <w:rPr>
          <w:rFonts w:ascii="Times New Roman" w:hAnsi="Times New Roman" w:cs="Times New Roman"/>
          <w:sz w:val="24"/>
          <w:szCs w:val="24"/>
        </w:rPr>
        <w:t>h</w:t>
      </w:r>
      <w:r w:rsidR="008C12A7">
        <w:rPr>
          <w:rFonts w:ascii="Times New Roman" w:hAnsi="Times New Roman" w:cs="Times New Roman"/>
          <w:sz w:val="24"/>
          <w:szCs w:val="24"/>
        </w:rPr>
        <w:t xml:space="preserve">ow does this impact of changing predation mortality compare to changes in fishing mortality on the prey species? </w:t>
      </w:r>
      <w:r w:rsidR="00096136">
        <w:rPr>
          <w:rFonts w:ascii="Times New Roman" w:hAnsi="Times New Roman" w:cs="Times New Roman"/>
          <w:sz w:val="24"/>
          <w:szCs w:val="24"/>
        </w:rPr>
        <w:t>Because the generalized equilibrium model finds analytical solutions to relative changes in equilibrium biomass, it avoids some of the assumptions and pitfalls associated with fully projecting food web models through time.</w:t>
      </w:r>
    </w:p>
    <w:p w14:paraId="6DC02361" w14:textId="60136F5A"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Developing a mass-balance model</w:t>
      </w:r>
    </w:p>
    <w:p w14:paraId="2357A4FD" w14:textId="067E4362"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sidR="00351606">
        <w:rPr>
          <w:rFonts w:ascii="Times New Roman" w:hAnsi="Times New Roman" w:cs="Times New Roman"/>
          <w:sz w:val="24"/>
          <w:szCs w:val="24"/>
        </w:rPr>
        <w:t xml:space="preserve"> and </w:t>
      </w:r>
      <w:proofErr w:type="spellStart"/>
      <w:r w:rsidR="00351606">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proofErr w:type="spellStart"/>
      <w:r w:rsidR="00351606">
        <w:rPr>
          <w:rFonts w:ascii="Times New Roman" w:hAnsi="Times New Roman" w:cs="Times New Roman"/>
          <w:sz w:val="24"/>
          <w:szCs w:val="24"/>
        </w:rPr>
        <w:t>Rpath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2C122D"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821F0F">
        <w:rPr>
          <w:rFonts w:ascii="Times New Roman" w:hAnsi="Times New Roman" w:cs="Times New Roman"/>
          <w:sz w:val="24"/>
          <w:szCs w:val="24"/>
        </w:rPr>
        <w:t>Rpath</w:t>
      </w:r>
      <w:proofErr w:type="spellEnd"/>
      <w:r w:rsidR="00043676">
        <w:rPr>
          <w:rFonts w:ascii="Times New Roman" w:hAnsi="Times New Roman" w:cs="Times New Roman"/>
          <w:sz w:val="24"/>
          <w:szCs w:val="24"/>
        </w:rPr>
        <w:t xml:space="preserve"> </w:t>
      </w:r>
      <w:proofErr w:type="gramStart"/>
      <w:r w:rsidR="00043676">
        <w:rPr>
          <w:rFonts w:ascii="Times New Roman" w:hAnsi="Times New Roman" w:cs="Times New Roman"/>
          <w:sz w:val="24"/>
          <w:szCs w:val="24"/>
        </w:rPr>
        <w:t>is able to</w:t>
      </w:r>
      <w:proofErr w:type="gramEnd"/>
      <w:r w:rsidR="00043676">
        <w:rPr>
          <w:rFonts w:ascii="Times New Roman" w:hAnsi="Times New Roman" w:cs="Times New Roman"/>
          <w:sz w:val="24"/>
          <w:szCs w:val="24"/>
        </w:rPr>
        <w:t xml:space="preserve">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 xml:space="preserve">biomass ratio </w:t>
      </w:r>
      <w:r w:rsidR="00821F0F">
        <w:rPr>
          <w:rFonts w:ascii="Times New Roman" w:hAnsi="Times New Roman" w:cs="Times New Roman"/>
          <w:sz w:val="24"/>
          <w:szCs w:val="24"/>
        </w:rPr>
        <w:lastRenderedPageBreak/>
        <w:t>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 xml:space="preserve">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w:t>
      </w:r>
      <w:r w:rsidR="00821F0F">
        <w:rPr>
          <w:rFonts w:ascii="Times New Roman" w:hAnsi="Times New Roman" w:cs="Times New Roman"/>
          <w:sz w:val="24"/>
          <w:szCs w:val="24"/>
        </w:rPr>
        <w:t xml:space="preserve"> for the </w:t>
      </w:r>
      <w:proofErr w:type="gramStart"/>
      <w:r w:rsidR="00821F0F">
        <w:rPr>
          <w:rFonts w:ascii="Times New Roman" w:hAnsi="Times New Roman" w:cs="Times New Roman"/>
          <w:sz w:val="24"/>
          <w:szCs w:val="24"/>
        </w:rPr>
        <w:t xml:space="preserve">stanza </w:t>
      </w:r>
      <w:r w:rsidR="00321FC6">
        <w:rPr>
          <w:rFonts w:ascii="Times New Roman" w:hAnsi="Times New Roman" w:cs="Times New Roman"/>
          <w:sz w:val="24"/>
          <w:szCs w:val="24"/>
        </w:rPr>
        <w:t>as a whole</w:t>
      </w:r>
      <w:proofErr w:type="gramEnd"/>
      <w:r w:rsidR="00821F0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22546911" w14:textId="1F4F51C8"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w:t>
      </w:r>
      <w:r w:rsidR="00433B0B">
        <w:rPr>
          <w:rFonts w:ascii="Times New Roman" w:hAnsi="Times New Roman" w:cs="Times New Roman"/>
          <w:sz w:val="24"/>
          <w:szCs w:val="24"/>
        </w:rPr>
        <w:t xml:space="preserve"> (see Table 1 for sources of all model parameters)</w:t>
      </w:r>
      <w:r w:rsidR="005D6783">
        <w:rPr>
          <w:rFonts w:ascii="Times New Roman" w:hAnsi="Times New Roman" w:cs="Times New Roman"/>
          <w:sz w:val="24"/>
          <w:szCs w:val="24"/>
        </w:rPr>
        <w:t xml:space="preserve">. </w:t>
      </w:r>
      <w:r w:rsidR="00FA4434">
        <w:rPr>
          <w:rFonts w:ascii="Times New Roman" w:hAnsi="Times New Roman" w:cs="Times New Roman"/>
          <w:sz w:val="24"/>
          <w:szCs w:val="24"/>
        </w:rPr>
        <w:t xml:space="preserve">We intentionally parameterized a model for the system before the spill to understand how the system that existed before the oil spill would react to changes in fishing and predator mortality that the spill induced.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proofErr w:type="spellStart"/>
      <w:r w:rsidR="00685403" w:rsidRPr="00450780">
        <w:rPr>
          <w:rFonts w:ascii="Times New Roman" w:hAnsi="Times New Roman" w:cs="Times New Roman"/>
          <w:i/>
          <w:iCs/>
          <w:sz w:val="24"/>
          <w:szCs w:val="24"/>
        </w:rPr>
        <w:t>Charadriidae</w:t>
      </w:r>
      <w:proofErr w:type="spellEnd"/>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0"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0"/>
      <w:r w:rsidR="00DC1769">
        <w:rPr>
          <w:rFonts w:ascii="Times New Roman" w:hAnsi="Times New Roman" w:cs="Times New Roman"/>
          <w:iCs/>
          <w:sz w:val="24"/>
          <w:szCs w:val="24"/>
        </w:rPr>
        <w:t>, the latter of which we refer to as “gulls and terns”</w:t>
      </w:r>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 xml:space="preserve">De </w:t>
      </w:r>
      <w:proofErr w:type="spellStart"/>
      <w:r w:rsidR="00C33F8B" w:rsidRPr="00C33F8B">
        <w:rPr>
          <w:rFonts w:ascii="Times New Roman" w:hAnsi="Times New Roman" w:cs="Times New Roman"/>
          <w:sz w:val="24"/>
          <w:szCs w:val="24"/>
        </w:rPr>
        <w:t>Mutsert</w:t>
      </w:r>
      <w:proofErr w:type="spellEnd"/>
      <w:r w:rsidR="00C33F8B" w:rsidRPr="00C33F8B">
        <w:rPr>
          <w:rFonts w:ascii="Times New Roman" w:hAnsi="Times New Roman" w:cs="Times New Roman"/>
          <w:sz w:val="24"/>
          <w:szCs w:val="24"/>
        </w:rPr>
        <w:t xml:space="preserve">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proofErr w:type="spellStart"/>
      <w:r w:rsidR="00685403" w:rsidRPr="00450780">
        <w:rPr>
          <w:rFonts w:ascii="Times New Roman" w:hAnsi="Times New Roman" w:cs="Times New Roman"/>
          <w:i/>
          <w:iCs/>
          <w:sz w:val="24"/>
          <w:szCs w:val="24"/>
        </w:rPr>
        <w:t>Pelecanus</w:t>
      </w:r>
      <w:proofErr w:type="spellEnd"/>
      <w:r w:rsidR="00685403" w:rsidRPr="00450780">
        <w:rPr>
          <w:rFonts w:ascii="Times New Roman" w:hAnsi="Times New Roman" w:cs="Times New Roman"/>
          <w:i/>
          <w:iCs/>
          <w:sz w:val="24"/>
          <w:szCs w:val="24"/>
        </w:rPr>
        <w:t xml:space="preserve"> </w:t>
      </w:r>
      <w:proofErr w:type="spellStart"/>
      <w:r w:rsidR="00685403" w:rsidRPr="00450780">
        <w:rPr>
          <w:rFonts w:ascii="Times New Roman" w:hAnsi="Times New Roman" w:cs="Times New Roman"/>
          <w:i/>
          <w:iCs/>
          <w:sz w:val="24"/>
          <w:szCs w:val="24"/>
        </w:rPr>
        <w:t>occidentailis</w:t>
      </w:r>
      <w:proofErr w:type="spellEnd"/>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proofErr w:type="spellStart"/>
      <w:r w:rsidR="00C33F8B" w:rsidRPr="00C33F8B">
        <w:rPr>
          <w:rFonts w:ascii="Times New Roman" w:hAnsi="Times New Roman" w:cs="Times New Roman"/>
          <w:sz w:val="24"/>
          <w:szCs w:val="24"/>
        </w:rPr>
        <w:t>frigatebirds</w:t>
      </w:r>
      <w:proofErr w:type="spellEnd"/>
      <w:r w:rsidR="00C33F8B" w:rsidRPr="00C33F8B">
        <w:rPr>
          <w:rFonts w:ascii="Times New Roman" w:hAnsi="Times New Roman" w:cs="Times New Roman"/>
          <w:sz w:val="24"/>
          <w:szCs w:val="24"/>
        </w:rPr>
        <w:t>,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proofErr w:type="spellStart"/>
      <w:r w:rsidR="000E256B" w:rsidRPr="00C33F8B">
        <w:rPr>
          <w:rFonts w:ascii="Times New Roman" w:hAnsi="Times New Roman" w:cs="Times New Roman"/>
          <w:sz w:val="24"/>
          <w:szCs w:val="24"/>
        </w:rPr>
        <w:t>frigatebirds</w:t>
      </w:r>
      <w:proofErr w:type="spellEnd"/>
      <w:r w:rsidR="000E256B" w:rsidRPr="00C33F8B">
        <w:rPr>
          <w:rFonts w:ascii="Times New Roman" w:hAnsi="Times New Roman" w:cs="Times New Roman"/>
          <w:sz w:val="24"/>
          <w:szCs w:val="24"/>
        </w:rPr>
        <w:t>, cormorants, and gannets</w:t>
      </w:r>
      <w:r w:rsidR="00630C74">
        <w:rPr>
          <w:rFonts w:ascii="Times New Roman" w:hAnsi="Times New Roman" w:cs="Times New Roman"/>
          <w:sz w:val="24"/>
          <w:szCs w:val="24"/>
        </w:rPr>
        <w:t>; hereafter</w:t>
      </w:r>
      <w:r w:rsidR="00DC1769">
        <w:rPr>
          <w:rFonts w:ascii="Times New Roman" w:hAnsi="Times New Roman" w:cs="Times New Roman"/>
          <w:sz w:val="24"/>
          <w:szCs w:val="24"/>
        </w:rPr>
        <w:t xml:space="preserve"> “</w:t>
      </w:r>
      <w:r w:rsidR="00630C74">
        <w:rPr>
          <w:rFonts w:ascii="Times New Roman" w:hAnsi="Times New Roman" w:cs="Times New Roman"/>
          <w:sz w:val="24"/>
          <w:szCs w:val="24"/>
        </w:rPr>
        <w:t>pelicans</w:t>
      </w:r>
      <w:r w:rsidR="00DC1769">
        <w:rPr>
          <w:rFonts w:ascii="Times New Roman" w:hAnsi="Times New Roman" w:cs="Times New Roman"/>
          <w:sz w:val="24"/>
          <w:szCs w:val="24"/>
        </w:rPr>
        <w:t>”</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w:t>
      </w:r>
      <w:r w:rsidR="00DC1769">
        <w:rPr>
          <w:rFonts w:ascii="Times New Roman" w:hAnsi="Times New Roman" w:cs="Times New Roman"/>
          <w:sz w:val="24"/>
          <w:szCs w:val="24"/>
        </w:rPr>
        <w:t>“</w:t>
      </w:r>
      <w:r w:rsidR="00630C74">
        <w:rPr>
          <w:rFonts w:ascii="Times New Roman" w:hAnsi="Times New Roman" w:cs="Times New Roman"/>
          <w:sz w:val="24"/>
          <w:szCs w:val="24"/>
        </w:rPr>
        <w:t>gulls and terns</w:t>
      </w:r>
      <w:r w:rsidR="00DC1769">
        <w:rPr>
          <w:rFonts w:ascii="Times New Roman" w:hAnsi="Times New Roman" w:cs="Times New Roman"/>
          <w:sz w:val="24"/>
          <w:szCs w:val="24"/>
        </w:rPr>
        <w:t>”</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w:t>
      </w:r>
      <w:r w:rsidR="00096136">
        <w:rPr>
          <w:rFonts w:ascii="Times New Roman" w:hAnsi="Times New Roman" w:cs="Times New Roman"/>
          <w:sz w:val="24"/>
          <w:szCs w:val="24"/>
        </w:rPr>
        <w:t>(1-</w:t>
      </w:r>
      <w:r w:rsidR="00096136" w:rsidRPr="00096136">
        <w:rPr>
          <w:rFonts w:ascii="Times New Roman" w:hAnsi="Times New Roman" w:cs="Times New Roman"/>
          <w:i/>
          <w:sz w:val="24"/>
          <w:szCs w:val="24"/>
        </w:rPr>
        <w:t>PB</w:t>
      </w:r>
      <w:r w:rsidR="00096136">
        <w:rPr>
          <w:rFonts w:ascii="Times New Roman" w:hAnsi="Times New Roman" w:cs="Times New Roman"/>
          <w:sz w:val="24"/>
          <w:szCs w:val="24"/>
        </w:rPr>
        <w:t xml:space="preserve">) </w:t>
      </w:r>
      <w:r w:rsidR="00D16BBE">
        <w:rPr>
          <w:rFonts w:ascii="Times New Roman" w:hAnsi="Times New Roman" w:cs="Times New Roman"/>
          <w:sz w:val="24"/>
          <w:szCs w:val="24"/>
        </w:rPr>
        <w:t xml:space="preserve">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 xml:space="preserve">a </w:t>
      </w:r>
      <w:r w:rsidR="00897F1A">
        <w:rPr>
          <w:rFonts w:ascii="Times New Roman" w:hAnsi="Times New Roman" w:cs="Times New Roman"/>
          <w:sz w:val="24"/>
          <w:szCs w:val="24"/>
        </w:rPr>
        <w:lastRenderedPageBreak/>
        <w:t>mix of other models and expert judgement</w:t>
      </w:r>
      <w:r w:rsidR="001D3C4A">
        <w:rPr>
          <w:rFonts w:ascii="Times New Roman" w:hAnsi="Times New Roman" w:cs="Times New Roman"/>
          <w:sz w:val="24"/>
          <w:szCs w:val="24"/>
        </w:rPr>
        <w:t xml:space="preserve"> (Table 1)</w:t>
      </w:r>
      <w:r w:rsidR="00897F1A">
        <w:rPr>
          <w:rFonts w:ascii="Times New Roman" w:hAnsi="Times New Roman" w:cs="Times New Roman"/>
          <w:sz w:val="24"/>
          <w:szCs w:val="24"/>
        </w:rPr>
        <w: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w:t>
      </w:r>
      <w:proofErr w:type="spellStart"/>
      <w:r w:rsidR="00835AE7">
        <w:rPr>
          <w:rFonts w:ascii="Times New Roman" w:hAnsi="Times New Roman" w:cs="Times New Roman"/>
          <w:sz w:val="24"/>
          <w:szCs w:val="24"/>
        </w:rPr>
        <w:t>Mutsert</w:t>
      </w:r>
      <w:proofErr w:type="spellEnd"/>
      <w:r w:rsidR="00835AE7">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proofErr w:type="gramStart"/>
      <w:r w:rsidR="00C625C8">
        <w:rPr>
          <w:rFonts w:ascii="Times New Roman" w:hAnsi="Times New Roman" w:cs="Times New Roman"/>
          <w:sz w:val="24"/>
          <w:szCs w:val="24"/>
        </w:rPr>
        <w:t>In order to</w:t>
      </w:r>
      <w:proofErr w:type="gramEnd"/>
      <w:r w:rsidR="00C625C8">
        <w:rPr>
          <w:rFonts w:ascii="Times New Roman" w:hAnsi="Times New Roman" w:cs="Times New Roman"/>
          <w:sz w:val="24"/>
          <w:szCs w:val="24"/>
        </w:rPr>
        <w:t xml:space="preserve">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r w:rsidR="00953D97">
        <w:rPr>
          <w:rFonts w:ascii="Times New Roman" w:hAnsi="Times New Roman" w:cs="Times New Roman"/>
          <w:sz w:val="24"/>
          <w:szCs w:val="24"/>
        </w:rPr>
        <w:t>The increase necessary to balance the model varied by group.</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3181E6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321FC6">
        <w:rPr>
          <w:rFonts w:ascii="Times New Roman" w:hAnsi="Times New Roman" w:cs="Times New Roman"/>
          <w:sz w:val="24"/>
          <w:szCs w:val="24"/>
        </w:rPr>
        <w:t>s</w:t>
      </w:r>
      <w:proofErr w:type="spellEnd"/>
      <w:r w:rsidR="00321FC6">
        <w:rPr>
          <w:rFonts w:ascii="Times New Roman" w:hAnsi="Times New Roman" w:cs="Times New Roman"/>
          <w:sz w:val="24"/>
          <w:szCs w:val="24"/>
        </w:rPr>
        <w:t xml:space="preserve">;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w:t>
      </w:r>
      <w:r w:rsidR="00ED6EE9">
        <w:rPr>
          <w:rFonts w:ascii="Times New Roman" w:hAnsi="Times New Roman" w:cs="Times New Roman"/>
          <w:sz w:val="24"/>
          <w:szCs w:val="24"/>
        </w:rPr>
        <w:lastRenderedPageBreak/>
        <w:t xml:space="preserve">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w:t>
      </w:r>
      <w:r w:rsidR="008F5AEF">
        <w:rPr>
          <w:rFonts w:ascii="Times New Roman" w:hAnsi="Times New Roman" w:cs="Times New Roman"/>
          <w:sz w:val="24"/>
          <w:szCs w:val="24"/>
        </w:rPr>
        <w:t xml:space="preserve"> Thus, the predators were selected not because of their energetic importance in the food web, but because there is evidence of major declines of these groups following the spill.</w:t>
      </w:r>
    </w:p>
    <w:p w14:paraId="10AECDAC" w14:textId="5CA88385"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we standardized these mortality rates by dividing by</w:t>
      </w:r>
      <w:r w:rsidR="00EC0BD4">
        <w:rPr>
          <w:rFonts w:ascii="Times New Roman" w:eastAsiaTheme="minorEastAsia" w:hAnsi="Times New Roman" w:cs="Times New Roman"/>
          <w:sz w:val="24"/>
          <w:szCs w:val="24"/>
        </w:rPr>
        <w:t xml:space="preserve"> each group’s production to biomass ratio,</w:t>
      </w:r>
      <w:r w:rsidR="002908BC">
        <w:rPr>
          <w:rFonts w:ascii="Times New Roman" w:eastAsiaTheme="minorEastAsia" w:hAnsi="Times New Roman" w:cs="Times New Roman"/>
          <w:sz w:val="24"/>
          <w:szCs w:val="24"/>
        </w:rPr>
        <w:t xml:space="preserve">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w:t>
      </w:r>
      <w:r w:rsidR="00EC0BD4">
        <w:rPr>
          <w:rFonts w:ascii="Times New Roman" w:eastAsiaTheme="minorEastAsia" w:hAnsi="Times New Roman" w:cs="Times New Roman"/>
          <w:sz w:val="24"/>
          <w:szCs w:val="24"/>
        </w:rPr>
        <w:t xml:space="preserve"> Because </w:t>
      </w:r>
      <w:proofErr w:type="spellStart"/>
      <w:r w:rsidR="00EC0BD4" w:rsidRPr="00EC0BD4">
        <w:rPr>
          <w:rFonts w:ascii="Times New Roman" w:eastAsiaTheme="minorEastAsia" w:hAnsi="Times New Roman" w:cs="Times New Roman"/>
          <w:i/>
          <w:sz w:val="24"/>
          <w:szCs w:val="24"/>
        </w:rPr>
        <w:t>PB</w:t>
      </w:r>
      <w:r w:rsidR="00EC0BD4">
        <w:rPr>
          <w:rFonts w:ascii="Times New Roman" w:eastAsiaTheme="minorEastAsia" w:hAnsi="Times New Roman" w:cs="Times New Roman"/>
          <w:i/>
          <w:sz w:val="24"/>
          <w:szCs w:val="24"/>
          <w:vertAlign w:val="subscript"/>
        </w:rPr>
        <w:t>i</w:t>
      </w:r>
      <w:proofErr w:type="spellEnd"/>
      <w:r w:rsidR="00EC0BD4">
        <w:rPr>
          <w:rFonts w:ascii="Times New Roman" w:eastAsiaTheme="minorEastAsia" w:hAnsi="Times New Roman" w:cs="Times New Roman"/>
          <w:sz w:val="24"/>
          <w:szCs w:val="24"/>
        </w:rPr>
        <w:t xml:space="preserve"> is equivalent to the total mortality rate at mass balance, this standardization </w:t>
      </w:r>
      <w:r w:rsidR="001914B8" w:rsidRPr="00EC0BD4">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0E58A93" w14:textId="7671991A" w:rsidR="00047671" w:rsidRDefault="00515491" w:rsidP="000476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w:t>
      </w:r>
      <w:r w:rsidR="008F7465">
        <w:rPr>
          <w:rFonts w:ascii="Times New Roman" w:hAnsi="Times New Roman" w:cs="Times New Roman"/>
          <w:sz w:val="24"/>
          <w:szCs w:val="24"/>
        </w:rPr>
        <w:t>,</w:t>
      </w:r>
      <w:r>
        <w:rPr>
          <w:rFonts w:ascii="Times New Roman" w:hAnsi="Times New Roman" w:cs="Times New Roman"/>
          <w:sz w:val="24"/>
          <w:szCs w:val="24"/>
        </w:rPr>
        <w:t xml:space="preserve"> which allow</w:t>
      </w:r>
      <w:r w:rsidR="00183324">
        <w:rPr>
          <w:rFonts w:ascii="Times New Roman" w:hAnsi="Times New Roman" w:cs="Times New Roman"/>
          <w:sz w:val="24"/>
          <w:szCs w:val="24"/>
        </w:rPr>
        <w:t xml:space="preserve">s for </w:t>
      </w:r>
      <w:r>
        <w:rPr>
          <w:rFonts w:ascii="Times New Roman" w:hAnsi="Times New Roman" w:cs="Times New Roman"/>
          <w:sz w:val="24"/>
          <w:szCs w:val="24"/>
        </w:rPr>
        <w:t>consider</w:t>
      </w:r>
      <w:r w:rsidR="00183324">
        <w:rPr>
          <w:rFonts w:ascii="Times New Roman" w:hAnsi="Times New Roman" w:cs="Times New Roman"/>
          <w:sz w:val="24"/>
          <w:szCs w:val="24"/>
        </w:rPr>
        <w:t>ation of</w:t>
      </w:r>
      <w:r>
        <w:rPr>
          <w:rFonts w:ascii="Times New Roman" w:hAnsi="Times New Roman" w:cs="Times New Roman"/>
          <w:sz w:val="24"/>
          <w:szCs w:val="24"/>
        </w:rPr>
        <w:t xml:space="preserve">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w:t>
      </w:r>
      <w:r w:rsidR="00FA72D8">
        <w:rPr>
          <w:rFonts w:ascii="Times New Roman" w:hAnsi="Times New Roman" w:cs="Times New Roman"/>
          <w:sz w:val="24"/>
          <w:szCs w:val="24"/>
        </w:rPr>
        <w:t>less clear</w:t>
      </w:r>
      <w:r w:rsidR="009617AB">
        <w:rPr>
          <w:rFonts w:ascii="Times New Roman" w:hAnsi="Times New Roman" w:cs="Times New Roman"/>
          <w:sz w:val="24"/>
          <w:szCs w:val="24"/>
        </w:rPr>
        <w:t xml:space="preserve">. </w:t>
      </w:r>
      <w:r w:rsidR="00454200">
        <w:rPr>
          <w:rFonts w:ascii="Times New Roman" w:hAnsi="Times New Roman" w:cs="Times New Roman"/>
          <w:sz w:val="24"/>
          <w:szCs w:val="24"/>
        </w:rPr>
        <w:t xml:space="preserve">To account for indirect pathways, we used our </w:t>
      </w:r>
      <w:proofErr w:type="spellStart"/>
      <w:r w:rsidR="00454200">
        <w:rPr>
          <w:rFonts w:ascii="Times New Roman" w:hAnsi="Times New Roman" w:cs="Times New Roman"/>
          <w:sz w:val="24"/>
          <w:szCs w:val="24"/>
        </w:rPr>
        <w:t>Rpath</w:t>
      </w:r>
      <w:proofErr w:type="spellEnd"/>
      <w:r w:rsidR="00454200">
        <w:rPr>
          <w:rFonts w:ascii="Times New Roman" w:hAnsi="Times New Roman" w:cs="Times New Roman"/>
          <w:sz w:val="24"/>
          <w:szCs w:val="24"/>
        </w:rPr>
        <w:t xml:space="preserve"> food web to parameterize a generalized equilibrium model </w:t>
      </w:r>
      <w:r w:rsidR="00454200">
        <w:rPr>
          <w:rFonts w:ascii="Times New Roman" w:hAnsi="Times New Roman" w:cs="Times New Roman"/>
          <w:sz w:val="24"/>
          <w:szCs w:val="24"/>
        </w:rPr>
        <w:fldChar w:fldCharType="begin"/>
      </w:r>
      <w:r w:rsidR="00454200">
        <w:rPr>
          <w:rFonts w:ascii="Times New Roman" w:hAnsi="Times New Roman" w:cs="Times New Roman"/>
          <w:sz w:val="24"/>
          <w:szCs w:val="24"/>
        </w:rPr>
        <w:instrText xml:space="preserve"> ADDIN ZOTERO_ITEM CSL_CITATION {"citationID":"Pwoeabrr","properties":{"formattedCitation":"(Essington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454200">
        <w:rPr>
          <w:rFonts w:ascii="Times New Roman" w:hAnsi="Times New Roman" w:cs="Times New Roman"/>
          <w:sz w:val="24"/>
          <w:szCs w:val="24"/>
        </w:rPr>
        <w:fldChar w:fldCharType="separate"/>
      </w:r>
      <w:r w:rsidR="00454200" w:rsidRPr="00454200">
        <w:rPr>
          <w:rFonts w:ascii="Times New Roman" w:hAnsi="Times New Roman" w:cs="Times New Roman"/>
          <w:sz w:val="24"/>
        </w:rPr>
        <w:t>(Essington and Munch 2014)</w:t>
      </w:r>
      <w:r w:rsidR="00454200">
        <w:rPr>
          <w:rFonts w:ascii="Times New Roman" w:hAnsi="Times New Roman" w:cs="Times New Roman"/>
          <w:sz w:val="24"/>
          <w:szCs w:val="24"/>
        </w:rPr>
        <w:fldChar w:fldCharType="end"/>
      </w:r>
      <w:r w:rsidR="009904CA">
        <w:rPr>
          <w:rFonts w:ascii="Times New Roman" w:hAnsi="Times New Roman" w:cs="Times New Roman"/>
          <w:sz w:val="24"/>
          <w:szCs w:val="24"/>
        </w:rPr>
        <w:t xml:space="preserve">. The generalized equilibrium model assumes that the </w:t>
      </w:r>
      <w:r w:rsidR="00405475">
        <w:rPr>
          <w:rFonts w:ascii="Times New Roman" w:hAnsi="Times New Roman" w:cs="Times New Roman"/>
          <w:sz w:val="24"/>
          <w:szCs w:val="24"/>
        </w:rPr>
        <w:t>rate of change of biomass of a given functional group is related to the group’s abundance,</w:t>
      </w:r>
      <w:r w:rsidR="00D65826">
        <w:rPr>
          <w:rFonts w:ascii="Times New Roman" w:hAnsi="Times New Roman" w:cs="Times New Roman"/>
          <w:sz w:val="24"/>
          <w:szCs w:val="24"/>
        </w:rPr>
        <w:t xml:space="preserve"> population</w:t>
      </w:r>
      <w:r w:rsidR="00405475">
        <w:rPr>
          <w:rFonts w:ascii="Times New Roman" w:hAnsi="Times New Roman" w:cs="Times New Roman"/>
          <w:sz w:val="24"/>
          <w:szCs w:val="24"/>
        </w:rPr>
        <w:t xml:space="preserve"> growth rate, and harvest rate. The growth rate is further related to prey and predator abundances.</w:t>
      </w:r>
      <w:r w:rsidR="00454200">
        <w:rPr>
          <w:rFonts w:ascii="Times New Roman" w:hAnsi="Times New Roman" w:cs="Times New Roman"/>
          <w:sz w:val="24"/>
          <w:szCs w:val="24"/>
        </w:rPr>
        <w:t xml:space="preserve"> </w:t>
      </w:r>
      <w:r w:rsidR="00D65826">
        <w:rPr>
          <w:rFonts w:ascii="Times New Roman" w:hAnsi="Times New Roman" w:cs="Times New Roman"/>
          <w:sz w:val="24"/>
          <w:szCs w:val="24"/>
        </w:rPr>
        <w:t>We used the</w:t>
      </w:r>
      <w:r w:rsidR="00405475">
        <w:rPr>
          <w:rFonts w:ascii="Times New Roman" w:hAnsi="Times New Roman" w:cs="Times New Roman"/>
          <w:sz w:val="24"/>
          <w:szCs w:val="24"/>
        </w:rPr>
        <w:t xml:space="preserve"> generalized equilibrium model to calculate the sensitivity of equilibrium abundances to perturbations in other </w:t>
      </w:r>
      <w:r w:rsidR="00405475">
        <w:rPr>
          <w:rFonts w:ascii="Times New Roman" w:hAnsi="Times New Roman" w:cs="Times New Roman"/>
          <w:sz w:val="24"/>
          <w:szCs w:val="24"/>
        </w:rPr>
        <w:lastRenderedPageBreak/>
        <w:t xml:space="preserve">model parameters. </w:t>
      </w:r>
      <w:r w:rsidR="00454200">
        <w:rPr>
          <w:rFonts w:ascii="Times New Roman" w:hAnsi="Times New Roman" w:cs="Times New Roman"/>
          <w:sz w:val="24"/>
          <w:szCs w:val="24"/>
        </w:rPr>
        <w:t xml:space="preserve">While dynamic </w:t>
      </w:r>
      <w:r w:rsidR="00405475">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food web models (e.g., </w:t>
      </w:r>
      <w:proofErr w:type="spellStart"/>
      <w:r w:rsidR="00454200">
        <w:rPr>
          <w:rFonts w:ascii="Times New Roman" w:hAnsi="Times New Roman" w:cs="Times New Roman"/>
          <w:sz w:val="24"/>
          <w:szCs w:val="24"/>
        </w:rPr>
        <w:t>Ecosim</w:t>
      </w:r>
      <w:proofErr w:type="spellEnd"/>
      <w:r w:rsidR="00454200">
        <w:rPr>
          <w:rFonts w:ascii="Times New Roman" w:hAnsi="Times New Roman" w:cs="Times New Roman"/>
          <w:sz w:val="24"/>
          <w:szCs w:val="24"/>
        </w:rPr>
        <w:t xml:space="preserve">, </w:t>
      </w:r>
      <w:proofErr w:type="spellStart"/>
      <w:r w:rsidR="00454200">
        <w:rPr>
          <w:rFonts w:ascii="Times New Roman" w:hAnsi="Times New Roman" w:cs="Times New Roman"/>
          <w:sz w:val="24"/>
          <w:szCs w:val="24"/>
        </w:rPr>
        <w:t>R</w:t>
      </w:r>
      <w:r w:rsidR="00047671">
        <w:rPr>
          <w:rFonts w:ascii="Times New Roman" w:hAnsi="Times New Roman" w:cs="Times New Roman"/>
          <w:sz w:val="24"/>
          <w:szCs w:val="24"/>
        </w:rPr>
        <w:t>sim</w:t>
      </w:r>
      <w:proofErr w:type="spellEnd"/>
      <w:r w:rsidR="00454200">
        <w:rPr>
          <w:rFonts w:ascii="Times New Roman" w:hAnsi="Times New Roman" w:cs="Times New Roman"/>
          <w:sz w:val="24"/>
          <w:szCs w:val="24"/>
        </w:rPr>
        <w:t>, Atlantis) can</w:t>
      </w:r>
      <w:r w:rsidR="00405475">
        <w:rPr>
          <w:rFonts w:ascii="Times New Roman" w:hAnsi="Times New Roman" w:cs="Times New Roman"/>
          <w:sz w:val="24"/>
          <w:szCs w:val="24"/>
        </w:rPr>
        <w:t xml:space="preserve"> address similar questions</w:t>
      </w:r>
      <w:r w:rsidR="00454200">
        <w:rPr>
          <w:rFonts w:ascii="Times New Roman" w:hAnsi="Times New Roman" w:cs="Times New Roman"/>
          <w:sz w:val="24"/>
          <w:szCs w:val="24"/>
        </w:rPr>
        <w:t xml:space="preserve">, </w:t>
      </w:r>
      <w:r w:rsidR="00405475">
        <w:rPr>
          <w:rFonts w:ascii="Times New Roman" w:hAnsi="Times New Roman" w:cs="Times New Roman"/>
          <w:sz w:val="24"/>
          <w:szCs w:val="24"/>
        </w:rPr>
        <w:t xml:space="preserve">these models </w:t>
      </w:r>
      <w:r w:rsidR="00454200">
        <w:rPr>
          <w:rFonts w:ascii="Times New Roman" w:hAnsi="Times New Roman" w:cs="Times New Roman"/>
          <w:sz w:val="24"/>
          <w:szCs w:val="24"/>
        </w:rPr>
        <w:t>require extensive tuning of functional response</w:t>
      </w:r>
      <w:r w:rsidR="008952FF">
        <w:rPr>
          <w:rFonts w:ascii="Times New Roman" w:hAnsi="Times New Roman" w:cs="Times New Roman"/>
          <w:sz w:val="24"/>
          <w:szCs w:val="24"/>
        </w:rPr>
        <w:t>s</w:t>
      </w:r>
      <w:r w:rsidR="009904CA">
        <w:rPr>
          <w:rFonts w:ascii="Times New Roman" w:hAnsi="Times New Roman" w:cs="Times New Roman"/>
          <w:sz w:val="24"/>
          <w:szCs w:val="24"/>
        </w:rPr>
        <w:t xml:space="preserve"> and then find numerical solutions via a computationally intensive process</w:t>
      </w:r>
      <w:r w:rsidR="00047671">
        <w:rPr>
          <w:rFonts w:ascii="Times New Roman" w:hAnsi="Times New Roman" w:cs="Times New Roman"/>
          <w:sz w:val="24"/>
          <w:szCs w:val="24"/>
        </w:rPr>
        <w:t>. Functional response</w:t>
      </w:r>
      <w:r w:rsidR="00405475">
        <w:rPr>
          <w:rFonts w:ascii="Times New Roman" w:hAnsi="Times New Roman" w:cs="Times New Roman"/>
          <w:sz w:val="24"/>
          <w:szCs w:val="24"/>
        </w:rPr>
        <w:t>s define how predator diets respond to changing prey abundances, and the</w:t>
      </w:r>
      <w:r w:rsidR="00047671">
        <w:rPr>
          <w:rFonts w:ascii="Times New Roman" w:hAnsi="Times New Roman" w:cs="Times New Roman"/>
          <w:sz w:val="24"/>
          <w:szCs w:val="24"/>
        </w:rPr>
        <w:t xml:space="preserve"> parameters </w:t>
      </w:r>
      <w:r w:rsidR="00405475">
        <w:rPr>
          <w:rFonts w:ascii="Times New Roman" w:hAnsi="Times New Roman" w:cs="Times New Roman"/>
          <w:sz w:val="24"/>
          <w:szCs w:val="24"/>
        </w:rPr>
        <w:t xml:space="preserve">to define functional responses </w:t>
      </w:r>
      <w:r w:rsidR="00047671">
        <w:rPr>
          <w:rFonts w:ascii="Times New Roman" w:hAnsi="Times New Roman" w:cs="Times New Roman"/>
          <w:sz w:val="24"/>
          <w:szCs w:val="24"/>
        </w:rPr>
        <w:t>generally</w:t>
      </w:r>
      <w:r w:rsidR="00454200">
        <w:rPr>
          <w:rFonts w:ascii="Times New Roman" w:hAnsi="Times New Roman" w:cs="Times New Roman"/>
          <w:sz w:val="24"/>
          <w:szCs w:val="24"/>
        </w:rPr>
        <w:t xml:space="preserve"> have little to no data available to inform values. We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use any </w:t>
      </w:r>
      <w:r w:rsidR="00047671">
        <w:rPr>
          <w:rFonts w:ascii="Times New Roman" w:hAnsi="Times New Roman" w:cs="Times New Roman"/>
          <w:sz w:val="24"/>
          <w:szCs w:val="24"/>
        </w:rPr>
        <w:t xml:space="preserve">of these </w:t>
      </w:r>
      <w:r w:rsidR="009904CA">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tools and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project our food web model through time.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 xml:space="preserve">strength of the </w:t>
      </w:r>
      <w:r w:rsidR="00A95EDB">
        <w:rPr>
          <w:rFonts w:ascii="Times New Roman" w:hAnsi="Times New Roman" w:cs="Times New Roman"/>
          <w:sz w:val="24"/>
          <w:szCs w:val="24"/>
        </w:rPr>
        <w:t xml:space="preserve">generalized equilibrium model </w:t>
      </w:r>
      <w:r w:rsidR="00405475">
        <w:rPr>
          <w:rFonts w:ascii="Times New Roman" w:hAnsi="Times New Roman" w:cs="Times New Roman"/>
          <w:sz w:val="24"/>
          <w:szCs w:val="24"/>
        </w:rPr>
        <w:t xml:space="preserve">is its ability </w:t>
      </w:r>
      <w:r w:rsidR="00A95EDB">
        <w:rPr>
          <w:rFonts w:ascii="Times New Roman" w:hAnsi="Times New Roman" w:cs="Times New Roman"/>
          <w:sz w:val="24"/>
          <w:szCs w:val="24"/>
        </w:rPr>
        <w:t xml:space="preserve">to </w:t>
      </w:r>
      <w:r w:rsidR="00454200">
        <w:rPr>
          <w:rFonts w:ascii="Times New Roman" w:hAnsi="Times New Roman" w:cs="Times New Roman"/>
          <w:sz w:val="24"/>
          <w:szCs w:val="24"/>
        </w:rPr>
        <w:t>easily simulate many different flexible functional response scenarios to better understand a range of possible results</w:t>
      </w:r>
      <w:r w:rsidR="00405475">
        <w:rPr>
          <w:rFonts w:ascii="Times New Roman" w:hAnsi="Times New Roman" w:cs="Times New Roman"/>
          <w:sz w:val="24"/>
          <w:szCs w:val="24"/>
        </w:rPr>
        <w:t>. This is possible</w:t>
      </w:r>
      <w:r w:rsidR="00454200">
        <w:rPr>
          <w:rFonts w:ascii="Times New Roman" w:hAnsi="Times New Roman" w:cs="Times New Roman"/>
          <w:sz w:val="24"/>
          <w:szCs w:val="24"/>
        </w:rPr>
        <w:t xml:space="preserve"> because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approach</w:t>
      </w:r>
      <w:r w:rsidR="00A95EDB">
        <w:rPr>
          <w:rFonts w:ascii="Times New Roman" w:hAnsi="Times New Roman" w:cs="Times New Roman"/>
          <w:sz w:val="24"/>
          <w:szCs w:val="24"/>
        </w:rPr>
        <w:t xml:space="preserve"> is</w:t>
      </w:r>
      <w:r w:rsidR="00622381">
        <w:rPr>
          <w:rFonts w:ascii="Times New Roman" w:hAnsi="Times New Roman" w:cs="Times New Roman"/>
          <w:sz w:val="24"/>
          <w:szCs w:val="24"/>
        </w:rPr>
        <w:t xml:space="preserve"> </w:t>
      </w:r>
      <w:r w:rsidR="009904CA">
        <w:rPr>
          <w:rFonts w:ascii="Times New Roman" w:hAnsi="Times New Roman" w:cs="Times New Roman"/>
          <w:sz w:val="24"/>
          <w:szCs w:val="24"/>
        </w:rPr>
        <w:t xml:space="preserve">analytical and </w:t>
      </w:r>
      <w:r w:rsidR="00622381">
        <w:rPr>
          <w:rFonts w:ascii="Times New Roman" w:hAnsi="Times New Roman" w:cs="Times New Roman"/>
          <w:sz w:val="24"/>
          <w:szCs w:val="24"/>
        </w:rPr>
        <w:t>very</w:t>
      </w:r>
      <w:r w:rsidR="00A95EDB">
        <w:rPr>
          <w:rFonts w:ascii="Times New Roman" w:hAnsi="Times New Roman" w:cs="Times New Roman"/>
          <w:sz w:val="24"/>
          <w:szCs w:val="24"/>
        </w:rPr>
        <w:t xml:space="preserve"> </w:t>
      </w:r>
      <w:r w:rsidR="00454200">
        <w:rPr>
          <w:rFonts w:ascii="Times New Roman" w:hAnsi="Times New Roman" w:cs="Times New Roman"/>
          <w:sz w:val="24"/>
          <w:szCs w:val="24"/>
        </w:rPr>
        <w:t>fast to compute.</w:t>
      </w:r>
      <w:r w:rsidR="00A95EDB">
        <w:rPr>
          <w:rFonts w:ascii="Times New Roman" w:hAnsi="Times New Roman" w:cs="Times New Roman"/>
          <w:sz w:val="24"/>
          <w:szCs w:val="24"/>
        </w:rPr>
        <w:t xml:space="preserve"> </w:t>
      </w:r>
    </w:p>
    <w:p w14:paraId="6250E68E" w14:textId="4DE6E4F8" w:rsidR="00047859" w:rsidRPr="00A56691" w:rsidRDefault="00992F71" w:rsidP="002744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quantified </w:t>
      </w:r>
      <w:r w:rsidR="00622381">
        <w:rPr>
          <w:rFonts w:ascii="Times New Roman" w:hAnsi="Times New Roman" w:cs="Times New Roman"/>
          <w:sz w:val="24"/>
          <w:szCs w:val="24"/>
        </w:rPr>
        <w:t xml:space="preserve">how biomass of our five focal functional groups would change following </w:t>
      </w:r>
      <w:r w:rsidR="00462133">
        <w:rPr>
          <w:rFonts w:ascii="Times New Roman" w:hAnsi="Times New Roman" w:cs="Times New Roman"/>
          <w:sz w:val="24"/>
          <w:szCs w:val="24"/>
        </w:rPr>
        <w:t xml:space="preserve">10% </w:t>
      </w:r>
      <w:r w:rsidR="00D16BBE">
        <w:rPr>
          <w:rFonts w:ascii="Times New Roman" w:hAnsi="Times New Roman" w:cs="Times New Roman"/>
          <w:sz w:val="24"/>
          <w:szCs w:val="24"/>
        </w:rPr>
        <w:t xml:space="preserve">perturbations </w:t>
      </w:r>
      <w:r w:rsidR="00622381">
        <w:rPr>
          <w:rFonts w:ascii="Times New Roman" w:hAnsi="Times New Roman" w:cs="Times New Roman"/>
          <w:sz w:val="24"/>
          <w:szCs w:val="24"/>
        </w:rPr>
        <w:t xml:space="preserve">in </w:t>
      </w:r>
      <w:r w:rsidR="002744A0">
        <w:rPr>
          <w:rFonts w:ascii="Times New Roman" w:hAnsi="Times New Roman" w:cs="Times New Roman"/>
          <w:sz w:val="24"/>
          <w:szCs w:val="24"/>
        </w:rPr>
        <w:t xml:space="preserve">the per capita </w:t>
      </w:r>
      <w:r w:rsidR="00622381">
        <w:rPr>
          <w:rFonts w:ascii="Times New Roman" w:hAnsi="Times New Roman" w:cs="Times New Roman"/>
          <w:sz w:val="24"/>
          <w:szCs w:val="24"/>
        </w:rPr>
        <w:t xml:space="preserve">predator </w:t>
      </w:r>
      <w:r w:rsidR="002744A0">
        <w:rPr>
          <w:rFonts w:ascii="Times New Roman" w:hAnsi="Times New Roman" w:cs="Times New Roman"/>
          <w:sz w:val="24"/>
          <w:szCs w:val="24"/>
        </w:rPr>
        <w:t xml:space="preserve">growth rate </w:t>
      </w:r>
      <w:r w:rsidR="00622381">
        <w:rPr>
          <w:rFonts w:ascii="Times New Roman" w:hAnsi="Times New Roman" w:cs="Times New Roman"/>
          <w:sz w:val="24"/>
          <w:szCs w:val="24"/>
        </w:rPr>
        <w:t xml:space="preserve">or fishing mortality </w:t>
      </w:r>
      <w:r w:rsidR="002744A0">
        <w:rPr>
          <w:rFonts w:ascii="Times New Roman" w:hAnsi="Times New Roman" w:cs="Times New Roman"/>
          <w:sz w:val="24"/>
          <w:szCs w:val="24"/>
        </w:rPr>
        <w:t>rate</w:t>
      </w:r>
      <w:r w:rsidR="009904CA">
        <w:rPr>
          <w:rFonts w:ascii="Times New Roman" w:hAnsi="Times New Roman" w:cs="Times New Roman"/>
          <w:sz w:val="24"/>
          <w:szCs w:val="24"/>
        </w:rPr>
        <w:t xml:space="preserve">. Specifically, we </w:t>
      </w:r>
      <w:r w:rsidR="00622381">
        <w:rPr>
          <w:rFonts w:ascii="Times New Roman" w:hAnsi="Times New Roman" w:cs="Times New Roman"/>
          <w:sz w:val="24"/>
          <w:szCs w:val="24"/>
        </w:rPr>
        <w:t>calculat</w:t>
      </w:r>
      <w:r w:rsidR="009904CA">
        <w:rPr>
          <w:rFonts w:ascii="Times New Roman" w:hAnsi="Times New Roman" w:cs="Times New Roman"/>
          <w:sz w:val="24"/>
          <w:szCs w:val="24"/>
        </w:rPr>
        <w:t>ed</w:t>
      </w:r>
      <w:r w:rsidR="00622381">
        <w:rPr>
          <w:rFonts w:ascii="Times New Roman" w:hAnsi="Times New Roman" w:cs="Times New Roman"/>
          <w:sz w:val="24"/>
          <w:szCs w:val="24"/>
        </w:rPr>
        <w:t xml:space="preserve"> the derivative of biomass of each focal functional group with respect to total fishing effort and the derivative of biomass with respect to the per capita growth rate of each predator group.</w:t>
      </w:r>
      <w:r w:rsidR="00975FCD">
        <w:rPr>
          <w:rFonts w:ascii="Times New Roman" w:hAnsi="Times New Roman" w:cs="Times New Roman"/>
          <w:sz w:val="24"/>
          <w:szCs w:val="24"/>
        </w:rPr>
        <w:t xml:space="preserve"> </w:t>
      </w:r>
      <w:r w:rsidR="002744A0">
        <w:rPr>
          <w:rFonts w:ascii="Times New Roman" w:hAnsi="Times New Roman" w:cs="Times New Roman"/>
          <w:sz w:val="24"/>
          <w:szCs w:val="24"/>
        </w:rPr>
        <w:t>The selection of 10% was somewhat arbitrary, but does not impact the relative differences among the various mortality sources</w:t>
      </w:r>
      <w:r w:rsidR="009904CA">
        <w:rPr>
          <w:rFonts w:ascii="Times New Roman" w:hAnsi="Times New Roman" w:cs="Times New Roman"/>
          <w:sz w:val="24"/>
          <w:szCs w:val="24"/>
        </w:rPr>
        <w:t xml:space="preserve"> or the direction (positive or negative) of the responses</w:t>
      </w:r>
      <w:r w:rsidR="002744A0">
        <w:rPr>
          <w:rFonts w:ascii="Times New Roman" w:hAnsi="Times New Roman" w:cs="Times New Roman"/>
          <w:sz w:val="24"/>
          <w:szCs w:val="24"/>
        </w:rPr>
        <w:t xml:space="preserve">. </w:t>
      </w:r>
      <w:r w:rsidR="00975FCD">
        <w:rPr>
          <w:rFonts w:ascii="Times New Roman" w:hAnsi="Times New Roman" w:cs="Times New Roman"/>
          <w:sz w:val="24"/>
          <w:szCs w:val="24"/>
        </w:rPr>
        <w:t xml:space="preserve">We </w:t>
      </w:r>
      <w:r>
        <w:rPr>
          <w:rFonts w:ascii="Times New Roman" w:hAnsi="Times New Roman" w:cs="Times New Roman"/>
          <w:sz w:val="24"/>
          <w:szCs w:val="24"/>
        </w:rPr>
        <w:t xml:space="preserve">incorporated </w:t>
      </w:r>
      <w:r w:rsidR="00975FCD">
        <w:rPr>
          <w:rFonts w:ascii="Times New Roman" w:hAnsi="Times New Roman" w:cs="Times New Roman"/>
          <w:sz w:val="24"/>
          <w:szCs w:val="24"/>
        </w:rPr>
        <w:t>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w:t>
      </w:r>
      <w:r>
        <w:rPr>
          <w:rFonts w:ascii="Times New Roman" w:hAnsi="Times New Roman" w:cs="Times New Roman"/>
          <w:sz w:val="24"/>
          <w:szCs w:val="24"/>
        </w:rPr>
        <w:t xml:space="preserve"> within the model</w:t>
      </w:r>
      <w:r w:rsidR="00975FCD">
        <w:rPr>
          <w:rFonts w:ascii="Times New Roman" w:hAnsi="Times New Roman" w:cs="Times New Roman"/>
          <w:sz w:val="24"/>
          <w:szCs w:val="24"/>
        </w:rPr>
        <w:t xml:space="preserve">.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To address this</w:t>
      </w:r>
      <w:r w:rsidR="0066010D">
        <w:rPr>
          <w:rFonts w:ascii="Times New Roman" w:hAnsi="Times New Roman" w:cs="Times New Roman"/>
          <w:sz w:val="24"/>
          <w:szCs w:val="24"/>
        </w:rPr>
        <w:t xml:space="preserve"> simplification</w:t>
      </w:r>
      <w:r w:rsidR="00891FE4">
        <w:rPr>
          <w:rFonts w:ascii="Times New Roman" w:hAnsi="Times New Roman" w:cs="Times New Roman"/>
          <w:sz w:val="24"/>
          <w:szCs w:val="24"/>
        </w:rPr>
        <w:t xml:space="preserve">,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w:t>
      </w:r>
      <w:r w:rsidR="00853EBA">
        <w:rPr>
          <w:rFonts w:ascii="Times New Roman" w:hAnsi="Times New Roman" w:cs="Times New Roman"/>
          <w:sz w:val="24"/>
          <w:szCs w:val="24"/>
        </w:rPr>
        <w:lastRenderedPageBreak/>
        <w:t>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7C022E16" w:rsidR="00FA22FC" w:rsidRDefault="00DE168D"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novel derivations from the </w:t>
      </w:r>
      <w:r w:rsidR="00765BFE">
        <w:rPr>
          <w:rFonts w:ascii="Times New Roman" w:hAnsi="Times New Roman" w:cs="Times New Roman"/>
          <w:sz w:val="24"/>
          <w:szCs w:val="24"/>
        </w:rPr>
        <w:t xml:space="preserve">generalized equilibrium </w:t>
      </w:r>
      <w:r>
        <w:rPr>
          <w:rFonts w:ascii="Times New Roman" w:hAnsi="Times New Roman" w:cs="Times New Roman"/>
          <w:sz w:val="24"/>
          <w:szCs w:val="24"/>
        </w:rPr>
        <w:t>model that allowed us to quantify changes in the focal nekton functional groups to 10% decreases in fishing effort</w:t>
      </w:r>
      <w:r w:rsidR="00930EFF">
        <w:rPr>
          <w:rFonts w:ascii="Times New Roman" w:hAnsi="Times New Roman" w:cs="Times New Roman"/>
          <w:sz w:val="24"/>
          <w:szCs w:val="24"/>
        </w:rPr>
        <w:t xml:space="preserve"> </w:t>
      </w:r>
      <w:r>
        <w:rPr>
          <w:rFonts w:ascii="Times New Roman" w:hAnsi="Times New Roman" w:cs="Times New Roman"/>
          <w:sz w:val="24"/>
          <w:szCs w:val="24"/>
        </w:rPr>
        <w:t xml:space="preserve">applied proportionally across </w:t>
      </w:r>
      <w:r w:rsidRPr="00DE168D">
        <w:rPr>
          <w:rFonts w:ascii="Times New Roman" w:hAnsi="Times New Roman" w:cs="Times New Roman"/>
          <w:i/>
          <w:sz w:val="24"/>
          <w:szCs w:val="24"/>
        </w:rPr>
        <w:t>all</w:t>
      </w:r>
      <w:r>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Pr>
          <w:rFonts w:ascii="Times New Roman" w:hAnsi="Times New Roman" w:cs="Times New Roman"/>
          <w:sz w:val="24"/>
          <w:szCs w:val="24"/>
        </w:rPr>
        <w:t xml:space="preserve">. </w:t>
      </w:r>
      <w:r w:rsidR="00FA42CA">
        <w:rPr>
          <w:rFonts w:ascii="Times New Roman" w:hAnsi="Times New Roman" w:cs="Times New Roman"/>
          <w:sz w:val="24"/>
          <w:szCs w:val="24"/>
        </w:rPr>
        <w:t xml:space="preserve">We also </w:t>
      </w:r>
      <w:r w:rsidR="009D62C6">
        <w:rPr>
          <w:rFonts w:ascii="Times New Roman" w:hAnsi="Times New Roman" w:cs="Times New Roman"/>
          <w:sz w:val="24"/>
          <w:szCs w:val="24"/>
        </w:rPr>
        <w:t>ran a similar procedure for a 10% decrease in predator</w:t>
      </w:r>
      <w:r w:rsidR="00DF4A5F">
        <w:rPr>
          <w:rFonts w:ascii="Times New Roman" w:hAnsi="Times New Roman" w:cs="Times New Roman"/>
          <w:sz w:val="24"/>
          <w:szCs w:val="24"/>
        </w:rPr>
        <w:t xml:space="preserve"> per capita</w:t>
      </w:r>
      <w:r w:rsidR="009D62C6">
        <w:rPr>
          <w:rFonts w:ascii="Times New Roman" w:hAnsi="Times New Roman" w:cs="Times New Roman"/>
          <w:sz w:val="24"/>
          <w:szCs w:val="24"/>
        </w:rPr>
        <w:t xml:space="preserve"> growth rate applied proportionally and simultaneously across all</w:t>
      </w:r>
      <w:r w:rsidR="009D62C6">
        <w:rPr>
          <w:rFonts w:ascii="Times New Roman" w:hAnsi="Times New Roman" w:cs="Times New Roman"/>
          <w:i/>
          <w:sz w:val="24"/>
          <w:szCs w:val="24"/>
        </w:rPr>
        <w:t xml:space="preserve"> </w:t>
      </w:r>
      <w:r w:rsidR="009D62C6">
        <w:rPr>
          <w:rFonts w:ascii="Times New Roman" w:hAnsi="Times New Roman" w:cs="Times New Roman"/>
          <w:sz w:val="24"/>
          <w:szCs w:val="24"/>
        </w:rPr>
        <w:t xml:space="preserve">three predator groups. </w:t>
      </w:r>
      <w:r w:rsidR="00580DF9">
        <w:rPr>
          <w:rFonts w:ascii="Times New Roman" w:hAnsi="Times New Roman" w:cs="Times New Roman"/>
          <w:sz w:val="24"/>
          <w:szCs w:val="24"/>
        </w:rPr>
        <w:t xml:space="preserve">We ran 1000 simulations of the generalized equilibrium model, randomizing parameters for each pairwise functional response every iteration (Table 2). This </w:t>
      </w:r>
      <w:r w:rsidR="003D6A20">
        <w:rPr>
          <w:rFonts w:ascii="Times New Roman" w:hAnsi="Times New Roman" w:cs="Times New Roman"/>
          <w:sz w:val="24"/>
          <w:szCs w:val="24"/>
        </w:rPr>
        <w:t>Monte Carlo</w:t>
      </w:r>
      <w:r w:rsidR="002744A0">
        <w:rPr>
          <w:rFonts w:ascii="Times New Roman" w:hAnsi="Times New Roman" w:cs="Times New Roman"/>
          <w:sz w:val="24"/>
          <w:szCs w:val="24"/>
        </w:rPr>
        <w:t xml:space="preserve"> procedure </w:t>
      </w:r>
      <w:r w:rsidR="00580DF9">
        <w:rPr>
          <w:rFonts w:ascii="Times New Roman" w:hAnsi="Times New Roman" w:cs="Times New Roman"/>
          <w:sz w:val="24"/>
          <w:szCs w:val="24"/>
        </w:rPr>
        <w:t>accounted for the uncertainty in not knowing how diets of our functional groups responded to changes in the prey landscape.</w:t>
      </w:r>
      <w:r w:rsidR="002744A0">
        <w:rPr>
          <w:rFonts w:ascii="Times New Roman" w:hAnsi="Times New Roman" w:cs="Times New Roman"/>
          <w:sz w:val="24"/>
          <w:szCs w:val="24"/>
        </w:rPr>
        <w:t xml:space="preserve"> </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lastRenderedPageBreak/>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0AC48A8"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53584551"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generalized equilibrium model </w:t>
      </w:r>
      <w:r w:rsidR="00076D88">
        <w:rPr>
          <w:rFonts w:ascii="Times New Roman" w:hAnsi="Times New Roman" w:cs="Times New Roman"/>
          <w:sz w:val="24"/>
          <w:szCs w:val="24"/>
        </w:rPr>
        <w:t>that quantifie</w:t>
      </w:r>
      <w:r w:rsidR="00433B0B">
        <w:rPr>
          <w:rFonts w:ascii="Times New Roman" w:hAnsi="Times New Roman" w:cs="Times New Roman"/>
          <w:sz w:val="24"/>
          <w:szCs w:val="24"/>
        </w:rPr>
        <w:t>d</w:t>
      </w:r>
      <w:r w:rsidR="00076D88">
        <w:rPr>
          <w:rFonts w:ascii="Times New Roman" w:hAnsi="Times New Roman" w:cs="Times New Roman"/>
          <w:sz w:val="24"/>
          <w:szCs w:val="24"/>
        </w:rPr>
        <w:t xml:space="preserve"> responses while integrating across all food web interactions </w:t>
      </w:r>
      <w:r>
        <w:rPr>
          <w:rFonts w:ascii="Times New Roman" w:hAnsi="Times New Roman" w:cs="Times New Roman"/>
          <w:sz w:val="24"/>
          <w:szCs w:val="24"/>
        </w:rPr>
        <w:t xml:space="preserve">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such as small </w:t>
      </w:r>
      <w:proofErr w:type="spellStart"/>
      <w:r w:rsidR="00596909">
        <w:rPr>
          <w:rFonts w:ascii="Times New Roman" w:hAnsi="Times New Roman" w:cs="Times New Roman"/>
          <w:sz w:val="24"/>
          <w:szCs w:val="24"/>
        </w:rPr>
        <w:t>sciaenids</w:t>
      </w:r>
      <w:proofErr w:type="spellEnd"/>
      <w:r w:rsidR="00596909">
        <w:rPr>
          <w:rFonts w:ascii="Times New Roman" w:hAnsi="Times New Roman" w:cs="Times New Roman"/>
          <w:sz w:val="24"/>
          <w:szCs w:val="24"/>
        </w:rPr>
        <w:t xml:space="preserve">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 xml:space="preserve">dult menhaden showed large </w:t>
      </w:r>
      <w:r w:rsidR="00D328C7">
        <w:rPr>
          <w:rFonts w:ascii="Times New Roman" w:hAnsi="Times New Roman" w:cs="Times New Roman"/>
          <w:sz w:val="24"/>
          <w:szCs w:val="24"/>
        </w:rPr>
        <w:t>(median</w:t>
      </w:r>
      <w:r w:rsidR="00433B0B">
        <w:rPr>
          <w:rFonts w:ascii="Times New Roman" w:hAnsi="Times New Roman" w:cs="Times New Roman"/>
          <w:sz w:val="24"/>
          <w:szCs w:val="24"/>
        </w:rPr>
        <w:t>:</w:t>
      </w:r>
      <w:r w:rsidR="00D328C7">
        <w:rPr>
          <w:rFonts w:ascii="Times New Roman" w:hAnsi="Times New Roman" w:cs="Times New Roman"/>
          <w:sz w:val="24"/>
          <w:szCs w:val="24"/>
        </w:rPr>
        <w:t xml:space="preserve"> </w:t>
      </w:r>
      <w:r w:rsidR="0052262F">
        <w:rPr>
          <w:rFonts w:ascii="Times New Roman" w:hAnsi="Times New Roman" w:cs="Times New Roman"/>
          <w:sz w:val="24"/>
          <w:szCs w:val="24"/>
        </w:rPr>
        <w:t>11%, 14% respectively</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w:t>
      </w:r>
      <w:r w:rsidR="00D328C7">
        <w:rPr>
          <w:rFonts w:ascii="Times New Roman" w:hAnsi="Times New Roman" w:cs="Times New Roman"/>
          <w:sz w:val="24"/>
          <w:szCs w:val="24"/>
        </w:rPr>
        <w:t>(median</w:t>
      </w:r>
      <w:r w:rsidR="0052262F">
        <w:rPr>
          <w:rFonts w:ascii="Times New Roman" w:hAnsi="Times New Roman" w:cs="Times New Roman"/>
          <w:sz w:val="24"/>
          <w:szCs w:val="24"/>
        </w:rPr>
        <w:t xml:space="preserve"> </w:t>
      </w:r>
      <w:r w:rsidR="00AF38AC">
        <w:rPr>
          <w:rFonts w:ascii="Times New Roman" w:hAnsi="Times New Roman" w:cs="Times New Roman"/>
          <w:sz w:val="24"/>
          <w:szCs w:val="24"/>
        </w:rPr>
        <w:t>0.6%</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all with relatively low uncertainty</w:t>
      </w:r>
      <w:r w:rsidR="00466A5E">
        <w:rPr>
          <w:rFonts w:ascii="Times New Roman" w:hAnsi="Times New Roman" w:cs="Times New Roman"/>
          <w:sz w:val="24"/>
          <w:szCs w:val="24"/>
        </w:rPr>
        <w:t xml:space="preserve"> </w:t>
      </w:r>
      <w:r w:rsidR="00D328C7">
        <w:rPr>
          <w:rFonts w:ascii="Times New Roman" w:hAnsi="Times New Roman" w:cs="Times New Roman"/>
          <w:sz w:val="24"/>
          <w:szCs w:val="24"/>
        </w:rPr>
        <w:t>(</w:t>
      </w:r>
      <w:r w:rsidR="00AF38AC">
        <w:rPr>
          <w:rFonts w:ascii="Times New Roman" w:hAnsi="Times New Roman" w:cs="Times New Roman"/>
          <w:sz w:val="24"/>
          <w:szCs w:val="24"/>
        </w:rPr>
        <w:t xml:space="preserve">middle </w:t>
      </w:r>
      <w:r w:rsidR="00D328C7">
        <w:rPr>
          <w:rFonts w:ascii="Times New Roman" w:hAnsi="Times New Roman" w:cs="Times New Roman"/>
          <w:sz w:val="24"/>
          <w:szCs w:val="24"/>
        </w:rPr>
        <w:t xml:space="preserve">50% </w:t>
      </w:r>
      <w:r w:rsidR="00AF38AC">
        <w:rPr>
          <w:rFonts w:ascii="Times New Roman" w:hAnsi="Times New Roman" w:cs="Times New Roman"/>
          <w:sz w:val="24"/>
          <w:szCs w:val="24"/>
        </w:rPr>
        <w:t xml:space="preserve">of </w:t>
      </w:r>
      <w:r w:rsidR="00D328C7">
        <w:rPr>
          <w:rFonts w:ascii="Times New Roman" w:hAnsi="Times New Roman" w:cs="Times New Roman"/>
          <w:sz w:val="24"/>
          <w:szCs w:val="24"/>
        </w:rPr>
        <w:t>simulation</w:t>
      </w:r>
      <w:r w:rsidR="00AF38AC">
        <w:rPr>
          <w:rFonts w:ascii="Times New Roman" w:hAnsi="Times New Roman" w:cs="Times New Roman"/>
          <w:sz w:val="24"/>
          <w:szCs w:val="24"/>
        </w:rPr>
        <w:t>s</w:t>
      </w:r>
      <w:r w:rsidR="00D328C7">
        <w:rPr>
          <w:rFonts w:ascii="Times New Roman" w:hAnsi="Times New Roman" w:cs="Times New Roman"/>
          <w:sz w:val="24"/>
          <w:szCs w:val="24"/>
        </w:rPr>
        <w:t xml:space="preserve"> did not cross zero) </w:t>
      </w:r>
      <w:r w:rsidR="00466A5E">
        <w:rPr>
          <w:rFonts w:ascii="Times New Roman" w:hAnsi="Times New Roman" w:cs="Times New Roman"/>
          <w:sz w:val="24"/>
          <w:szCs w:val="24"/>
        </w:rPr>
        <w:t>(Fig.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 xml:space="preserve">These patterns </w:t>
      </w:r>
      <w:r w:rsidR="00AF38AC">
        <w:rPr>
          <w:rFonts w:ascii="Times New Roman" w:hAnsi="Times New Roman" w:cs="Times New Roman"/>
          <w:sz w:val="24"/>
          <w:szCs w:val="24"/>
        </w:rPr>
        <w:t xml:space="preserve">generally </w:t>
      </w:r>
      <w:r w:rsidR="005E7476">
        <w:rPr>
          <w:rFonts w:ascii="Times New Roman" w:hAnsi="Times New Roman" w:cs="Times New Roman"/>
          <w:sz w:val="24"/>
          <w:szCs w:val="24"/>
        </w:rPr>
        <w:t>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w:t>
      </w:r>
      <w:r w:rsidR="00AF38AC">
        <w:rPr>
          <w:rFonts w:ascii="Times New Roman" w:hAnsi="Times New Roman" w:cs="Times New Roman"/>
          <w:sz w:val="24"/>
          <w:szCs w:val="24"/>
        </w:rPr>
        <w:t xml:space="preserve">(blue crab: 5%, menhaden: 9%, penaeids: 0.6%) </w:t>
      </w:r>
      <w:r w:rsidR="00613706">
        <w:rPr>
          <w:rFonts w:ascii="Times New Roman" w:hAnsi="Times New Roman" w:cs="Times New Roman"/>
          <w:sz w:val="24"/>
          <w:szCs w:val="24"/>
        </w:rPr>
        <w:t>(Fig. 4b). The result</w:t>
      </w:r>
      <w:r w:rsidR="000A503C">
        <w:rPr>
          <w:rFonts w:ascii="Times New Roman" w:hAnsi="Times New Roman" w:cs="Times New Roman"/>
          <w:sz w:val="24"/>
          <w:szCs w:val="24"/>
        </w:rPr>
        <w:t xml:space="preserve">s </w:t>
      </w:r>
      <w:r w:rsidR="00433B0B">
        <w:rPr>
          <w:rFonts w:ascii="Times New Roman" w:hAnsi="Times New Roman" w:cs="Times New Roman"/>
          <w:sz w:val="24"/>
          <w:szCs w:val="24"/>
        </w:rPr>
        <w:t xml:space="preserve">to fishing changes </w:t>
      </w:r>
      <w:r w:rsidR="000A503C">
        <w:rPr>
          <w:rFonts w:ascii="Times New Roman" w:hAnsi="Times New Roman" w:cs="Times New Roman"/>
          <w:sz w:val="24"/>
          <w:szCs w:val="24"/>
        </w:rPr>
        <w:t xml:space="preserve">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AF38AC">
        <w:rPr>
          <w:rFonts w:ascii="Times New Roman" w:hAnsi="Times New Roman" w:cs="Times New Roman"/>
          <w:sz w:val="24"/>
          <w:szCs w:val="24"/>
        </w:rPr>
        <w:t xml:space="preserve"> (medians 5%, 5%, 6%, </w:t>
      </w:r>
      <w:r w:rsidR="00AF38AC">
        <w:rPr>
          <w:rFonts w:ascii="Times New Roman" w:hAnsi="Times New Roman" w:cs="Times New Roman"/>
          <w:sz w:val="24"/>
          <w:szCs w:val="24"/>
        </w:rPr>
        <w:lastRenderedPageBreak/>
        <w:t>respectively)</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 xml:space="preserve">(Fig. 4). This </w:t>
      </w:r>
      <w:r w:rsidR="00AF38AC">
        <w:rPr>
          <w:rFonts w:ascii="Times New Roman" w:hAnsi="Times New Roman" w:cs="Times New Roman"/>
          <w:sz w:val="24"/>
          <w:szCs w:val="24"/>
        </w:rPr>
        <w:t xml:space="preserve">response to dolphins </w:t>
      </w:r>
      <w:r w:rsidR="00466A5E">
        <w:rPr>
          <w:rFonts w:ascii="Times New Roman" w:hAnsi="Times New Roman" w:cs="Times New Roman"/>
          <w:sz w:val="24"/>
          <w:szCs w:val="24"/>
        </w:rPr>
        <w:t>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 xml:space="preserve">Menhaden, which experienced a larger fraction of </w:t>
      </w:r>
      <w:r w:rsidR="00AF38AC">
        <w:rPr>
          <w:rFonts w:ascii="Times New Roman" w:hAnsi="Times New Roman" w:cs="Times New Roman"/>
          <w:sz w:val="24"/>
          <w:szCs w:val="24"/>
        </w:rPr>
        <w:t xml:space="preserve">their </w:t>
      </w:r>
      <w:r w:rsidR="009247BC">
        <w:rPr>
          <w:rFonts w:ascii="Times New Roman" w:hAnsi="Times New Roman" w:cs="Times New Roman"/>
          <w:sz w:val="24"/>
          <w:szCs w:val="24"/>
        </w:rPr>
        <w:t>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w:t>
      </w:r>
      <w:r w:rsidR="000A049F">
        <w:rPr>
          <w:rFonts w:ascii="Times New Roman" w:hAnsi="Times New Roman" w:cs="Times New Roman"/>
          <w:sz w:val="24"/>
          <w:szCs w:val="24"/>
        </w:rPr>
        <w:t xml:space="preserve">middle </w:t>
      </w:r>
      <w:r w:rsidR="00236284">
        <w:rPr>
          <w:rFonts w:ascii="Times New Roman" w:hAnsi="Times New Roman" w:cs="Times New Roman"/>
          <w:sz w:val="24"/>
          <w:szCs w:val="24"/>
        </w:rPr>
        <w:t xml:space="preserve">50% </w:t>
      </w:r>
      <w:r w:rsidR="000A049F">
        <w:rPr>
          <w:rFonts w:ascii="Times New Roman" w:hAnsi="Times New Roman" w:cs="Times New Roman"/>
          <w:sz w:val="24"/>
          <w:szCs w:val="24"/>
        </w:rPr>
        <w:t>simulations were all greater than zero</w:t>
      </w:r>
      <w:r w:rsidR="00236284">
        <w:rPr>
          <w:rFonts w:ascii="Times New Roman" w:hAnsi="Times New Roman" w:cs="Times New Roman"/>
          <w:sz w:val="24"/>
          <w:szCs w:val="24"/>
        </w:rPr>
        <w:t xml:space="preserve">,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r w:rsidR="009D62C6">
        <w:rPr>
          <w:rFonts w:ascii="Times New Roman" w:hAnsi="Times New Roman" w:cs="Times New Roman"/>
          <w:sz w:val="24"/>
          <w:szCs w:val="24"/>
        </w:rPr>
        <w:t xml:space="preserve">When a change in fishing was compared to a simultaneous change in mortality in all three predator groups, fishing still led to a greater response for blue crabs, menhaden, and penaeids, while predation still led to a greater response for small </w:t>
      </w:r>
      <w:proofErr w:type="spellStart"/>
      <w:r w:rsidR="009D62C6">
        <w:rPr>
          <w:rFonts w:ascii="Times New Roman" w:hAnsi="Times New Roman" w:cs="Times New Roman"/>
          <w:sz w:val="24"/>
          <w:szCs w:val="24"/>
        </w:rPr>
        <w:t>sciaenids</w:t>
      </w:r>
      <w:proofErr w:type="spellEnd"/>
      <w:r w:rsidR="004660F9">
        <w:rPr>
          <w:rFonts w:ascii="Times New Roman" w:hAnsi="Times New Roman" w:cs="Times New Roman"/>
          <w:sz w:val="24"/>
          <w:szCs w:val="24"/>
        </w:rPr>
        <w:t xml:space="preserve"> (Fig. S1)</w:t>
      </w:r>
      <w:r w:rsidR="009D62C6">
        <w:rPr>
          <w:rFonts w:ascii="Times New Roman" w:hAnsi="Times New Roman" w:cs="Times New Roman"/>
          <w:sz w:val="24"/>
          <w:szCs w:val="24"/>
        </w:rPr>
        <w:t>. The separated juvenile and adult red drum groups also displayed stronger responses to changes in fishing. However, because they responded in opposite direction</w:t>
      </w:r>
      <w:r w:rsidR="00FA4434">
        <w:rPr>
          <w:rFonts w:ascii="Times New Roman" w:hAnsi="Times New Roman" w:cs="Times New Roman"/>
          <w:sz w:val="24"/>
          <w:szCs w:val="24"/>
        </w:rPr>
        <w:t>s</w:t>
      </w:r>
      <w:r w:rsidR="009D62C6">
        <w:rPr>
          <w:rFonts w:ascii="Times New Roman" w:hAnsi="Times New Roman" w:cs="Times New Roman"/>
          <w:sz w:val="24"/>
          <w:szCs w:val="24"/>
        </w:rPr>
        <w:t>, the combined red drum group experienced a stronger response to a change in predation, though the middle 50% of sim</w:t>
      </w:r>
      <w:bookmarkStart w:id="1" w:name="_GoBack"/>
      <w:bookmarkEnd w:id="1"/>
      <w:r w:rsidR="009D62C6">
        <w:rPr>
          <w:rFonts w:ascii="Times New Roman" w:hAnsi="Times New Roman" w:cs="Times New Roman"/>
          <w:sz w:val="24"/>
          <w:szCs w:val="24"/>
        </w:rPr>
        <w:t xml:space="preserve">ulations </w:t>
      </w:r>
      <w:r w:rsidR="00FA4434">
        <w:rPr>
          <w:rFonts w:ascii="Times New Roman" w:hAnsi="Times New Roman" w:cs="Times New Roman"/>
          <w:sz w:val="24"/>
          <w:szCs w:val="24"/>
        </w:rPr>
        <w:t xml:space="preserve">contained zero </w:t>
      </w:r>
      <w:r w:rsidR="009D62C6">
        <w:rPr>
          <w:rFonts w:ascii="Times New Roman" w:hAnsi="Times New Roman" w:cs="Times New Roman"/>
          <w:sz w:val="24"/>
          <w:szCs w:val="24"/>
        </w:rPr>
        <w:t>for both</w:t>
      </w:r>
      <w:r w:rsidR="00FA4434">
        <w:rPr>
          <w:rFonts w:ascii="Times New Roman" w:hAnsi="Times New Roman" w:cs="Times New Roman"/>
          <w:sz w:val="24"/>
          <w:szCs w:val="24"/>
        </w:rPr>
        <w:t xml:space="preserve"> predation and fishing (Fig. S1)</w:t>
      </w:r>
      <w:r w:rsidR="009D62C6">
        <w:rPr>
          <w:rFonts w:ascii="Times New Roman" w:hAnsi="Times New Roman" w:cs="Times New Roman"/>
          <w:sz w:val="24"/>
          <w:szCs w:val="24"/>
        </w:rPr>
        <w:t>.</w:t>
      </w:r>
    </w:p>
    <w:p w14:paraId="671BF2BF" w14:textId="7AB990E2"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9247BC">
        <w:rPr>
          <w:rFonts w:ascii="Times New Roman" w:hAnsi="Times New Roman" w:cs="Times New Roman"/>
          <w:sz w:val="24"/>
          <w:szCs w:val="24"/>
        </w:rPr>
        <w:t>; Figs. 4a, S</w:t>
      </w:r>
      <w:r w:rsidR="00FA4434">
        <w:rPr>
          <w:rFonts w:ascii="Times New Roman" w:hAnsi="Times New Roman" w:cs="Times New Roman"/>
          <w:sz w:val="24"/>
          <w:szCs w:val="24"/>
        </w:rPr>
        <w:t>2</w:t>
      </w:r>
      <w:r w:rsidR="009247BC">
        <w:rPr>
          <w:rFonts w:ascii="Times New Roman" w:hAnsi="Times New Roman" w:cs="Times New Roman"/>
          <w:sz w:val="24"/>
          <w:szCs w:val="24"/>
        </w:rPr>
        <w:t>). However, juveniles generally experienced less direct fishing</w:t>
      </w:r>
      <w:r w:rsidR="003D6A20">
        <w:rPr>
          <w:rFonts w:ascii="Times New Roman" w:hAnsi="Times New Roman" w:cs="Times New Roman"/>
          <w:sz w:val="24"/>
          <w:szCs w:val="24"/>
        </w:rPr>
        <w:t xml:space="preserve"> pressure</w:t>
      </w:r>
      <w:r w:rsidR="003C2302">
        <w:rPr>
          <w:rFonts w:ascii="Times New Roman" w:hAnsi="Times New Roman" w:cs="Times New Roman"/>
          <w:sz w:val="24"/>
          <w:szCs w:val="24"/>
        </w:rPr>
        <w:t xml:space="preserve"> and more predation pressure from harvested </w:t>
      </w:r>
      <w:proofErr w:type="spellStart"/>
      <w:r w:rsidR="003C2302">
        <w:rPr>
          <w:rFonts w:ascii="Times New Roman" w:hAnsi="Times New Roman" w:cs="Times New Roman"/>
          <w:sz w:val="24"/>
          <w:szCs w:val="24"/>
        </w:rPr>
        <w:t>mesopredators</w:t>
      </w:r>
      <w:proofErr w:type="spellEnd"/>
      <w:r w:rsidR="003C2302">
        <w:rPr>
          <w:rFonts w:ascii="Times New Roman" w:hAnsi="Times New Roman" w:cs="Times New Roman"/>
          <w:sz w:val="24"/>
          <w:szCs w:val="24"/>
        </w:rPr>
        <w:t>.</w:t>
      </w:r>
      <w:r w:rsidR="009247BC">
        <w:rPr>
          <w:rFonts w:ascii="Times New Roman" w:hAnsi="Times New Roman" w:cs="Times New Roman"/>
          <w:sz w:val="24"/>
          <w:szCs w:val="24"/>
        </w:rPr>
        <w:t xml:space="preserve"> </w:t>
      </w:r>
      <w:r w:rsidR="003C2302">
        <w:rPr>
          <w:rFonts w:ascii="Times New Roman" w:hAnsi="Times New Roman" w:cs="Times New Roman"/>
          <w:sz w:val="24"/>
          <w:szCs w:val="24"/>
        </w:rPr>
        <w:t>I</w:t>
      </w:r>
      <w:r w:rsidR="009247BC">
        <w:rPr>
          <w:rFonts w:ascii="Times New Roman" w:hAnsi="Times New Roman" w:cs="Times New Roman"/>
          <w:sz w:val="24"/>
          <w:szCs w:val="24"/>
        </w:rPr>
        <w:t xml:space="preserve">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when </w:t>
      </w:r>
      <w:r w:rsidR="003F6612">
        <w:rPr>
          <w:rFonts w:ascii="Times New Roman" w:hAnsi="Times New Roman" w:cs="Times New Roman"/>
          <w:sz w:val="24"/>
          <w:szCs w:val="24"/>
        </w:rPr>
        <w:t xml:space="preserve">juvenile and adult </w:t>
      </w:r>
      <w:r w:rsidR="009247BC">
        <w:rPr>
          <w:rFonts w:ascii="Times New Roman" w:hAnsi="Times New Roman" w:cs="Times New Roman"/>
          <w:sz w:val="24"/>
          <w:szCs w:val="24"/>
        </w:rPr>
        <w:t>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 xml:space="preserve">decreased dolphin survival </w:t>
      </w:r>
      <w:proofErr w:type="gramStart"/>
      <w:r w:rsidR="00AE2D97">
        <w:rPr>
          <w:rFonts w:ascii="Times New Roman" w:hAnsi="Times New Roman" w:cs="Times New Roman"/>
          <w:sz w:val="24"/>
          <w:szCs w:val="24"/>
        </w:rPr>
        <w:t>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w:t>
      </w:r>
      <w:proofErr w:type="gramEnd"/>
      <w:r w:rsidR="00AE2D97">
        <w:rPr>
          <w:rFonts w:ascii="Times New Roman" w:hAnsi="Times New Roman" w:cs="Times New Roman"/>
          <w:sz w:val="24"/>
          <w:szCs w:val="24"/>
        </w:rPr>
        <w:t xml:space="preserve">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w:t>
      </w:r>
      <w:r w:rsidR="00FA4434">
        <w:rPr>
          <w:rFonts w:ascii="Times New Roman" w:hAnsi="Times New Roman" w:cs="Times New Roman"/>
          <w:sz w:val="24"/>
          <w:szCs w:val="24"/>
        </w:rPr>
        <w:t>2</w:t>
      </w:r>
      <w:r w:rsidR="00A26DEA">
        <w:rPr>
          <w:rFonts w:ascii="Times New Roman" w:hAnsi="Times New Roman" w:cs="Times New Roman"/>
          <w:sz w:val="24"/>
          <w:szCs w:val="24"/>
        </w:rPr>
        <w:t>)</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w:t>
      </w:r>
      <w:r w:rsidR="003F6612">
        <w:rPr>
          <w:rFonts w:ascii="Times New Roman" w:hAnsi="Times New Roman" w:cs="Times New Roman"/>
          <w:sz w:val="24"/>
          <w:szCs w:val="24"/>
        </w:rPr>
        <w:t xml:space="preserve">juvenile and adult </w:t>
      </w:r>
      <w:r w:rsidR="008B5E2F">
        <w:rPr>
          <w:rFonts w:ascii="Times New Roman" w:hAnsi="Times New Roman" w:cs="Times New Roman"/>
          <w:sz w:val="24"/>
          <w:szCs w:val="24"/>
        </w:rPr>
        <w:t xml:space="preserve">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lastRenderedPageBreak/>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r w:rsidR="005E7476">
        <w:rPr>
          <w:rFonts w:ascii="Times New Roman" w:hAnsi="Times New Roman" w:cs="Times New Roman"/>
          <w:sz w:val="24"/>
          <w:szCs w:val="24"/>
        </w:rPr>
        <w:t>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xml:space="preserve">, the </w:t>
      </w:r>
      <w:r w:rsidR="003F6612">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50% </w:t>
      </w:r>
      <w:r w:rsidR="003F6612">
        <w:rPr>
          <w:rFonts w:ascii="Times New Roman" w:hAnsi="Times New Roman" w:cs="Times New Roman"/>
          <w:sz w:val="24"/>
          <w:szCs w:val="24"/>
        </w:rPr>
        <w:t xml:space="preserve">of simulations </w:t>
      </w:r>
      <w:r w:rsidR="00D32C90">
        <w:rPr>
          <w:rFonts w:ascii="Times New Roman" w:hAnsi="Times New Roman" w:cs="Times New Roman"/>
          <w:sz w:val="24"/>
          <w:szCs w:val="24"/>
        </w:rPr>
        <w:t>include</w:t>
      </w:r>
      <w:r w:rsidR="003F6612">
        <w:rPr>
          <w:rFonts w:ascii="Times New Roman" w:hAnsi="Times New Roman" w:cs="Times New Roman"/>
          <w:sz w:val="24"/>
          <w:szCs w:val="24"/>
        </w:rPr>
        <w:t>d</w:t>
      </w:r>
      <w:r w:rsidR="008A1DFC">
        <w:rPr>
          <w:rFonts w:ascii="Times New Roman" w:hAnsi="Times New Roman" w:cs="Times New Roman"/>
          <w:sz w:val="24"/>
          <w:szCs w:val="24"/>
        </w:rPr>
        <w:t xml:space="preserve"> </w:t>
      </w:r>
      <w:r w:rsidR="003F6612">
        <w:rPr>
          <w:rFonts w:ascii="Times New Roman" w:hAnsi="Times New Roman" w:cs="Times New Roman"/>
          <w:sz w:val="24"/>
          <w:szCs w:val="24"/>
        </w:rPr>
        <w:t xml:space="preserve">both </w:t>
      </w:r>
      <w:r w:rsidR="008A1DFC">
        <w:rPr>
          <w:rFonts w:ascii="Times New Roman" w:hAnsi="Times New Roman" w:cs="Times New Roman"/>
          <w:sz w:val="24"/>
          <w:szCs w:val="24"/>
        </w:rPr>
        <w:t xml:space="preserve">positive </w:t>
      </w:r>
      <w:r w:rsidR="003F6612">
        <w:rPr>
          <w:rFonts w:ascii="Times New Roman" w:hAnsi="Times New Roman" w:cs="Times New Roman"/>
          <w:sz w:val="24"/>
          <w:szCs w:val="24"/>
        </w:rPr>
        <w:t xml:space="preserve">and negative </w:t>
      </w:r>
      <w:r w:rsidR="008A1DFC">
        <w:rPr>
          <w:rFonts w:ascii="Times New Roman" w:hAnsi="Times New Roman" w:cs="Times New Roman"/>
          <w:sz w:val="24"/>
          <w:szCs w:val="24"/>
        </w:rPr>
        <w:t>responses</w:t>
      </w:r>
      <w:r w:rsidR="003F6612">
        <w:rPr>
          <w:rFonts w:ascii="Times New Roman" w:hAnsi="Times New Roman" w:cs="Times New Roman"/>
          <w:sz w:val="24"/>
          <w:szCs w:val="24"/>
        </w:rPr>
        <w:t xml:space="preserve"> nekton biomass</w:t>
      </w:r>
      <w:r w:rsidR="008A1DFC">
        <w:rPr>
          <w:rFonts w:ascii="Times New Roman" w:hAnsi="Times New Roman" w:cs="Times New Roman"/>
          <w:sz w:val="24"/>
          <w:szCs w:val="24"/>
        </w:rPr>
        <w:t xml:space="preserve">.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w:t>
      </w:r>
    </w:p>
    <w:p w14:paraId="1438D75E" w14:textId="61303858"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w:t>
      </w:r>
      <w:r w:rsidR="00FF1923">
        <w:rPr>
          <w:rFonts w:ascii="Times New Roman" w:hAnsi="Times New Roman" w:cs="Times New Roman"/>
          <w:sz w:val="24"/>
          <w:szCs w:val="24"/>
        </w:rPr>
        <w:t xml:space="preserve">the randomly simulated </w:t>
      </w:r>
      <w:r>
        <w:rPr>
          <w:rFonts w:ascii="Times New Roman" w:hAnsi="Times New Roman" w:cs="Times New Roman"/>
          <w:sz w:val="24"/>
          <w:szCs w:val="24"/>
        </w:rPr>
        <w:t>functional response</w:t>
      </w:r>
      <w:r w:rsidR="00FF1923">
        <w:rPr>
          <w:rFonts w:ascii="Times New Roman" w:hAnsi="Times New Roman" w:cs="Times New Roman"/>
          <w:sz w:val="24"/>
          <w:szCs w:val="24"/>
        </w:rPr>
        <w:t>s</w:t>
      </w:r>
      <w:r>
        <w:rPr>
          <w:rFonts w:ascii="Times New Roman" w:hAnsi="Times New Roman" w:cs="Times New Roman"/>
          <w:sz w:val="24"/>
          <w:szCs w:val="24"/>
        </w:rPr>
        <w:t xml:space="preserve">. With respect to fishing, </w:t>
      </w:r>
      <w:r w:rsidR="00FF1923">
        <w:rPr>
          <w:rFonts w:ascii="Times New Roman" w:hAnsi="Times New Roman" w:cs="Times New Roman"/>
          <w:sz w:val="24"/>
          <w:szCs w:val="24"/>
        </w:rPr>
        <w:t>the middle 80% of simula</w:t>
      </w:r>
      <w:r w:rsidR="004A4BE5">
        <w:rPr>
          <w:rFonts w:ascii="Times New Roman" w:hAnsi="Times New Roman" w:cs="Times New Roman"/>
          <w:sz w:val="24"/>
          <w:szCs w:val="24"/>
        </w:rPr>
        <w:t>tion</w:t>
      </w:r>
      <w:r w:rsidR="00FF1923">
        <w:rPr>
          <w:rFonts w:ascii="Times New Roman" w:hAnsi="Times New Roman" w:cs="Times New Roman"/>
          <w:sz w:val="24"/>
          <w:szCs w:val="24"/>
        </w:rPr>
        <w:t xml:space="preserve"> (not plotted because the wide range obscures bar heights) </w:t>
      </w:r>
      <w:r w:rsidR="007C0903">
        <w:rPr>
          <w:rFonts w:ascii="Times New Roman" w:hAnsi="Times New Roman" w:cs="Times New Roman"/>
          <w:sz w:val="24"/>
          <w:szCs w:val="24"/>
        </w:rPr>
        <w:t>contained only positive responses</w:t>
      </w:r>
      <w:r w:rsidR="00FF1923">
        <w:rPr>
          <w:rFonts w:ascii="Times New Roman" w:hAnsi="Times New Roman" w:cs="Times New Roman"/>
          <w:sz w:val="24"/>
          <w:szCs w:val="24"/>
        </w:rPr>
        <w:t xml:space="preserve"> for </w:t>
      </w:r>
      <w:r>
        <w:rPr>
          <w:rFonts w:ascii="Times New Roman" w:hAnsi="Times New Roman" w:cs="Times New Roman"/>
          <w:sz w:val="24"/>
          <w:szCs w:val="24"/>
        </w:rPr>
        <w:t xml:space="preserve">blue crabs (adult and combined), menhaden (adult and combined), </w:t>
      </w:r>
      <w:r w:rsidR="007C0903">
        <w:rPr>
          <w:rFonts w:ascii="Times New Roman" w:hAnsi="Times New Roman" w:cs="Times New Roman"/>
          <w:sz w:val="24"/>
          <w:szCs w:val="24"/>
        </w:rPr>
        <w:t xml:space="preserve">adult penaeids, </w:t>
      </w:r>
      <w:r>
        <w:rPr>
          <w:rFonts w:ascii="Times New Roman" w:hAnsi="Times New Roman" w:cs="Times New Roman"/>
          <w:sz w:val="24"/>
          <w:szCs w:val="24"/>
        </w:rPr>
        <w:t>and adult red drum,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sidR="007C0903">
        <w:rPr>
          <w:rFonts w:ascii="Times New Roman" w:hAnsi="Times New Roman" w:cs="Times New Roman"/>
          <w:sz w:val="24"/>
          <w:szCs w:val="24"/>
        </w:rPr>
        <w:t xml:space="preserve">For all other functional group stanzas and combined functional groups the middle 80% of simulations contained both positive and negative responses to fishing. </w:t>
      </w:r>
      <w:r>
        <w:rPr>
          <w:rFonts w:ascii="Times New Roman" w:hAnsi="Times New Roman" w:cs="Times New Roman"/>
          <w:sz w:val="24"/>
          <w:szCs w:val="24"/>
        </w:rPr>
        <w:t>T</w:t>
      </w:r>
      <w:r w:rsidR="00D32C90">
        <w:rPr>
          <w:rFonts w:ascii="Times New Roman" w:hAnsi="Times New Roman" w:cs="Times New Roman"/>
          <w:sz w:val="24"/>
          <w:szCs w:val="24"/>
        </w:rPr>
        <w:t xml:space="preserve">he </w:t>
      </w:r>
      <w:r w:rsidR="00FF1923">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80% </w:t>
      </w:r>
      <w:r w:rsidR="00FF1923">
        <w:rPr>
          <w:rFonts w:ascii="Times New Roman" w:hAnsi="Times New Roman" w:cs="Times New Roman"/>
          <w:sz w:val="24"/>
          <w:szCs w:val="24"/>
        </w:rPr>
        <w:t xml:space="preserve">of </w:t>
      </w:r>
      <w:r w:rsidR="008A1DFC">
        <w:rPr>
          <w:rFonts w:ascii="Times New Roman" w:hAnsi="Times New Roman" w:cs="Times New Roman"/>
          <w:sz w:val="24"/>
          <w:szCs w:val="24"/>
        </w:rPr>
        <w:t>simulation</w:t>
      </w:r>
      <w:r w:rsidR="00FF1923">
        <w:rPr>
          <w:rFonts w:ascii="Times New Roman" w:hAnsi="Times New Roman" w:cs="Times New Roman"/>
          <w:sz w:val="24"/>
          <w:szCs w:val="24"/>
        </w:rPr>
        <w:t>s contained</w:t>
      </w:r>
      <w:r w:rsidR="006667D6">
        <w:rPr>
          <w:rFonts w:ascii="Times New Roman" w:hAnsi="Times New Roman" w:cs="Times New Roman"/>
          <w:sz w:val="24"/>
          <w:szCs w:val="24"/>
        </w:rPr>
        <w:t xml:space="preserve"> </w:t>
      </w:r>
      <w:r w:rsidR="007C0903">
        <w:rPr>
          <w:rFonts w:ascii="Times New Roman" w:hAnsi="Times New Roman" w:cs="Times New Roman"/>
          <w:sz w:val="24"/>
          <w:szCs w:val="24"/>
        </w:rPr>
        <w:t>both positive and negative responses</w:t>
      </w:r>
      <w:r w:rsidR="00D32C90">
        <w:rPr>
          <w:rFonts w:ascii="Times New Roman" w:hAnsi="Times New Roman" w:cs="Times New Roman"/>
          <w:sz w:val="24"/>
          <w:szCs w:val="24"/>
        </w:rPr>
        <w:t xml:space="preserve">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proofErr w:type="gramStart"/>
      <w:r w:rsidR="008A1DFC" w:rsidRPr="00D1648D">
        <w:rPr>
          <w:rFonts w:ascii="Times New Roman" w:hAnsi="Times New Roman" w:cs="Times New Roman"/>
          <w:sz w:val="24"/>
          <w:szCs w:val="24"/>
        </w:rPr>
        <w:t>with the exception of</w:t>
      </w:r>
      <w:proofErr w:type="gramEnd"/>
      <w:r w:rsidR="008A1DFC" w:rsidRPr="00D1648D">
        <w:rPr>
          <w:rFonts w:ascii="Times New Roman" w:hAnsi="Times New Roman" w:cs="Times New Roman"/>
          <w:sz w:val="24"/>
          <w:szCs w:val="24"/>
        </w:rPr>
        <w:t xml:space="preserve"> a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xml:space="preserve">, these responses were highly variable and depended on the </w:t>
      </w:r>
      <w:proofErr w:type="gramStart"/>
      <w:r w:rsidR="008A1DFC">
        <w:rPr>
          <w:rFonts w:ascii="Times New Roman" w:hAnsi="Times New Roman" w:cs="Times New Roman"/>
          <w:sz w:val="24"/>
          <w:szCs w:val="24"/>
        </w:rPr>
        <w:t>particular set</w:t>
      </w:r>
      <w:proofErr w:type="gramEnd"/>
      <w:r w:rsidR="008A1DFC">
        <w:rPr>
          <w:rFonts w:ascii="Times New Roman" w:hAnsi="Times New Roman" w:cs="Times New Roman"/>
          <w:sz w:val="24"/>
          <w:szCs w:val="24"/>
        </w:rPr>
        <w:t xml:space="preserve"> of functional responses.</w:t>
      </w:r>
    </w:p>
    <w:p w14:paraId="30BD87AF" w14:textId="483547D9"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w:t>
      </w:r>
      <w:r w:rsidR="00137B54">
        <w:rPr>
          <w:rFonts w:ascii="Times New Roman" w:hAnsi="Times New Roman" w:cs="Times New Roman"/>
          <w:sz w:val="24"/>
          <w:szCs w:val="24"/>
        </w:rPr>
        <w:t>fishing was more important</w:t>
      </w:r>
      <w:r w:rsidR="004A4BE5">
        <w:rPr>
          <w:rFonts w:ascii="Times New Roman" w:hAnsi="Times New Roman" w:cs="Times New Roman"/>
          <w:sz w:val="24"/>
          <w:szCs w:val="24"/>
        </w:rPr>
        <w:t xml:space="preserve"> </w:t>
      </w:r>
      <w:r w:rsidR="009650F4">
        <w:rPr>
          <w:rFonts w:ascii="Times New Roman" w:hAnsi="Times New Roman" w:cs="Times New Roman"/>
          <w:sz w:val="24"/>
          <w:szCs w:val="24"/>
        </w:rPr>
        <w:t>for mo</w:t>
      </w:r>
      <w:r w:rsidR="00137B54">
        <w:rPr>
          <w:rFonts w:ascii="Times New Roman" w:hAnsi="Times New Roman" w:cs="Times New Roman"/>
          <w:sz w:val="24"/>
          <w:szCs w:val="24"/>
        </w:rPr>
        <w:t>st</w:t>
      </w:r>
      <w:r w:rsidR="009650F4">
        <w:rPr>
          <w:rFonts w:ascii="Times New Roman" w:hAnsi="Times New Roman" w:cs="Times New Roman"/>
          <w:sz w:val="24"/>
          <w:szCs w:val="24"/>
        </w:rPr>
        <w:t xml:space="preserv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w:t>
      </w:r>
      <w:r w:rsidR="004D0373">
        <w:rPr>
          <w:rFonts w:ascii="Times New Roman" w:hAnsi="Times New Roman" w:cs="Times New Roman"/>
          <w:sz w:val="24"/>
          <w:szCs w:val="24"/>
        </w:rPr>
        <w:t xml:space="preserve"> led to responses of a greater magnitude</w:t>
      </w:r>
      <w:r w:rsidR="004A4BE5">
        <w:rPr>
          <w:rFonts w:ascii="Times New Roman" w:hAnsi="Times New Roman" w:cs="Times New Roman"/>
          <w:sz w:val="24"/>
          <w:szCs w:val="24"/>
        </w:rPr>
        <w:t xml:space="preserve"> </w:t>
      </w:r>
      <w:r w:rsidR="005E0E52">
        <w:rPr>
          <w:rFonts w:ascii="Times New Roman" w:hAnsi="Times New Roman" w:cs="Times New Roman"/>
          <w:sz w:val="24"/>
          <w:szCs w:val="24"/>
        </w:rPr>
        <w:t>(</w:t>
      </w:r>
      <w:r w:rsidR="004A4BE5">
        <w:rPr>
          <w:rFonts w:ascii="Times New Roman" w:hAnsi="Times New Roman" w:cs="Times New Roman"/>
          <w:sz w:val="24"/>
          <w:szCs w:val="24"/>
        </w:rPr>
        <w:t>Fig. 5, S</w:t>
      </w:r>
      <w:r w:rsidR="00FA4434">
        <w:rPr>
          <w:rFonts w:ascii="Times New Roman" w:hAnsi="Times New Roman" w:cs="Times New Roman"/>
          <w:sz w:val="24"/>
          <w:szCs w:val="24"/>
        </w:rPr>
        <w:t>2</w:t>
      </w:r>
      <w:r w:rsidR="004A4BE5">
        <w:rPr>
          <w:rFonts w:ascii="Times New Roman" w:hAnsi="Times New Roman" w:cs="Times New Roman"/>
          <w:sz w:val="24"/>
          <w:szCs w:val="24"/>
        </w:rPr>
        <w:t>)</w:t>
      </w:r>
      <w:r w:rsidR="0039606F">
        <w:rPr>
          <w:rFonts w:ascii="Times New Roman" w:hAnsi="Times New Roman" w:cs="Times New Roman"/>
          <w:sz w:val="24"/>
          <w:szCs w:val="24"/>
        </w:rPr>
        <w:t xml:space="preserve">.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D62FA">
        <w:rPr>
          <w:rFonts w:ascii="Times New Roman" w:hAnsi="Times New Roman" w:cs="Times New Roman"/>
          <w:sz w:val="24"/>
          <w:szCs w:val="24"/>
        </w:rPr>
        <w:t>sciaenid</w:t>
      </w:r>
      <w:r w:rsidR="004C469F">
        <w:rPr>
          <w:rFonts w:ascii="Times New Roman" w:hAnsi="Times New Roman" w:cs="Times New Roman"/>
          <w:sz w:val="24"/>
          <w:szCs w:val="24"/>
        </w:rPr>
        <w:t>s</w:t>
      </w:r>
      <w:proofErr w:type="spellEnd"/>
      <w:r w:rsidR="0039606F">
        <w:rPr>
          <w:rFonts w:ascii="Times New Roman" w:hAnsi="Times New Roman" w:cs="Times New Roman"/>
          <w:sz w:val="24"/>
          <w:szCs w:val="24"/>
        </w:rPr>
        <w:t>, dolphin predation was more influential</w:t>
      </w:r>
      <w:r w:rsidR="005E0E52">
        <w:rPr>
          <w:rFonts w:ascii="Times New Roman" w:hAnsi="Times New Roman" w:cs="Times New Roman"/>
          <w:sz w:val="24"/>
          <w:szCs w:val="24"/>
        </w:rPr>
        <w:t xml:space="preserve"> </w:t>
      </w:r>
      <w:r w:rsidR="004D0373">
        <w:rPr>
          <w:rFonts w:ascii="Times New Roman" w:hAnsi="Times New Roman" w:cs="Times New Roman"/>
          <w:sz w:val="24"/>
          <w:szCs w:val="24"/>
        </w:rPr>
        <w:t xml:space="preserve">than </w:t>
      </w:r>
      <w:r w:rsidR="004D0373">
        <w:rPr>
          <w:rFonts w:ascii="Times New Roman" w:hAnsi="Times New Roman" w:cs="Times New Roman"/>
          <w:sz w:val="24"/>
          <w:szCs w:val="24"/>
        </w:rPr>
        <w:lastRenderedPageBreak/>
        <w:t xml:space="preserve">fishing </w:t>
      </w:r>
      <w:r w:rsidR="005E0E52">
        <w:rPr>
          <w:rFonts w:ascii="Times New Roman" w:hAnsi="Times New Roman" w:cs="Times New Roman"/>
          <w:sz w:val="24"/>
          <w:szCs w:val="24"/>
        </w:rPr>
        <w:t>(point</w:t>
      </w:r>
      <w:r w:rsidR="004D0373">
        <w:rPr>
          <w:rFonts w:ascii="Times New Roman" w:hAnsi="Times New Roman" w:cs="Times New Roman"/>
          <w:sz w:val="24"/>
          <w:szCs w:val="24"/>
        </w:rPr>
        <w:t xml:space="preserve"> cloud</w:t>
      </w:r>
      <w:r w:rsidR="005E0E52">
        <w:rPr>
          <w:rFonts w:ascii="Times New Roman" w:hAnsi="Times New Roman" w:cs="Times New Roman"/>
          <w:sz w:val="24"/>
          <w:szCs w:val="24"/>
        </w:rPr>
        <w:t xml:space="preserve"> in dolphin panel fall</w:t>
      </w:r>
      <w:r w:rsidR="004D0373">
        <w:rPr>
          <w:rFonts w:ascii="Times New Roman" w:hAnsi="Times New Roman" w:cs="Times New Roman"/>
          <w:sz w:val="24"/>
          <w:szCs w:val="24"/>
        </w:rPr>
        <w:t>s above red line)</w:t>
      </w:r>
      <w:r w:rsidR="0039606F">
        <w:rPr>
          <w:rFonts w:ascii="Times New Roman" w:hAnsi="Times New Roman" w:cs="Times New Roman"/>
          <w:sz w:val="24"/>
          <w:szCs w:val="24"/>
        </w:rPr>
        <w:t>, and the overall response to a decrease in fishing was slightly negative</w:t>
      </w:r>
      <w:r w:rsidR="00DD4CC6">
        <w:rPr>
          <w:rFonts w:ascii="Times New Roman" w:hAnsi="Times New Roman" w:cs="Times New Roman"/>
          <w:sz w:val="24"/>
          <w:szCs w:val="24"/>
        </w:rPr>
        <w:t xml:space="preserve"> due to indirect pathways</w:t>
      </w:r>
      <w:r w:rsidR="004D0373">
        <w:rPr>
          <w:rFonts w:ascii="Times New Roman" w:hAnsi="Times New Roman" w:cs="Times New Roman"/>
          <w:sz w:val="24"/>
          <w:szCs w:val="24"/>
        </w:rPr>
        <w:t xml:space="preserve"> (point clouds centered to left of y-axis)</w:t>
      </w:r>
      <w:r w:rsidR="0039606F">
        <w:rPr>
          <w:rFonts w:ascii="Times New Roman" w:hAnsi="Times New Roman" w:cs="Times New Roman"/>
          <w:sz w:val="24"/>
          <w:szCs w:val="24"/>
        </w:rPr>
        <w:t xml:space="preserve">. For red drum, the </w:t>
      </w:r>
      <w:r w:rsidR="004D0373">
        <w:rPr>
          <w:rFonts w:ascii="Times New Roman" w:hAnsi="Times New Roman" w:cs="Times New Roman"/>
          <w:sz w:val="24"/>
          <w:szCs w:val="24"/>
        </w:rPr>
        <w:t xml:space="preserve">point clouds </w:t>
      </w:r>
      <w:r w:rsidR="0039606F">
        <w:rPr>
          <w:rFonts w:ascii="Times New Roman" w:hAnsi="Times New Roman" w:cs="Times New Roman"/>
          <w:sz w:val="24"/>
          <w:szCs w:val="24"/>
        </w:rPr>
        <w:t>were largely centered about</w:t>
      </w:r>
      <w:r w:rsidR="004D0373">
        <w:rPr>
          <w:rFonts w:ascii="Times New Roman" w:hAnsi="Times New Roman" w:cs="Times New Roman"/>
          <w:sz w:val="24"/>
          <w:szCs w:val="24"/>
        </w:rPr>
        <w:t xml:space="preserve"> the origin, indicating no consistent directional responses to either fishing or predation</w:t>
      </w:r>
      <w:r w:rsidR="0039606F">
        <w:rPr>
          <w:rFonts w:ascii="Times New Roman" w:hAnsi="Times New Roman" w:cs="Times New Roman"/>
          <w:sz w:val="24"/>
          <w:szCs w:val="24"/>
        </w:rPr>
        <w:t>.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a wider range of responses</w:t>
      </w:r>
      <w:r w:rsidR="004D0373">
        <w:rPr>
          <w:rFonts w:ascii="Times New Roman" w:hAnsi="Times New Roman" w:cs="Times New Roman"/>
          <w:sz w:val="24"/>
          <w:szCs w:val="24"/>
        </w:rPr>
        <w:t xml:space="preserve"> overall</w:t>
      </w:r>
      <w:r w:rsidR="00387908">
        <w:rPr>
          <w:rFonts w:ascii="Times New Roman" w:hAnsi="Times New Roman" w:cs="Times New Roman"/>
          <w:sz w:val="24"/>
          <w:szCs w:val="24"/>
        </w:rPr>
        <w:t xml:space="preserve">,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A9B2A8F"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ecosystem as </w:t>
      </w:r>
      <w:r w:rsidR="00201EAB">
        <w:rPr>
          <w:rFonts w:ascii="Times New Roman" w:hAnsi="Times New Roman" w:cs="Times New Roman"/>
          <w:sz w:val="24"/>
          <w:szCs w:val="24"/>
        </w:rPr>
        <w:t>a whole</w:t>
      </w:r>
      <w:proofErr w:type="gramEnd"/>
      <w:r w:rsidR="00201EA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w:t>
      </w:r>
      <w:proofErr w:type="spellStart"/>
      <w:r w:rsidR="003667DE">
        <w:rPr>
          <w:rFonts w:ascii="Times New Roman" w:hAnsi="Times New Roman" w:cs="Times New Roman"/>
          <w:sz w:val="24"/>
          <w:szCs w:val="24"/>
        </w:rPr>
        <w:t>sciaenids</w:t>
      </w:r>
      <w:proofErr w:type="spellEnd"/>
      <w:r w:rsidR="003667DE">
        <w:rPr>
          <w:rFonts w:ascii="Times New Roman" w:hAnsi="Times New Roman" w:cs="Times New Roman"/>
          <w:sz w:val="24"/>
          <w:szCs w:val="24"/>
        </w:rPr>
        <w:t xml:space="preserve"> and menhaden that are subjected to the fishery’s high rates of incidental catch </w:t>
      </w:r>
      <w:r w:rsidR="003667DE">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197EEE">
        <w:rPr>
          <w:rFonts w:ascii="Times New Roman" w:hAnsi="Times New Roman" w:cs="Times New Roman"/>
          <w:sz w:val="24"/>
          <w:szCs w:val="24"/>
        </w:rPr>
        <w:t xml:space="preserve">Indeed, due to </w:t>
      </w:r>
      <w:r w:rsidR="00164B9E">
        <w:rPr>
          <w:rFonts w:ascii="Times New Roman" w:hAnsi="Times New Roman" w:cs="Times New Roman"/>
          <w:sz w:val="24"/>
          <w:szCs w:val="24"/>
        </w:rPr>
        <w:t xml:space="preserve">the difficulty of quantifying recreational and subsistence fishing effort across target species, all fishing mortalities are likely </w:t>
      </w:r>
      <w:r w:rsidR="00E320E5">
        <w:rPr>
          <w:rFonts w:ascii="Times New Roman" w:hAnsi="Times New Roman" w:cs="Times New Roman"/>
          <w:sz w:val="24"/>
          <w:szCs w:val="24"/>
        </w:rPr>
        <w:t xml:space="preserve">to be </w:t>
      </w:r>
      <w:r w:rsidR="00164B9E">
        <w:rPr>
          <w:rFonts w:ascii="Times New Roman" w:hAnsi="Times New Roman" w:cs="Times New Roman"/>
          <w:sz w:val="24"/>
          <w:szCs w:val="24"/>
        </w:rPr>
        <w:t xml:space="preserve">underestimates.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r w:rsidR="00163BBF">
        <w:rPr>
          <w:rFonts w:ascii="Times New Roman" w:hAnsi="Times New Roman" w:cs="Times New Roman"/>
          <w:sz w:val="24"/>
          <w:szCs w:val="24"/>
        </w:rPr>
        <w:t>s</w:t>
      </w:r>
      <w:proofErr w:type="spellEnd"/>
      <w:r w:rsidR="00163BBF">
        <w:rPr>
          <w:rFonts w:ascii="Times New Roman" w:hAnsi="Times New Roman" w:cs="Times New Roman"/>
          <w:sz w:val="24"/>
          <w:szCs w:val="24"/>
        </w:rPr>
        <w:t>,</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 xml:space="preserve">Of </w:t>
      </w:r>
      <w:proofErr w:type="gramStart"/>
      <w:r w:rsidR="00F0709E">
        <w:rPr>
          <w:rFonts w:ascii="Times New Roman" w:hAnsi="Times New Roman" w:cs="Times New Roman"/>
          <w:sz w:val="24"/>
          <w:szCs w:val="24"/>
        </w:rPr>
        <w:t>particular not</w:t>
      </w:r>
      <w:r w:rsidR="006A0E5A">
        <w:rPr>
          <w:rFonts w:ascii="Times New Roman" w:hAnsi="Times New Roman" w:cs="Times New Roman"/>
          <w:sz w:val="24"/>
          <w:szCs w:val="24"/>
        </w:rPr>
        <w:t>e</w:t>
      </w:r>
      <w:proofErr w:type="gramEnd"/>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777D7424" w:rsidR="00A879DD" w:rsidRDefault="004B5510" w:rsidP="00261061">
      <w:pPr>
        <w:pStyle w:val="Default"/>
        <w:spacing w:line="480" w:lineRule="auto"/>
        <w:ind w:firstLine="720"/>
        <w:rPr>
          <w:rFonts w:ascii="Times New Roman" w:hAnsi="Times New Roman" w:cs="Times New Roman"/>
        </w:rPr>
      </w:pPr>
      <w:r>
        <w:rPr>
          <w:rFonts w:ascii="Times New Roman" w:hAnsi="Times New Roman" w:cs="Times New Roman"/>
        </w:rPr>
        <w:lastRenderedPageBreak/>
        <w:t>D</w:t>
      </w:r>
      <w:r w:rsidR="00835915">
        <w:rPr>
          <w:rFonts w:ascii="Times New Roman" w:hAnsi="Times New Roman" w:cs="Times New Roman"/>
        </w:rPr>
        <w:t xml:space="preserve">olphins exerted the strongest top-down control on small </w:t>
      </w:r>
      <w:proofErr w:type="spellStart"/>
      <w:r w:rsidR="003D62FA">
        <w:rPr>
          <w:rFonts w:ascii="Times New Roman" w:hAnsi="Times New Roman" w:cs="Times New Roman"/>
        </w:rPr>
        <w:t>sciaenid</w:t>
      </w:r>
      <w:r w:rsidR="0054068D">
        <w:rPr>
          <w:rFonts w:ascii="Times New Roman" w:hAnsi="Times New Roman" w:cs="Times New Roman"/>
        </w:rPr>
        <w:t>s</w:t>
      </w:r>
      <w:proofErr w:type="spellEnd"/>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These fish were the most common prey item in dolphin stomachs recovered following the oil spill, making up over one-third of all items </w:t>
      </w:r>
      <w:r w:rsidR="00835915">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sidR="00835915">
        <w:rPr>
          <w:rFonts w:ascii="Times New Roman" w:hAnsi="Times New Roman" w:cs="Times New Roman"/>
        </w:rPr>
        <w:fldChar w:fldCharType="separate"/>
      </w:r>
      <w:r w:rsidR="00835915" w:rsidRPr="003A46A8">
        <w:rPr>
          <w:rFonts w:ascii="Times New Roman" w:hAnsi="Times New Roman" w:cs="Times New Roman"/>
        </w:rPr>
        <w:t>(Bowen-Stevens et al. 2021)</w:t>
      </w:r>
      <w:r w:rsidR="00835915">
        <w:rPr>
          <w:rFonts w:ascii="Times New Roman" w:hAnsi="Times New Roman" w:cs="Times New Roman"/>
        </w:rPr>
        <w:fldChar w:fldCharType="end"/>
      </w:r>
      <w:r w:rsidR="00835915">
        <w:rPr>
          <w:rFonts w:ascii="Times New Roman" w:hAnsi="Times New Roman" w:cs="Times New Roman"/>
        </w:rPr>
        <w:t xml:space="preserve">. In our model,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on for years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 xml:space="preserve">resolution of surveys and a lack of direct measurements of the mortality processes. Thus, any attempts to </w:t>
      </w:r>
      <w:r>
        <w:rPr>
          <w:rFonts w:ascii="Times New Roman" w:hAnsi="Times New Roman" w:cs="Times New Roman"/>
          <w:color w:val="1B1C20"/>
        </w:rPr>
        <w:t>estimate mortality</w:t>
      </w:r>
      <w:r w:rsidR="00FB6DC7">
        <w:rPr>
          <w:rFonts w:ascii="Times New Roman" w:hAnsi="Times New Roman" w:cs="Times New Roman"/>
          <w:color w:val="1B1C20"/>
        </w:rPr>
        <w:t xml:space="preserve"> likely underestimate the total</w:t>
      </w:r>
      <w:r>
        <w:rPr>
          <w:rFonts w:ascii="Times New Roman" w:hAnsi="Times New Roman" w:cs="Times New Roman"/>
          <w:color w:val="1B1C20"/>
        </w:rPr>
        <w:t xml:space="preserve"> </w:t>
      </w:r>
      <w:r w:rsidR="00FB6DC7">
        <w:rPr>
          <w:rFonts w:ascii="Times New Roman" w:hAnsi="Times New Roman" w:cs="Times New Roman"/>
          <w:color w:val="1B1C20"/>
        </w:rPr>
        <w:t>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8575E8">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6AAAAAB7"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 xml:space="preserve">Unfortunately, </w:t>
      </w:r>
      <w:proofErr w:type="gramStart"/>
      <w:r w:rsidR="009468A9">
        <w:rPr>
          <w:rFonts w:ascii="Times New Roman" w:hAnsi="Times New Roman" w:cs="Times New Roman"/>
          <w:sz w:val="24"/>
          <w:szCs w:val="24"/>
        </w:rPr>
        <w:t>b</w:t>
      </w:r>
      <w:r>
        <w:rPr>
          <w:rFonts w:ascii="Times New Roman" w:hAnsi="Times New Roman" w:cs="Times New Roman"/>
          <w:sz w:val="24"/>
          <w:szCs w:val="24"/>
        </w:rPr>
        <w:t>oth of these</w:t>
      </w:r>
      <w:proofErr w:type="gramEnd"/>
      <w:r>
        <w:rPr>
          <w:rFonts w:ascii="Times New Roman" w:hAnsi="Times New Roman" w:cs="Times New Roman"/>
          <w:sz w:val="24"/>
          <w:szCs w:val="24"/>
        </w:rPr>
        <w:t xml:space="preserv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 xml:space="preserve">Interestingly, consumption from </w:t>
      </w:r>
      <w:r>
        <w:rPr>
          <w:rFonts w:ascii="Times New Roman" w:hAnsi="Times New Roman" w:cs="Times New Roman"/>
          <w:sz w:val="24"/>
          <w:szCs w:val="24"/>
        </w:rPr>
        <w:lastRenderedPageBreak/>
        <w:t>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4FBE07A"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w:t>
      </w:r>
      <w:proofErr w:type="gramStart"/>
      <w:r w:rsidR="00C701F3">
        <w:rPr>
          <w:rFonts w:ascii="Times New Roman" w:hAnsi="Times New Roman" w:cs="Times New Roman"/>
          <w:sz w:val="24"/>
          <w:szCs w:val="24"/>
        </w:rPr>
        <w:t>a number of</w:t>
      </w:r>
      <w:proofErr w:type="gramEnd"/>
      <w:r w:rsidR="00C701F3">
        <w:rPr>
          <w:rFonts w:ascii="Times New Roman" w:hAnsi="Times New Roman" w:cs="Times New Roman"/>
          <w:sz w:val="24"/>
          <w:szCs w:val="24"/>
        </w:rPr>
        <w:t xml:space="preserve">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 xml:space="preserve">This </w:t>
      </w:r>
      <w:r w:rsidR="00AE3DE8">
        <w:rPr>
          <w:rFonts w:ascii="Times New Roman" w:hAnsi="Times New Roman" w:cs="Times New Roman"/>
          <w:sz w:val="24"/>
          <w:szCs w:val="24"/>
        </w:rPr>
        <w:t xml:space="preserve">redundancy </w:t>
      </w:r>
      <w:r w:rsidR="00E03521">
        <w:rPr>
          <w:rFonts w:ascii="Times New Roman" w:hAnsi="Times New Roman" w:cs="Times New Roman"/>
          <w:sz w:val="24"/>
          <w:szCs w:val="24"/>
        </w:rPr>
        <w:t>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w:t>
      </w:r>
      <w:proofErr w:type="gramStart"/>
      <w:r w:rsidR="0004270C">
        <w:rPr>
          <w:rFonts w:ascii="Times New Roman" w:hAnsi="Times New Roman" w:cs="Times New Roman"/>
          <w:sz w:val="24"/>
          <w:szCs w:val="24"/>
        </w:rPr>
        <w:t>and also</w:t>
      </w:r>
      <w:proofErr w:type="gramEnd"/>
      <w:r w:rsidR="0004270C">
        <w:rPr>
          <w:rFonts w:ascii="Times New Roman" w:hAnsi="Times New Roman" w:cs="Times New Roman"/>
          <w:sz w:val="24"/>
          <w:szCs w:val="24"/>
        </w:rPr>
        <w:t xml:space="preserve">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w:t>
      </w:r>
      <w:r w:rsidR="0004270C">
        <w:rPr>
          <w:rFonts w:ascii="Times New Roman" w:hAnsi="Times New Roman" w:cs="Times New Roman"/>
          <w:sz w:val="24"/>
          <w:szCs w:val="24"/>
        </w:rPr>
        <w:lastRenderedPageBreak/>
        <w:t>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60BFC98D" w14:textId="2DDD2CC2" w:rsidR="00C20E83" w:rsidRDefault="00B76942"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57907">
        <w:rPr>
          <w:rFonts w:ascii="Times New Roman" w:hAnsi="Times New Roman" w:cs="Times New Roman"/>
          <w:sz w:val="24"/>
          <w:szCs w:val="24"/>
        </w:rPr>
        <w:t>multifaceted</w:t>
      </w:r>
      <w:r>
        <w:rPr>
          <w:rFonts w:ascii="Times New Roman" w:hAnsi="Times New Roman" w:cs="Times New Roman"/>
          <w:sz w:val="24"/>
          <w:szCs w:val="24"/>
        </w:rPr>
        <w:t xml:space="preserve"> ecological responses to the </w:t>
      </w:r>
      <w:r>
        <w:rPr>
          <w:rFonts w:ascii="Times New Roman" w:hAnsi="Times New Roman" w:cs="Times New Roman"/>
          <w:i/>
          <w:sz w:val="24"/>
          <w:szCs w:val="24"/>
        </w:rPr>
        <w:t>Deepwater Horizon</w:t>
      </w:r>
      <w:r>
        <w:rPr>
          <w:rFonts w:ascii="Times New Roman" w:hAnsi="Times New Roman" w:cs="Times New Roman"/>
          <w:sz w:val="24"/>
          <w:szCs w:val="24"/>
        </w:rPr>
        <w:t xml:space="preserve"> </w:t>
      </w:r>
      <w:r w:rsidR="00700642">
        <w:rPr>
          <w:rFonts w:ascii="Times New Roman" w:hAnsi="Times New Roman" w:cs="Times New Roman"/>
          <w:sz w:val="24"/>
          <w:szCs w:val="24"/>
        </w:rPr>
        <w:t xml:space="preserve">catastrophe </w:t>
      </w:r>
      <w:r>
        <w:rPr>
          <w:rFonts w:ascii="Times New Roman" w:hAnsi="Times New Roman" w:cs="Times New Roman"/>
          <w:sz w:val="24"/>
          <w:szCs w:val="24"/>
        </w:rPr>
        <w:t xml:space="preserve">are not unique </w:t>
      </w:r>
      <w:r w:rsidR="00C864C3">
        <w:rPr>
          <w:rFonts w:ascii="Times New Roman" w:hAnsi="Times New Roman" w:cs="Times New Roman"/>
          <w:sz w:val="24"/>
          <w:szCs w:val="24"/>
        </w:rPr>
        <w:t>among</w:t>
      </w:r>
      <w:r>
        <w:rPr>
          <w:rFonts w:ascii="Times New Roman" w:hAnsi="Times New Roman" w:cs="Times New Roman"/>
          <w:sz w:val="24"/>
          <w:szCs w:val="24"/>
        </w:rPr>
        <w:t xml:space="preserve"> well-studied </w:t>
      </w:r>
      <w:r w:rsidR="001A7FB9">
        <w:rPr>
          <w:rFonts w:ascii="Times New Roman" w:hAnsi="Times New Roman" w:cs="Times New Roman"/>
          <w:sz w:val="24"/>
          <w:szCs w:val="24"/>
        </w:rPr>
        <w:t xml:space="preserve">oil </w:t>
      </w:r>
      <w:r>
        <w:rPr>
          <w:rFonts w:ascii="Times New Roman" w:hAnsi="Times New Roman" w:cs="Times New Roman"/>
          <w:sz w:val="24"/>
          <w:szCs w:val="24"/>
        </w:rPr>
        <w:t>spills</w:t>
      </w:r>
      <w:r w:rsidR="00757907">
        <w:rPr>
          <w:rFonts w:ascii="Times New Roman" w:hAnsi="Times New Roman" w:cs="Times New Roman"/>
          <w:sz w:val="24"/>
          <w:szCs w:val="24"/>
        </w:rPr>
        <w:t xml:space="preserve">, underscoring the </w:t>
      </w:r>
      <w:r w:rsidR="000F75D2">
        <w:rPr>
          <w:rFonts w:ascii="Times New Roman" w:hAnsi="Times New Roman" w:cs="Times New Roman"/>
          <w:sz w:val="24"/>
          <w:szCs w:val="24"/>
        </w:rPr>
        <w:t>compl</w:t>
      </w:r>
      <w:r w:rsidR="00663E0B">
        <w:rPr>
          <w:rFonts w:ascii="Times New Roman" w:hAnsi="Times New Roman" w:cs="Times New Roman"/>
          <w:sz w:val="24"/>
          <w:szCs w:val="24"/>
        </w:rPr>
        <w:t xml:space="preserve">exity </w:t>
      </w:r>
      <w:r w:rsidR="00757907">
        <w:rPr>
          <w:rFonts w:ascii="Times New Roman" w:hAnsi="Times New Roman" w:cs="Times New Roman"/>
          <w:sz w:val="24"/>
          <w:szCs w:val="24"/>
        </w:rPr>
        <w:t xml:space="preserve">of interacting stressors </w:t>
      </w:r>
      <w:r w:rsidR="00663E0B">
        <w:rPr>
          <w:rFonts w:ascii="Times New Roman" w:hAnsi="Times New Roman" w:cs="Times New Roman"/>
          <w:sz w:val="24"/>
          <w:szCs w:val="24"/>
        </w:rPr>
        <w:t xml:space="preserve">that impact </w:t>
      </w:r>
      <w:r w:rsidR="00757907">
        <w:rPr>
          <w:rFonts w:ascii="Times New Roman" w:hAnsi="Times New Roman" w:cs="Times New Roman"/>
          <w:sz w:val="24"/>
          <w:szCs w:val="24"/>
        </w:rPr>
        <w:t xml:space="preserve">populations in </w:t>
      </w:r>
      <w:r w:rsidR="000F75D2">
        <w:rPr>
          <w:rFonts w:ascii="Times New Roman" w:hAnsi="Times New Roman" w:cs="Times New Roman"/>
          <w:sz w:val="24"/>
          <w:szCs w:val="24"/>
        </w:rPr>
        <w:t>coastal</w:t>
      </w:r>
      <w:r w:rsidR="00757907">
        <w:rPr>
          <w:rFonts w:ascii="Times New Roman" w:hAnsi="Times New Roman" w:cs="Times New Roman"/>
          <w:sz w:val="24"/>
          <w:szCs w:val="24"/>
        </w:rPr>
        <w:t xml:space="preserve"> </w:t>
      </w:r>
      <w:r w:rsidR="000F75D2">
        <w:rPr>
          <w:rFonts w:ascii="Times New Roman" w:hAnsi="Times New Roman" w:cs="Times New Roman"/>
          <w:sz w:val="24"/>
          <w:szCs w:val="24"/>
        </w:rPr>
        <w:t xml:space="preserve">and estuarine </w:t>
      </w:r>
      <w:r w:rsidR="00757907">
        <w:rPr>
          <w:rFonts w:ascii="Times New Roman" w:hAnsi="Times New Roman" w:cs="Times New Roman"/>
          <w:sz w:val="24"/>
          <w:szCs w:val="24"/>
        </w:rPr>
        <w:t>ecosystems</w:t>
      </w:r>
      <w:r w:rsidR="00663E0B">
        <w:rPr>
          <w:rFonts w:ascii="Times New Roman" w:hAnsi="Times New Roman" w:cs="Times New Roman"/>
          <w:sz w:val="24"/>
          <w:szCs w:val="24"/>
        </w:rPr>
        <w:t xml:space="preserve"> worldwide</w:t>
      </w:r>
      <w:r>
        <w:rPr>
          <w:rFonts w:ascii="Times New Roman" w:hAnsi="Times New Roman" w:cs="Times New Roman"/>
          <w:sz w:val="24"/>
          <w:szCs w:val="24"/>
        </w:rPr>
        <w:t xml:space="preserve">. </w:t>
      </w:r>
      <w:r w:rsidR="002D479E">
        <w:rPr>
          <w:rFonts w:ascii="Times New Roman" w:hAnsi="Times New Roman" w:cs="Times New Roman"/>
          <w:sz w:val="24"/>
          <w:szCs w:val="24"/>
        </w:rPr>
        <w:t xml:space="preserve">Even early studies on oil spills found that laboratory experiments often failed to predict real-world outcomes, and that effects on fish populations and fisheries were often the hardest component of coastal ecosystems on which to </w:t>
      </w:r>
      <w:r w:rsidR="00C20E83">
        <w:rPr>
          <w:rFonts w:ascii="Times New Roman" w:hAnsi="Times New Roman" w:cs="Times New Roman"/>
          <w:sz w:val="24"/>
          <w:szCs w:val="24"/>
        </w:rPr>
        <w:t xml:space="preserve">quantify impacts </w:t>
      </w:r>
      <w:r w:rsidR="002D479E">
        <w:rPr>
          <w:rFonts w:ascii="Times New Roman" w:hAnsi="Times New Roman" w:cs="Times New Roman"/>
          <w:sz w:val="24"/>
          <w:szCs w:val="24"/>
        </w:rPr>
        <w:t xml:space="preserve">of offshore oil spills </w:t>
      </w:r>
      <w:r w:rsidR="002D479E">
        <w:rPr>
          <w:rFonts w:ascii="Times New Roman" w:hAnsi="Times New Roman" w:cs="Times New Roman"/>
          <w:sz w:val="24"/>
          <w:szCs w:val="24"/>
        </w:rPr>
        <w:fldChar w:fldCharType="begin"/>
      </w:r>
      <w:r w:rsidR="002D479E">
        <w:rPr>
          <w:rFonts w:ascii="Times New Roman" w:hAnsi="Times New Roman" w:cs="Times New Roman"/>
          <w:sz w:val="24"/>
          <w:szCs w:val="24"/>
        </w:rPr>
        <w:instrText xml:space="preserve"> ADDIN ZOTERO_ITEM CSL_CITATION {"citationID":"n90M2cYh","properties":{"formattedCitation":"(Teal and Howarth 1984)","plainCitation":"(Teal and Howarth 1984)","noteIndex":0},"citationItems":[{"id":6535,"uris":["http://zotero.org/users/783258/items/N92P5K5Q"],"itemData":{"id":6535,"type":"article-journal","abstract":"We reviewed seven particularly well known and/or studied oil spills that have occurred since the National Academy of Sciences 1975 report, “Petroleum in the Marine Environment” or that occurred prior to that report but about which significant new information has since been acquired. The spills studied were from the bargeFlorida, and tankersArrow, Argo Merchant, Amoco Cadiz, andTsesis and blowouts from the Bravo and Ixtoc I platforms.","container-title":"Environmental Management","DOI":"10.1007/BF01867871","ISSN":"1432-1009","issue":"1","journalAbbreviation":"Environmental Management","language":"en","page":"27-43","source":"Springer Link","title":"Oil spill studies: A review of ecological effects","title-short":"Oil spill studies","volume":"8","author":[{"family":"Teal","given":"John M."},{"family":"Howarth","given":"Robert W."}],"issued":{"date-parts":[["1984",1,1]]}}}],"schema":"https://github.com/citation-style-language/schema/raw/master/csl-citation.json"} </w:instrText>
      </w:r>
      <w:r w:rsidR="002D479E">
        <w:rPr>
          <w:rFonts w:ascii="Times New Roman" w:hAnsi="Times New Roman" w:cs="Times New Roman"/>
          <w:sz w:val="24"/>
          <w:szCs w:val="24"/>
        </w:rPr>
        <w:fldChar w:fldCharType="separate"/>
      </w:r>
      <w:r w:rsidR="002D479E" w:rsidRPr="002D479E">
        <w:rPr>
          <w:rFonts w:ascii="Times New Roman" w:hAnsi="Times New Roman" w:cs="Times New Roman"/>
          <w:sz w:val="24"/>
        </w:rPr>
        <w:t>(Teal and Howarth 1984)</w:t>
      </w:r>
      <w:r w:rsidR="002D479E">
        <w:rPr>
          <w:rFonts w:ascii="Times New Roman" w:hAnsi="Times New Roman" w:cs="Times New Roman"/>
          <w:sz w:val="24"/>
          <w:szCs w:val="24"/>
        </w:rPr>
        <w:fldChar w:fldCharType="end"/>
      </w:r>
      <w:r w:rsidR="002D479E">
        <w:rPr>
          <w:rFonts w:ascii="Times New Roman" w:hAnsi="Times New Roman" w:cs="Times New Roman"/>
          <w:sz w:val="24"/>
          <w:szCs w:val="24"/>
        </w:rPr>
        <w:t xml:space="preserve">. </w:t>
      </w:r>
      <w:r w:rsidR="00397083">
        <w:rPr>
          <w:rFonts w:ascii="Times New Roman" w:hAnsi="Times New Roman" w:cs="Times New Roman"/>
          <w:sz w:val="24"/>
          <w:szCs w:val="24"/>
        </w:rPr>
        <w:t xml:space="preserve">Salmon and groundfish displayed </w:t>
      </w:r>
      <w:r w:rsidR="000F75D2">
        <w:rPr>
          <w:rFonts w:ascii="Times New Roman" w:hAnsi="Times New Roman" w:cs="Times New Roman"/>
          <w:sz w:val="24"/>
          <w:szCs w:val="24"/>
        </w:rPr>
        <w:t xml:space="preserve">only </w:t>
      </w:r>
      <w:r w:rsidR="00397083">
        <w:rPr>
          <w:rFonts w:ascii="Times New Roman" w:hAnsi="Times New Roman" w:cs="Times New Roman"/>
          <w:sz w:val="24"/>
          <w:szCs w:val="24"/>
        </w:rPr>
        <w:t>muted responses to the 1989 Exxon Valdez oil spill in Prince William Sound</w:t>
      </w:r>
      <w:r w:rsidR="000F75D2">
        <w:rPr>
          <w:rFonts w:ascii="Times New Roman" w:hAnsi="Times New Roman" w:cs="Times New Roman"/>
          <w:sz w:val="24"/>
          <w:szCs w:val="24"/>
        </w:rPr>
        <w:t xml:space="preserve">, Alaska </w:t>
      </w:r>
      <w:r w:rsidR="000F75D2">
        <w:rPr>
          <w:rFonts w:ascii="Times New Roman" w:hAnsi="Times New Roman" w:cs="Times New Roman"/>
          <w:sz w:val="24"/>
          <w:szCs w:val="24"/>
        </w:rPr>
        <w:fldChar w:fldCharType="begin"/>
      </w:r>
      <w:r w:rsidR="000F75D2">
        <w:rPr>
          <w:rFonts w:ascii="Times New Roman" w:hAnsi="Times New Roman" w:cs="Times New Roman"/>
          <w:sz w:val="24"/>
          <w:szCs w:val="24"/>
        </w:rPr>
        <w:instrText xml:space="preserve"> ADDIN ZOTERO_ITEM CSL_CITATION {"citationID":"DcCLpVhQ","properties":{"formattedCitation":"(Ward et al. 2017; Shelton et al. 2018)","plainCitation":"(Ward et al. 2017; Shelton et al. 2018)","noteIndex":0},"citationItems":[{"id":46,"uris":["http://zotero.org/users/783258/items/33BQUMVR"],"itemData":{"id":46,"type":"article-journal","container-title":"PloS one","issue":"3","page":"e0172898","source":"Google Scholar","title":"Evaluating signals of oil spill impacts, climate, and species interactions in Pacific herring and Pacific salmon populations in Prince William Sound and Copper River, Alaska","volume":"12","author":[{"family":"Ward","given":"Eric J."},{"family":"Adkison","given":"Milo"},{"family":"Couture","given":"Jessica"},{"family":"Dressel","given":"Sherri C."},{"family":"Litzow","given":"Michael A."},{"family":"Moffitt","given":"Steve"},{"family":"Neher","given":"Tammy Hoem"},{"family":"Trochta","given":"John"},{"family":"Brenner","given":"Rich"}],"issued":{"date-parts":[["2017"]]}}},{"id":47,"uris":["http://zotero.org/users/783258/items/H73PEC6V"],"itemData":{"id":47,"type":"article-journal","container-title":"ICES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F75D2">
        <w:rPr>
          <w:rFonts w:ascii="Times New Roman" w:hAnsi="Times New Roman" w:cs="Times New Roman"/>
          <w:sz w:val="24"/>
          <w:szCs w:val="24"/>
        </w:rPr>
        <w:fldChar w:fldCharType="separate"/>
      </w:r>
      <w:r w:rsidR="000F75D2" w:rsidRPr="00397083">
        <w:rPr>
          <w:rFonts w:ascii="Times New Roman" w:hAnsi="Times New Roman" w:cs="Times New Roman"/>
          <w:sz w:val="24"/>
        </w:rPr>
        <w:t>(Ward et al. 2017; Shelton et al. 2018)</w:t>
      </w:r>
      <w:r w:rsidR="000F75D2">
        <w:rPr>
          <w:rFonts w:ascii="Times New Roman" w:hAnsi="Times New Roman" w:cs="Times New Roman"/>
          <w:sz w:val="24"/>
          <w:szCs w:val="24"/>
        </w:rPr>
        <w:fldChar w:fldCharType="end"/>
      </w:r>
      <w:r w:rsidR="000F75D2">
        <w:rPr>
          <w:rFonts w:ascii="Times New Roman" w:hAnsi="Times New Roman" w:cs="Times New Roman"/>
          <w:sz w:val="24"/>
          <w:szCs w:val="24"/>
        </w:rPr>
        <w:t xml:space="preserve">. While </w:t>
      </w:r>
      <w:r w:rsidR="004858A5">
        <w:rPr>
          <w:rFonts w:ascii="Times New Roman" w:hAnsi="Times New Roman" w:cs="Times New Roman"/>
          <w:sz w:val="24"/>
          <w:szCs w:val="24"/>
        </w:rPr>
        <w:t xml:space="preserve">the </w:t>
      </w:r>
      <w:r w:rsidR="000F75D2">
        <w:rPr>
          <w:rFonts w:ascii="Times New Roman" w:hAnsi="Times New Roman" w:cs="Times New Roman"/>
          <w:sz w:val="24"/>
          <w:szCs w:val="24"/>
        </w:rPr>
        <w:t>h</w:t>
      </w:r>
      <w:r>
        <w:rPr>
          <w:rFonts w:ascii="Times New Roman" w:hAnsi="Times New Roman" w:cs="Times New Roman"/>
          <w:sz w:val="24"/>
          <w:szCs w:val="24"/>
        </w:rPr>
        <w:t xml:space="preserve">erring population collapsed </w:t>
      </w:r>
      <w:r w:rsidR="00397083">
        <w:rPr>
          <w:rFonts w:ascii="Times New Roman" w:hAnsi="Times New Roman" w:cs="Times New Roman"/>
          <w:sz w:val="24"/>
          <w:szCs w:val="24"/>
        </w:rPr>
        <w:t xml:space="preserve">several years after </w:t>
      </w:r>
      <w:r>
        <w:rPr>
          <w:rFonts w:ascii="Times New Roman" w:hAnsi="Times New Roman" w:cs="Times New Roman"/>
          <w:sz w:val="24"/>
          <w:szCs w:val="24"/>
        </w:rPr>
        <w:t xml:space="preserve">the spill and </w:t>
      </w:r>
      <w:r w:rsidR="004858A5">
        <w:rPr>
          <w:rFonts w:ascii="Times New Roman" w:hAnsi="Times New Roman" w:cs="Times New Roman"/>
          <w:sz w:val="24"/>
          <w:szCs w:val="24"/>
        </w:rPr>
        <w:t xml:space="preserve">has </w:t>
      </w:r>
      <w:r>
        <w:rPr>
          <w:rFonts w:ascii="Times New Roman" w:hAnsi="Times New Roman" w:cs="Times New Roman"/>
          <w:sz w:val="24"/>
          <w:szCs w:val="24"/>
        </w:rPr>
        <w:t>not rebounded</w:t>
      </w:r>
      <w:r w:rsidR="001A7FB9">
        <w:rPr>
          <w:rFonts w:ascii="Times New Roman" w:hAnsi="Times New Roman" w:cs="Times New Roman"/>
          <w:sz w:val="24"/>
          <w:szCs w:val="24"/>
        </w:rPr>
        <w:t>,</w:t>
      </w:r>
      <w:r w:rsidR="000F75D2">
        <w:rPr>
          <w:rFonts w:ascii="Times New Roman" w:hAnsi="Times New Roman" w:cs="Times New Roman"/>
          <w:sz w:val="24"/>
          <w:szCs w:val="24"/>
        </w:rPr>
        <w:t xml:space="preserve"> </w:t>
      </w:r>
      <w:r>
        <w:rPr>
          <w:rFonts w:ascii="Times New Roman" w:hAnsi="Times New Roman" w:cs="Times New Roman"/>
          <w:sz w:val="24"/>
          <w:szCs w:val="24"/>
        </w:rPr>
        <w:t xml:space="preserve">the cause of the persistent low </w:t>
      </w:r>
      <w:r w:rsidR="000F75D2">
        <w:rPr>
          <w:rFonts w:ascii="Times New Roman" w:hAnsi="Times New Roman" w:cs="Times New Roman"/>
          <w:sz w:val="24"/>
          <w:szCs w:val="24"/>
        </w:rPr>
        <w:t xml:space="preserve">herring </w:t>
      </w:r>
      <w:r>
        <w:rPr>
          <w:rFonts w:ascii="Times New Roman" w:hAnsi="Times New Roman" w:cs="Times New Roman"/>
          <w:sz w:val="24"/>
          <w:szCs w:val="24"/>
        </w:rPr>
        <w:t xml:space="preserve">abundance remains </w:t>
      </w:r>
      <w:r w:rsidR="00397083">
        <w:rPr>
          <w:rFonts w:ascii="Times New Roman" w:hAnsi="Times New Roman" w:cs="Times New Roman"/>
          <w:sz w:val="24"/>
          <w:szCs w:val="24"/>
        </w:rPr>
        <w:t>unclear;</w:t>
      </w:r>
      <w:r>
        <w:rPr>
          <w:rFonts w:ascii="Times New Roman" w:hAnsi="Times New Roman" w:cs="Times New Roman"/>
          <w:sz w:val="24"/>
          <w:szCs w:val="24"/>
        </w:rPr>
        <w:t xml:space="preserve"> several mechanisms have been proposed</w:t>
      </w:r>
      <w:r w:rsidR="004858A5">
        <w:rPr>
          <w:rFonts w:ascii="Times New Roman" w:hAnsi="Times New Roman" w:cs="Times New Roman"/>
          <w:sz w:val="24"/>
          <w:szCs w:val="24"/>
        </w:rPr>
        <w:t xml:space="preserve"> and </w:t>
      </w:r>
      <w:r>
        <w:rPr>
          <w:rFonts w:ascii="Times New Roman" w:hAnsi="Times New Roman" w:cs="Times New Roman"/>
          <w:sz w:val="24"/>
          <w:szCs w:val="24"/>
        </w:rPr>
        <w:t>are likely acting in concert</w:t>
      </w:r>
      <w:r w:rsidR="00397083">
        <w:rPr>
          <w:rFonts w:ascii="Times New Roman" w:hAnsi="Times New Roman" w:cs="Times New Roman"/>
          <w:sz w:val="24"/>
          <w:szCs w:val="24"/>
        </w:rPr>
        <w:t xml:space="preserve"> </w:t>
      </w:r>
      <w:r w:rsidR="00397083">
        <w:rPr>
          <w:rFonts w:ascii="Times New Roman" w:hAnsi="Times New Roman" w:cs="Times New Roman"/>
          <w:sz w:val="24"/>
          <w:szCs w:val="24"/>
        </w:rPr>
        <w:fldChar w:fldCharType="begin"/>
      </w:r>
      <w:r w:rsidR="00397083">
        <w:rPr>
          <w:rFonts w:ascii="Times New Roman" w:hAnsi="Times New Roman" w:cs="Times New Roman"/>
          <w:sz w:val="24"/>
          <w:szCs w:val="24"/>
        </w:rPr>
        <w:instrText xml:space="preserve"> ADDIN ZOTERO_ITEM CSL_CITATION {"citationID":"YzfEo1wX","properties":{"formattedCitation":"(Trochta and Branch 2021)","plainCitation":"(Trochta and Branch 2021)","noteIndex":0},"citationItems":[{"id":6514,"uris":["http://zotero.org/users/783258/items/88L6H8FA"],"itemData":{"id":6514,"type":"article-journal","container-title":"ICES Journal of Marine Science","issue":"8","note":"publisher: Oxford University Press","page":"2875–2894","source":"Google Scholar","title":"Applying Bayesian model selection to determine ecological covariates for recruitment and natural mortality in stock assessment","volume":"78","author":[{"family":"Trochta","given":"John T."},{"family":"Branch","given":"Trevor A."}],"issued":{"date-parts":[["2021"]]}}}],"schema":"https://github.com/citation-style-language/schema/raw/master/csl-citation.json"} </w:instrText>
      </w:r>
      <w:r w:rsidR="00397083">
        <w:rPr>
          <w:rFonts w:ascii="Times New Roman" w:hAnsi="Times New Roman" w:cs="Times New Roman"/>
          <w:sz w:val="24"/>
          <w:szCs w:val="24"/>
        </w:rPr>
        <w:fldChar w:fldCharType="separate"/>
      </w:r>
      <w:r w:rsidR="00397083" w:rsidRPr="00397083">
        <w:rPr>
          <w:rFonts w:ascii="Times New Roman" w:hAnsi="Times New Roman" w:cs="Times New Roman"/>
          <w:sz w:val="24"/>
        </w:rPr>
        <w:t>(Trochta and Branch 2021)</w:t>
      </w:r>
      <w:r w:rsidR="00397083">
        <w:rPr>
          <w:rFonts w:ascii="Times New Roman" w:hAnsi="Times New Roman" w:cs="Times New Roman"/>
          <w:sz w:val="24"/>
          <w:szCs w:val="24"/>
        </w:rPr>
        <w:fldChar w:fldCharType="end"/>
      </w:r>
      <w:r>
        <w:rPr>
          <w:rFonts w:ascii="Times New Roman" w:hAnsi="Times New Roman" w:cs="Times New Roman"/>
          <w:sz w:val="24"/>
          <w:szCs w:val="24"/>
        </w:rPr>
        <w:t>.</w:t>
      </w:r>
      <w:r w:rsidR="00E513A3">
        <w:rPr>
          <w:rFonts w:ascii="Times New Roman" w:hAnsi="Times New Roman" w:cs="Times New Roman"/>
          <w:sz w:val="24"/>
          <w:szCs w:val="24"/>
        </w:rPr>
        <w:t xml:space="preserve"> </w:t>
      </w:r>
      <w:r w:rsidR="004858A5">
        <w:rPr>
          <w:rFonts w:ascii="Times New Roman" w:hAnsi="Times New Roman" w:cs="Times New Roman"/>
          <w:sz w:val="24"/>
          <w:szCs w:val="24"/>
        </w:rPr>
        <w:t xml:space="preserve">The Penglai 19-3 oil spill in China also had mixed impacts on monitored stocked fish populations </w:t>
      </w:r>
      <w:r w:rsidR="004858A5">
        <w:rPr>
          <w:rFonts w:ascii="Times New Roman" w:hAnsi="Times New Roman" w:cs="Times New Roman"/>
          <w:sz w:val="24"/>
          <w:szCs w:val="24"/>
        </w:rPr>
        <w:fldChar w:fldCharType="begin"/>
      </w:r>
      <w:r w:rsidR="004858A5">
        <w:rPr>
          <w:rFonts w:ascii="Times New Roman" w:hAnsi="Times New Roman" w:cs="Times New Roman"/>
          <w:sz w:val="24"/>
          <w:szCs w:val="24"/>
        </w:rPr>
        <w:instrText xml:space="preserve"> ADDIN ZOTERO_ITEM CSL_CITATION {"citationID":"987jnGuW","properties":{"formattedCitation":"(Pan et al. 2015)","plainCitation":"(Pan et al. 2015)","noteIndex":0},"citationItems":[{"id":6538,"uris":["http://zotero.org/users/783258/items/92IID2HZ"],"itemData":{"id":6538,"type":"article-journal","abstract":"The Penglai 19-3 oil spill was one of the worst pollution incidents to occur along the Chinese coastline in terms of both the size of the spill and the area polluted with 840 square kilometers of previously clean coastal waters significantly degraded. The current study estimated economic damages from the spill in two economic sectors, the Yantai fishery and the Yantai mariculture business. Estimates revealed that the ecological damage to fisheries and mariculture affected local crustacean species, shellfish, algae, sea cucumbers and sea urchins much more seriously than the adult fish, partly because fish are very mobile and partly because of the submarine nature of the PL19-3 spill. Toxic oil floating on the sea surface created less of a threat to fish, when comparing them with benthos and algae. Therefore, the economic losses were mainly caused by a reduction in the productivity of crustaceans, shellfish, algae, sea cucumbers and sea urchins, totaling as much as 11USD 1.0=CNY 6.2 in June 2015.CNY1239.5 million for 63,044t in weight. Together with the loss in the fishing sector (i.e., CNY16.85 million), the total economic losses were about CNY12.56 billion.","container-title":"Marine Policy","DOI":"10.1016/j.marpol.2015.08.007","ISSN":"0308-597X","journalAbbreviation":"Marine Policy","language":"en","page":"18-24","source":"ScienceDirect","title":"Estimating the economic damages from the Penglai 19-3 oil spill to the Yantai fisheries in the Bohai Sea of northeast China","volume":"62","author":[{"family":"Pan","given":"Guangchen"},{"family":"Qiu","given":"Shengyao"},{"family":"Liu","given":"Xin"},{"family":"Hu","given":"Xiaoke"}],"issued":{"date-parts":[["2015",12,1]]}}}],"schema":"https://github.com/citation-style-language/schema/raw/master/csl-citation.json"} </w:instrText>
      </w:r>
      <w:r w:rsidR="004858A5">
        <w:rPr>
          <w:rFonts w:ascii="Times New Roman" w:hAnsi="Times New Roman" w:cs="Times New Roman"/>
          <w:sz w:val="24"/>
          <w:szCs w:val="24"/>
        </w:rPr>
        <w:fldChar w:fldCharType="separate"/>
      </w:r>
      <w:r w:rsidR="004858A5" w:rsidRPr="004858A5">
        <w:rPr>
          <w:rFonts w:ascii="Times New Roman" w:hAnsi="Times New Roman" w:cs="Times New Roman"/>
          <w:sz w:val="24"/>
        </w:rPr>
        <w:t>(Pan et al. 2015)</w:t>
      </w:r>
      <w:r w:rsidR="004858A5">
        <w:rPr>
          <w:rFonts w:ascii="Times New Roman" w:hAnsi="Times New Roman" w:cs="Times New Roman"/>
          <w:sz w:val="24"/>
          <w:szCs w:val="24"/>
        </w:rPr>
        <w:fldChar w:fldCharType="end"/>
      </w:r>
      <w:r w:rsidR="004858A5">
        <w:rPr>
          <w:rFonts w:ascii="Times New Roman" w:hAnsi="Times New Roman" w:cs="Times New Roman"/>
          <w:sz w:val="24"/>
          <w:szCs w:val="24"/>
        </w:rPr>
        <w:t>.</w:t>
      </w:r>
      <w:r w:rsidR="00C20E83">
        <w:rPr>
          <w:rFonts w:ascii="Times New Roman" w:hAnsi="Times New Roman" w:cs="Times New Roman"/>
          <w:sz w:val="24"/>
          <w:szCs w:val="24"/>
        </w:rPr>
        <w:t xml:space="preserve"> The fact that experiments are poor predictors of outcomes</w:t>
      </w:r>
      <w:r w:rsidR="00A21EBA">
        <w:rPr>
          <w:rFonts w:ascii="Times New Roman" w:hAnsi="Times New Roman" w:cs="Times New Roman"/>
          <w:sz w:val="24"/>
          <w:szCs w:val="24"/>
        </w:rPr>
        <w:t xml:space="preserve"> indicates</w:t>
      </w:r>
      <w:r w:rsidR="00C20E83">
        <w:rPr>
          <w:rFonts w:ascii="Times New Roman" w:hAnsi="Times New Roman" w:cs="Times New Roman"/>
          <w:sz w:val="24"/>
          <w:szCs w:val="24"/>
        </w:rPr>
        <w:t xml:space="preserve"> that system complexity, including food webs and human dynamics which we studied, </w:t>
      </w:r>
      <w:r w:rsidR="00A21EBA">
        <w:rPr>
          <w:rFonts w:ascii="Times New Roman" w:hAnsi="Times New Roman" w:cs="Times New Roman"/>
          <w:sz w:val="24"/>
          <w:szCs w:val="24"/>
        </w:rPr>
        <w:t xml:space="preserve">as well as </w:t>
      </w:r>
      <w:r w:rsidR="00C20E83">
        <w:rPr>
          <w:rFonts w:ascii="Times New Roman" w:hAnsi="Times New Roman" w:cs="Times New Roman"/>
          <w:sz w:val="24"/>
          <w:szCs w:val="24"/>
        </w:rPr>
        <w:t xml:space="preserve">other sources of complexity such as environmental variability and animal behavior, are </w:t>
      </w:r>
      <w:r w:rsidR="00A21EBA">
        <w:rPr>
          <w:rFonts w:ascii="Times New Roman" w:hAnsi="Times New Roman" w:cs="Times New Roman"/>
          <w:sz w:val="24"/>
          <w:szCs w:val="24"/>
        </w:rPr>
        <w:t xml:space="preserve">likely key </w:t>
      </w:r>
      <w:r w:rsidR="00C20E83">
        <w:rPr>
          <w:rFonts w:ascii="Times New Roman" w:hAnsi="Times New Roman" w:cs="Times New Roman"/>
          <w:sz w:val="24"/>
          <w:szCs w:val="24"/>
        </w:rPr>
        <w:t xml:space="preserve">factors </w:t>
      </w:r>
      <w:r w:rsidR="00A21EBA">
        <w:rPr>
          <w:rFonts w:ascii="Times New Roman" w:hAnsi="Times New Roman" w:cs="Times New Roman"/>
          <w:sz w:val="24"/>
          <w:szCs w:val="24"/>
        </w:rPr>
        <w:t xml:space="preserve">leading </w:t>
      </w:r>
      <w:r w:rsidR="00C20E83">
        <w:rPr>
          <w:rFonts w:ascii="Times New Roman" w:hAnsi="Times New Roman" w:cs="Times New Roman"/>
          <w:sz w:val="24"/>
          <w:szCs w:val="24"/>
        </w:rPr>
        <w:t xml:space="preserve">to these unexpected responses </w:t>
      </w:r>
      <w:r w:rsidR="00C20E83">
        <w:rPr>
          <w:rFonts w:ascii="Times New Roman" w:hAnsi="Times New Roman" w:cs="Times New Roman"/>
          <w:sz w:val="24"/>
          <w:szCs w:val="24"/>
        </w:rPr>
        <w:fldChar w:fldCharType="begin"/>
      </w:r>
      <w:r w:rsidR="00C20E83">
        <w:rPr>
          <w:rFonts w:ascii="Times New Roman" w:hAnsi="Times New Roman" w:cs="Times New Roman"/>
          <w:sz w:val="24"/>
          <w:szCs w:val="24"/>
        </w:rPr>
        <w:instrText xml:space="preserve"> ADDIN ZOTERO_ITEM CSL_CITATION {"citationID":"mt6CBL14","properties":{"formattedCitation":"(Fodrie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C20E83">
        <w:rPr>
          <w:rFonts w:ascii="Times New Roman" w:hAnsi="Times New Roman" w:cs="Times New Roman"/>
          <w:sz w:val="24"/>
          <w:szCs w:val="24"/>
        </w:rPr>
        <w:fldChar w:fldCharType="separate"/>
      </w:r>
      <w:r w:rsidR="00C20E83" w:rsidRPr="00C20E83">
        <w:rPr>
          <w:rFonts w:ascii="Times New Roman" w:hAnsi="Times New Roman" w:cs="Times New Roman"/>
          <w:sz w:val="24"/>
        </w:rPr>
        <w:t>(Fodrie et al. 2014)</w:t>
      </w:r>
      <w:r w:rsidR="00C20E83">
        <w:rPr>
          <w:rFonts w:ascii="Times New Roman" w:hAnsi="Times New Roman" w:cs="Times New Roman"/>
          <w:sz w:val="24"/>
          <w:szCs w:val="24"/>
        </w:rPr>
        <w:fldChar w:fldCharType="end"/>
      </w:r>
      <w:r w:rsidR="00C20E83">
        <w:rPr>
          <w:rFonts w:ascii="Times New Roman" w:hAnsi="Times New Roman" w:cs="Times New Roman"/>
          <w:sz w:val="24"/>
          <w:szCs w:val="24"/>
        </w:rPr>
        <w:t>.</w:t>
      </w:r>
    </w:p>
    <w:p w14:paraId="039A5F62" w14:textId="2B385B99" w:rsidR="006D313D" w:rsidRDefault="006D313D"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w:t>
      </w:r>
      <w:r>
        <w:rPr>
          <w:rFonts w:ascii="Times New Roman" w:hAnsi="Times New Roman" w:cs="Times New Roman"/>
          <w:sz w:val="24"/>
          <w:szCs w:val="24"/>
        </w:rPr>
        <w:lastRenderedPageBreak/>
        <w:t xml:space="preserve">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Rep","language":"en","license":"2016 The Author(s)","note":"number: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732596">
        <w:rPr>
          <w:rFonts w:ascii="Times New Roman" w:hAnsi="Times New Roman" w:cs="Times New Roman"/>
          <w:sz w:val="24"/>
          <w:szCs w:val="24"/>
        </w:rPr>
        <w:t>while marsh loss may impact absolute change in</w:t>
      </w:r>
      <w:r w:rsidR="00D0091A">
        <w:rPr>
          <w:rFonts w:ascii="Times New Roman" w:hAnsi="Times New Roman" w:cs="Times New Roman"/>
          <w:sz w:val="24"/>
          <w:szCs w:val="24"/>
        </w:rPr>
        <w:t xml:space="preserve"> in biomass in</w:t>
      </w:r>
      <w:r w:rsidR="00732596">
        <w:rPr>
          <w:rFonts w:ascii="Times New Roman" w:hAnsi="Times New Roman" w:cs="Times New Roman"/>
          <w:sz w:val="24"/>
          <w:szCs w:val="24"/>
        </w:rPr>
        <w:t xml:space="preserve"> response to </w:t>
      </w:r>
      <w:r w:rsidR="00D0091A">
        <w:rPr>
          <w:rFonts w:ascii="Times New Roman" w:hAnsi="Times New Roman" w:cs="Times New Roman"/>
          <w:sz w:val="24"/>
          <w:szCs w:val="24"/>
        </w:rPr>
        <w:t xml:space="preserve">reductions in </w:t>
      </w:r>
      <w:r w:rsidR="00732596">
        <w:rPr>
          <w:rFonts w:ascii="Times New Roman" w:hAnsi="Times New Roman" w:cs="Times New Roman"/>
          <w:sz w:val="24"/>
          <w:szCs w:val="24"/>
        </w:rPr>
        <w:t xml:space="preserve">fishing and predation, </w:t>
      </w:r>
      <w:r w:rsidR="00852D86">
        <w:rPr>
          <w:rFonts w:ascii="Times New Roman" w:hAnsi="Times New Roman" w:cs="Times New Roman"/>
          <w:sz w:val="24"/>
          <w:szCs w:val="24"/>
        </w:rPr>
        <w:t xml:space="preserve">we do not expect </w:t>
      </w:r>
      <w:r w:rsidR="00D0091A">
        <w:rPr>
          <w:rFonts w:ascii="Times New Roman" w:hAnsi="Times New Roman" w:cs="Times New Roman"/>
          <w:sz w:val="24"/>
          <w:szCs w:val="24"/>
        </w:rPr>
        <w:t xml:space="preserve">it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w:t>
      </w:r>
      <w:r w:rsidR="00AC071B" w:rsidRPr="00D0091A">
        <w:rPr>
          <w:rFonts w:ascii="Times New Roman" w:hAnsi="Times New Roman" w:cs="Times New Roman"/>
          <w:i/>
          <w:sz w:val="24"/>
          <w:szCs w:val="24"/>
        </w:rPr>
        <w:t>relative</w:t>
      </w:r>
      <w:r w:rsidR="00AC071B">
        <w:rPr>
          <w:rFonts w:ascii="Times New Roman" w:hAnsi="Times New Roman" w:cs="Times New Roman"/>
          <w:sz w:val="24"/>
          <w:szCs w:val="24"/>
        </w:rPr>
        <w:t xml:space="preserve"> importance of changes in fishing versus predation</w:t>
      </w:r>
      <w:r w:rsidR="00AE3DE8">
        <w:rPr>
          <w:rFonts w:ascii="Times New Roman" w:hAnsi="Times New Roman" w:cs="Times New Roman"/>
          <w:sz w:val="24"/>
          <w:szCs w:val="24"/>
        </w:rPr>
        <w:t xml:space="preserve"> because neither the predators nor the fishery relies directly on marshes</w:t>
      </w:r>
      <w:r w:rsidR="00AC071B">
        <w:rPr>
          <w:rFonts w:ascii="Times New Roman" w:hAnsi="Times New Roman" w:cs="Times New Roman"/>
          <w:sz w:val="24"/>
          <w:szCs w:val="24"/>
        </w:rPr>
        <w:t xml:space="preserve">.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w:t>
      </w:r>
      <w:r w:rsidR="00D0091A">
        <w:rPr>
          <w:rFonts w:ascii="Times New Roman" w:hAnsi="Times New Roman" w:cs="Times New Roman"/>
          <w:sz w:val="24"/>
          <w:szCs w:val="24"/>
        </w:rPr>
        <w:t>contend</w:t>
      </w:r>
      <w:r w:rsidR="00D6026C">
        <w:rPr>
          <w:rFonts w:ascii="Times New Roman" w:hAnsi="Times New Roman" w:cs="Times New Roman"/>
          <w:sz w:val="24"/>
          <w:szCs w:val="24"/>
        </w:rPr>
        <w:t xml:space="preser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w:t>
      </w:r>
      <w:r w:rsidR="00AE3DE8">
        <w:rPr>
          <w:rFonts w:ascii="Times New Roman" w:hAnsi="Times New Roman" w:cs="Times New Roman"/>
          <w:sz w:val="24"/>
          <w:szCs w:val="24"/>
        </w:rPr>
        <w:t xml:space="preserve">ed ranges of responses </w:t>
      </w:r>
      <w:r w:rsidR="002C3359">
        <w:rPr>
          <w:rFonts w:ascii="Times New Roman" w:hAnsi="Times New Roman" w:cs="Times New Roman"/>
          <w:sz w:val="24"/>
          <w:szCs w:val="24"/>
        </w:rPr>
        <w:t xml:space="preserve">for the generalized equilibrium model </w:t>
      </w:r>
      <w:r w:rsidR="005B484D">
        <w:rPr>
          <w:rFonts w:ascii="Times New Roman" w:hAnsi="Times New Roman" w:cs="Times New Roman"/>
          <w:sz w:val="24"/>
          <w:szCs w:val="24"/>
        </w:rPr>
        <w:t>were</w:t>
      </w:r>
      <w:r w:rsidR="00AE3DE8">
        <w:rPr>
          <w:rFonts w:ascii="Times New Roman" w:hAnsi="Times New Roman" w:cs="Times New Roman"/>
          <w:sz w:val="24"/>
          <w:szCs w:val="24"/>
        </w:rPr>
        <w:t xml:space="preserve"> so wide that even plotting the </w:t>
      </w:r>
      <w:r w:rsidR="00613684">
        <w:rPr>
          <w:rFonts w:ascii="Times New Roman" w:hAnsi="Times New Roman" w:cs="Times New Roman"/>
          <w:sz w:val="24"/>
          <w:szCs w:val="24"/>
        </w:rPr>
        <w:t xml:space="preserve">range of the </w:t>
      </w:r>
      <w:r w:rsidR="00AE3DE8">
        <w:rPr>
          <w:rFonts w:ascii="Times New Roman" w:hAnsi="Times New Roman" w:cs="Times New Roman"/>
          <w:sz w:val="24"/>
          <w:szCs w:val="24"/>
        </w:rPr>
        <w:t>middle 80% completely visually obscured the center of the distribution</w:t>
      </w:r>
      <w:r w:rsidR="002C3359">
        <w:rPr>
          <w:rFonts w:ascii="Times New Roman" w:hAnsi="Times New Roman" w:cs="Times New Roman"/>
          <w:sz w:val="24"/>
          <w:szCs w:val="24"/>
        </w:rPr>
        <w:t xml:space="preserve">. In general, </w:t>
      </w:r>
      <w:r w:rsidR="00AE3DE8">
        <w:rPr>
          <w:rFonts w:ascii="Times New Roman" w:hAnsi="Times New Roman" w:cs="Times New Roman"/>
          <w:sz w:val="24"/>
          <w:szCs w:val="24"/>
        </w:rPr>
        <w:t xml:space="preserve">individual model configurations that had extreme results across all functional groups caused </w:t>
      </w:r>
      <w:r w:rsidR="002C3359">
        <w:rPr>
          <w:rFonts w:ascii="Times New Roman" w:hAnsi="Times New Roman" w:cs="Times New Roman"/>
          <w:sz w:val="24"/>
          <w:szCs w:val="24"/>
        </w:rPr>
        <w:t xml:space="preserve">this </w:t>
      </w:r>
      <w:r w:rsidR="00AE3DE8">
        <w:rPr>
          <w:rFonts w:ascii="Times New Roman" w:hAnsi="Times New Roman" w:cs="Times New Roman"/>
          <w:sz w:val="24"/>
          <w:szCs w:val="24"/>
        </w:rPr>
        <w:t>wide range</w:t>
      </w:r>
      <w:r w:rsidR="002C3359">
        <w:rPr>
          <w:rFonts w:ascii="Times New Roman" w:hAnsi="Times New Roman" w:cs="Times New Roman"/>
          <w:sz w:val="24"/>
          <w:szCs w:val="24"/>
        </w:rPr>
        <w:t xml:space="preserve">. </w:t>
      </w:r>
      <w:r w:rsidR="001B610B">
        <w:rPr>
          <w:rFonts w:ascii="Times New Roman" w:hAnsi="Times New Roman" w:cs="Times New Roman"/>
          <w:sz w:val="24"/>
          <w:szCs w:val="24"/>
        </w:rPr>
        <w:t xml:space="preserve">The set of </w:t>
      </w:r>
      <w:r w:rsidR="002C3359">
        <w:rPr>
          <w:rFonts w:ascii="Times New Roman" w:hAnsi="Times New Roman" w:cs="Times New Roman"/>
          <w:sz w:val="24"/>
          <w:szCs w:val="24"/>
        </w:rPr>
        <w:t xml:space="preserve">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prey combinations only excluded one third of all models (Fig. S</w:t>
      </w:r>
      <w:r w:rsidR="00FA4434">
        <w:rPr>
          <w:rFonts w:ascii="Times New Roman" w:hAnsi="Times New Roman" w:cs="Times New Roman"/>
          <w:sz w:val="24"/>
          <w:szCs w:val="24"/>
        </w:rPr>
        <w:t>2</w:t>
      </w:r>
      <w:r w:rsidR="002C3359">
        <w:rPr>
          <w:rFonts w:ascii="Times New Roman" w:hAnsi="Times New Roman" w:cs="Times New Roman"/>
          <w:sz w:val="24"/>
          <w:szCs w:val="24"/>
        </w:rPr>
        <w:t xml:space="preserve">),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w:t>
      </w:r>
      <w:r w:rsidR="002C3359">
        <w:rPr>
          <w:rFonts w:ascii="Times New Roman" w:hAnsi="Times New Roman" w:cs="Times New Roman"/>
          <w:sz w:val="24"/>
          <w:szCs w:val="24"/>
        </w:rPr>
        <w:lastRenderedPageBreak/>
        <w:t xml:space="preserve">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2C55627B" w14:textId="77777777" w:rsidR="00B76942" w:rsidRDefault="00B76942" w:rsidP="005D6BD6">
      <w:pPr>
        <w:spacing w:after="0" w:line="480" w:lineRule="auto"/>
        <w:ind w:firstLine="360"/>
        <w:rPr>
          <w:rFonts w:ascii="Times New Roman" w:hAnsi="Times New Roman" w:cs="Times New Roman"/>
          <w:sz w:val="24"/>
          <w:szCs w:val="24"/>
        </w:rPr>
      </w:pPr>
    </w:p>
    <w:p w14:paraId="7CAF481A" w14:textId="315A4E2F" w:rsidR="00B76942" w:rsidRPr="00B76942" w:rsidRDefault="00B76942" w:rsidP="00B7694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Conclusions</w:t>
      </w:r>
    </w:p>
    <w:p w14:paraId="0CC49DD9" w14:textId="3F94AE29"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w:t>
      </w:r>
      <w:r w:rsidR="00544CD6">
        <w:rPr>
          <w:rFonts w:ascii="Times New Roman" w:hAnsi="Times New Roman" w:cs="Times New Roman"/>
          <w:sz w:val="24"/>
          <w:szCs w:val="24"/>
        </w:rPr>
        <w:t xml:space="preserve">neither the </w:t>
      </w:r>
      <w:r w:rsidR="00B76942">
        <w:rPr>
          <w:rFonts w:ascii="Times New Roman" w:hAnsi="Times New Roman" w:cs="Times New Roman"/>
          <w:sz w:val="24"/>
          <w:szCs w:val="24"/>
        </w:rPr>
        <w:t xml:space="preserve">two </w:t>
      </w:r>
      <w:r w:rsidR="00544CD6">
        <w:rPr>
          <w:rFonts w:ascii="Times New Roman" w:hAnsi="Times New Roman" w:cs="Times New Roman"/>
          <w:sz w:val="24"/>
          <w:szCs w:val="24"/>
        </w:rPr>
        <w:t xml:space="preserve">pathways we explored nor other </w:t>
      </w:r>
      <w:r w:rsidR="00B76942">
        <w:rPr>
          <w:rFonts w:ascii="Times New Roman" w:hAnsi="Times New Roman" w:cs="Times New Roman"/>
          <w:sz w:val="24"/>
          <w:szCs w:val="24"/>
        </w:rPr>
        <w:t xml:space="preserve">potential </w:t>
      </w:r>
      <w:r w:rsidR="00544CD6">
        <w:rPr>
          <w:rFonts w:ascii="Times New Roman" w:hAnsi="Times New Roman" w:cs="Times New Roman"/>
          <w:sz w:val="24"/>
          <w:szCs w:val="24"/>
        </w:rPr>
        <w:t xml:space="preserve">pathways such as </w:t>
      </w:r>
      <w:r w:rsidR="00B76942">
        <w:rPr>
          <w:rFonts w:ascii="Times New Roman" w:hAnsi="Times New Roman" w:cs="Times New Roman"/>
          <w:sz w:val="24"/>
          <w:szCs w:val="24"/>
        </w:rPr>
        <w:t>behavioral avoidance and high intrinsic rates of growth</w:t>
      </w:r>
      <w:r w:rsidR="00481BA5">
        <w:rPr>
          <w:rFonts w:ascii="Times New Roman" w:hAnsi="Times New Roman" w:cs="Times New Roman"/>
          <w:sz w:val="24"/>
          <w:szCs w:val="24"/>
        </w:rPr>
        <w:t xml:space="preserve"> are mutually exclusive</w:t>
      </w:r>
      <w:r w:rsidR="00B76942">
        <w:rPr>
          <w:rFonts w:ascii="Times New Roman" w:hAnsi="Times New Roman" w:cs="Times New Roman"/>
          <w:sz w:val="24"/>
          <w:szCs w:val="24"/>
        </w:rPr>
        <w:t xml:space="preserve">. Furthermore, </w:t>
      </w:r>
      <w:r w:rsidR="00481BA5">
        <w:rPr>
          <w:rFonts w:ascii="Times New Roman" w:hAnsi="Times New Roman" w:cs="Times New Roman"/>
          <w:sz w:val="24"/>
          <w:szCs w:val="24"/>
        </w:rPr>
        <w:t xml:space="preserve">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w:t>
      </w:r>
      <w:r w:rsidR="001B610B">
        <w:rPr>
          <w:rFonts w:ascii="Times New Roman" w:hAnsi="Times New Roman" w:cs="Times New Roman"/>
          <w:sz w:val="24"/>
          <w:szCs w:val="24"/>
        </w:rPr>
        <w:t xml:space="preserve"> </w:t>
      </w:r>
      <w:r w:rsidR="001B610B">
        <w:rPr>
          <w:rFonts w:ascii="Times New Roman" w:hAnsi="Times New Roman" w:cs="Times New Roman"/>
          <w:sz w:val="24"/>
          <w:szCs w:val="24"/>
        </w:rPr>
        <w:fldChar w:fldCharType="begin"/>
      </w:r>
      <w:r w:rsidR="001B610B">
        <w:rPr>
          <w:rFonts w:ascii="Times New Roman" w:hAnsi="Times New Roman" w:cs="Times New Roman"/>
          <w:sz w:val="24"/>
          <w:szCs w:val="24"/>
        </w:rPr>
        <w:instrText xml:space="preserve"> ADDIN ZOTERO_ITEM CSL_CITATION {"citationID":"IOjRawRM","properties":{"formattedCitation":"(Van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1B610B">
        <w:rPr>
          <w:rFonts w:ascii="Times New Roman" w:hAnsi="Times New Roman" w:cs="Times New Roman"/>
          <w:sz w:val="24"/>
          <w:szCs w:val="24"/>
        </w:rPr>
        <w:fldChar w:fldCharType="separate"/>
      </w:r>
      <w:r w:rsidR="001B610B" w:rsidRPr="001B610B">
        <w:rPr>
          <w:rFonts w:ascii="Times New Roman" w:hAnsi="Times New Roman" w:cs="Times New Roman"/>
          <w:sz w:val="24"/>
        </w:rPr>
        <w:t>(Van der Ham and De Mutsert 2014)</w:t>
      </w:r>
      <w:r w:rsidR="001B610B">
        <w:rPr>
          <w:rFonts w:ascii="Times New Roman" w:hAnsi="Times New Roman" w:cs="Times New Roman"/>
          <w:sz w:val="24"/>
          <w:szCs w:val="24"/>
        </w:rPr>
        <w:fldChar w:fldCharType="end"/>
      </w:r>
      <w:r w:rsidR="00D720A0">
        <w:rPr>
          <w:rFonts w:ascii="Times New Roman" w:hAnsi="Times New Roman" w:cs="Times New Roman"/>
          <w:sz w:val="24"/>
          <w:szCs w:val="24"/>
        </w:rPr>
        <w:t>.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5E248E">
        <w:rPr>
          <w:rFonts w:ascii="Times New Roman" w:hAnsi="Times New Roman" w:cs="Times New Roman"/>
          <w:sz w:val="24"/>
          <w:szCs w:val="24"/>
        </w:rPr>
        <w:t>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w:t>
      </w:r>
      <w:r w:rsidR="00423DEB">
        <w:rPr>
          <w:rFonts w:ascii="Times New Roman" w:hAnsi="Times New Roman" w:cs="Times New Roman"/>
          <w:sz w:val="24"/>
          <w:szCs w:val="24"/>
        </w:rPr>
        <w:lastRenderedPageBreak/>
        <w:t xml:space="preserve">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123924F4"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w:t>
      </w:r>
      <w:proofErr w:type="spellStart"/>
      <w:r w:rsidRPr="00F17131">
        <w:rPr>
          <w:rFonts w:ascii="Times New Roman" w:hAnsi="Times New Roman" w:cs="Times New Roman"/>
          <w:sz w:val="24"/>
          <w:szCs w:val="24"/>
        </w:rPr>
        <w:t>doi</w:t>
      </w:r>
      <w:proofErr w:type="spellEnd"/>
      <w:r w:rsidRPr="00F17131">
        <w:rPr>
          <w:rFonts w:ascii="Times New Roman" w:hAnsi="Times New Roman" w:cs="Times New Roman"/>
          <w:sz w:val="24"/>
          <w:szCs w:val="24"/>
        </w:rPr>
        <w:t>: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and the Jensen lab</w:t>
      </w:r>
      <w:r w:rsidR="00662A69">
        <w:rPr>
          <w:rFonts w:ascii="Times New Roman" w:hAnsi="Times New Roman" w:cs="Times New Roman"/>
          <w:sz w:val="24"/>
          <w:szCs w:val="24"/>
        </w:rPr>
        <w:t xml:space="preserve">, as well as the </w:t>
      </w:r>
      <w:r w:rsidR="00B76942">
        <w:rPr>
          <w:rFonts w:ascii="Times New Roman" w:hAnsi="Times New Roman" w:cs="Times New Roman"/>
          <w:sz w:val="24"/>
          <w:szCs w:val="24"/>
        </w:rPr>
        <w:t xml:space="preserve">associate </w:t>
      </w:r>
      <w:r w:rsidR="00662A69">
        <w:rPr>
          <w:rFonts w:ascii="Times New Roman" w:hAnsi="Times New Roman" w:cs="Times New Roman"/>
          <w:sz w:val="24"/>
          <w:szCs w:val="24"/>
        </w:rPr>
        <w:t>editor and two anonymous reviewers</w:t>
      </w:r>
      <w:r w:rsidR="0071127C">
        <w:rPr>
          <w:rFonts w:ascii="Times New Roman" w:hAnsi="Times New Roman" w:cs="Times New Roman"/>
          <w:sz w:val="24"/>
          <w:szCs w:val="24"/>
        </w:rPr>
        <w:t xml:space="preserve">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23E0C073" w14:textId="77777777" w:rsidR="00C20E83" w:rsidRDefault="00087729" w:rsidP="00C20E83">
      <w:pPr>
        <w:pStyle w:val="Bibliography"/>
      </w:pPr>
      <w:r>
        <w:rPr>
          <w:u w:val="single"/>
        </w:rPr>
        <w:fldChar w:fldCharType="begin"/>
      </w:r>
      <w:r w:rsidR="00D1191A">
        <w:rPr>
          <w:u w:val="single"/>
        </w:rPr>
        <w:instrText xml:space="preserve"> ADDIN ZOTERO_BIBL {"uncited":[],"omitted":[],"custom":[]} CSL_BIBLIOGRAPHY </w:instrText>
      </w:r>
      <w:r>
        <w:rPr>
          <w:u w:val="single"/>
        </w:rPr>
        <w:fldChar w:fldCharType="separate"/>
      </w:r>
      <w:r w:rsidR="00C20E83">
        <w:t xml:space="preserve">Able, K. W., P. C. López-Duarte, F. J. Fodrie, O. P. Jensen, C. W. Martin, B. J. Roberts, J. Valenti, K. O’Connor, and S. C. Halbert. 2015. Fish Assemblages in Louisiana Salt Marshes: Effects of the </w:t>
      </w:r>
      <w:r w:rsidR="00C20E83">
        <w:lastRenderedPageBreak/>
        <w:t xml:space="preserve">Macondo Oil Spill. </w:t>
      </w:r>
      <w:r w:rsidR="00C20E83">
        <w:rPr>
          <w:i/>
          <w:iCs/>
        </w:rPr>
        <w:t>Estuaries and Coasts</w:t>
      </w:r>
      <w:r w:rsidR="00C20E83">
        <w:t xml:space="preserve"> 38: 1385–1398. https://doi.org/10.1007/s12237-014-9890-6.</w:t>
      </w:r>
    </w:p>
    <w:p w14:paraId="0043B15B" w14:textId="77777777" w:rsidR="00C20E83" w:rsidRDefault="00C20E83" w:rsidP="00C20E83">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3FF79EAA" w14:textId="77777777" w:rsidR="00C20E83" w:rsidRDefault="00C20E83" w:rsidP="00C20E83">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198EB8DA" w14:textId="77777777" w:rsidR="00C20E83" w:rsidRDefault="00C20E83" w:rsidP="00C20E83">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35643F0" w14:textId="77777777" w:rsidR="00C20E83" w:rsidRDefault="00C20E83" w:rsidP="00C20E83">
      <w:pPr>
        <w:pStyle w:val="Bibliography"/>
      </w:pPr>
      <w:r>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6F78FF43" w14:textId="77777777" w:rsidR="00C20E83" w:rsidRDefault="00C20E83" w:rsidP="00C20E83">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0FE5AC92" w14:textId="77777777" w:rsidR="00C20E83" w:rsidRDefault="00C20E83" w:rsidP="00C20E83">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791A20FF" w14:textId="77777777" w:rsidR="00C20E83" w:rsidRDefault="00C20E83" w:rsidP="00C20E83">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7A70CD2C" w14:textId="77777777" w:rsidR="00C20E83" w:rsidRDefault="00C20E83" w:rsidP="00C20E83">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547BF89C" w14:textId="77777777" w:rsidR="00C20E83" w:rsidRDefault="00C20E83" w:rsidP="00C20E83">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32FD5A9B" w14:textId="77777777" w:rsidR="00C20E83" w:rsidRDefault="00C20E83" w:rsidP="00C20E83">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3C89AF4C" w14:textId="77777777" w:rsidR="00C20E83" w:rsidRDefault="00C20E83" w:rsidP="00C20E83">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0916B8ED" w14:textId="77777777" w:rsidR="00C20E83" w:rsidRDefault="00C20E83" w:rsidP="00C20E83">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47C1060F" w14:textId="77777777" w:rsidR="00C20E83" w:rsidRDefault="00C20E83" w:rsidP="00C20E83">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53123C7F" w14:textId="77777777" w:rsidR="00C20E83" w:rsidRDefault="00C20E83" w:rsidP="00C20E83">
      <w:pPr>
        <w:pStyle w:val="Bibliography"/>
      </w:pPr>
      <w:r>
        <w:lastRenderedPageBreak/>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7DA7C62D" w14:textId="77777777" w:rsidR="00C20E83" w:rsidRDefault="00C20E83" w:rsidP="00C20E83">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286A97B9" w14:textId="77777777" w:rsidR="00C20E83" w:rsidRDefault="00C20E83" w:rsidP="00C20E83">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1C4B52ED" w14:textId="77777777" w:rsidR="00C20E83" w:rsidRDefault="00C20E83" w:rsidP="00C20E83">
      <w:pPr>
        <w:pStyle w:val="Bibliography"/>
      </w:pPr>
      <w:r>
        <w:t>Hart, R. A. 2017. Stock Assessment Update for White Shrimp (Litopenaeus setiferus) in the U.S. Gulf of Mexico for the 2016 Fishing Year.</w:t>
      </w:r>
    </w:p>
    <w:p w14:paraId="10B902DA" w14:textId="77777777" w:rsidR="00C20E83" w:rsidRDefault="00C20E83" w:rsidP="00C20E83">
      <w:pPr>
        <w:pStyle w:val="Bibliography"/>
      </w:pPr>
      <w:r>
        <w:t>Hart, R. A. 2018. Stock Assessment Update for Brown Shrimp (Farfantepenaeus aztecus) in the U.S. Gulf of Mexico for the 2017 Fishing Year.</w:t>
      </w:r>
    </w:p>
    <w:p w14:paraId="24AF13E1" w14:textId="77777777" w:rsidR="00C20E83" w:rsidRDefault="00C20E83" w:rsidP="00C20E83">
      <w:pPr>
        <w:pStyle w:val="Bibliography"/>
      </w:pPr>
      <w:r>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6B9A586E" w14:textId="77777777" w:rsidR="00C20E83" w:rsidRDefault="00C20E83" w:rsidP="00C20E83">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1B3F6EEC" w14:textId="77777777" w:rsidR="00C20E83" w:rsidRDefault="00C20E83" w:rsidP="00C20E83">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6B8F0A0E" w14:textId="77777777" w:rsidR="00C20E83" w:rsidRDefault="00C20E83" w:rsidP="00C20E83">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6981AF5F" w14:textId="77777777" w:rsidR="00C20E83" w:rsidRDefault="00C20E83" w:rsidP="00C20E83">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2F31CC1E" w14:textId="77777777" w:rsidR="00C20E83" w:rsidRDefault="00C20E83" w:rsidP="00C20E83">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2470775D" w14:textId="77777777" w:rsidR="00C20E83" w:rsidRDefault="00C20E83" w:rsidP="00C20E83">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099FE3CF" w14:textId="77777777" w:rsidR="00C20E83" w:rsidRDefault="00C20E83" w:rsidP="00C20E83">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55F33871" w14:textId="77777777" w:rsidR="00C20E83" w:rsidRDefault="00C20E83" w:rsidP="00C20E83">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6EC92263" w14:textId="77777777" w:rsidR="00C20E83" w:rsidRDefault="00C20E83" w:rsidP="00C20E83">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353919EA" w14:textId="77777777" w:rsidR="00C20E83" w:rsidRDefault="00C20E83" w:rsidP="00C20E83">
      <w:pPr>
        <w:pStyle w:val="Bibliography"/>
      </w:pPr>
      <w:r>
        <w:lastRenderedPageBreak/>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6AA3F9DA" w14:textId="77777777" w:rsidR="00C20E83" w:rsidRDefault="00C20E83" w:rsidP="00C20E83">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2FB503DA" w14:textId="77777777" w:rsidR="00C20E83" w:rsidRDefault="00C20E83" w:rsidP="00C20E83">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4E618C00" w14:textId="77777777" w:rsidR="00C20E83" w:rsidRDefault="00C20E83" w:rsidP="00C20E83">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0F44B29F" w14:textId="77777777" w:rsidR="00C20E83" w:rsidRDefault="00C20E83" w:rsidP="00C20E83">
      <w:pPr>
        <w:pStyle w:val="Bibliography"/>
      </w:pPr>
      <w:r>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59853056" w14:textId="77777777" w:rsidR="00C20E83" w:rsidRDefault="00C20E83" w:rsidP="00C20E83">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659C4462" w14:textId="77777777" w:rsidR="00C20E83" w:rsidRDefault="00C20E83" w:rsidP="00C20E83">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36F84815" w14:textId="77777777" w:rsidR="00C20E83" w:rsidRDefault="00C20E83" w:rsidP="00C20E83">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6DF2175B" w14:textId="77777777" w:rsidR="00C20E83" w:rsidRDefault="00C20E83" w:rsidP="00C20E83">
      <w:pPr>
        <w:pStyle w:val="Bibliography"/>
      </w:pPr>
      <w:r>
        <w:t xml:space="preserve">Pan, G., S. Qiu, X. Liu, and X. Hu. 2015. Estimating the economic damages from the Penglai 19-3 oil spill to the Yantai fisheries in the Bohai Sea of northeast China. </w:t>
      </w:r>
      <w:r>
        <w:rPr>
          <w:i/>
          <w:iCs/>
        </w:rPr>
        <w:t>Marine Policy</w:t>
      </w:r>
      <w:r>
        <w:t xml:space="preserve"> 62: 18–24. https://doi.org/10.1016/j.marpol.2015.08.007.</w:t>
      </w:r>
    </w:p>
    <w:p w14:paraId="7B76F411" w14:textId="77777777" w:rsidR="00C20E83" w:rsidRDefault="00C20E83" w:rsidP="00C20E83">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1D7E33AD" w14:textId="77777777" w:rsidR="00C20E83" w:rsidRDefault="00C20E83" w:rsidP="00C20E83">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0D91454C" w14:textId="77777777" w:rsidR="00C20E83" w:rsidRDefault="00C20E83" w:rsidP="00C20E83">
      <w:pPr>
        <w:pStyle w:val="Bibliography"/>
      </w:pPr>
      <w:r>
        <w:t>R Core Team. 2021. R: A language and environment for statistical computing. Vienna, Austria: R Foundation for Statistical Computing.</w:t>
      </w:r>
    </w:p>
    <w:p w14:paraId="191C3919" w14:textId="77777777" w:rsidR="00C20E83" w:rsidRDefault="00C20E83" w:rsidP="00C20E83">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6AC7284E" w14:textId="77777777" w:rsidR="00C20E83" w:rsidRDefault="00C20E83" w:rsidP="00C20E83">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75622953" w14:textId="77777777" w:rsidR="00C20E83" w:rsidRDefault="00C20E83" w:rsidP="00C20E83">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51D8520F" w14:textId="77777777" w:rsidR="00C20E83" w:rsidRDefault="00C20E83" w:rsidP="00C20E83">
      <w:pPr>
        <w:pStyle w:val="Bibliography"/>
      </w:pPr>
      <w:r>
        <w:lastRenderedPageBreak/>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72D0DB7E" w14:textId="77777777" w:rsidR="00C20E83" w:rsidRDefault="00C20E83" w:rsidP="00C20E83">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51816D01" w14:textId="77777777" w:rsidR="00C20E83" w:rsidRDefault="00C20E83" w:rsidP="00C20E83">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6D3F9F7E" w14:textId="77777777" w:rsidR="00C20E83" w:rsidRDefault="00C20E83" w:rsidP="00C20E83">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3CD6A6B3" w14:textId="77777777" w:rsidR="00C20E83" w:rsidRDefault="00C20E83" w:rsidP="00C20E83">
      <w:pPr>
        <w:pStyle w:val="Bibliography"/>
      </w:pPr>
      <w:r>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11C5F9AC" w14:textId="77777777" w:rsidR="00C20E83" w:rsidRDefault="00C20E83" w:rsidP="00C20E83">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7307EA63" w14:textId="77777777" w:rsidR="00C20E83" w:rsidRDefault="00C20E83" w:rsidP="00C20E83">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11B7CCEE" w14:textId="77777777" w:rsidR="00C20E83" w:rsidRDefault="00C20E83" w:rsidP="00C20E83">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533D8EC4" w14:textId="77777777" w:rsidR="00C20E83" w:rsidRDefault="00C20E83" w:rsidP="00C20E83">
      <w:pPr>
        <w:pStyle w:val="Bibliography"/>
      </w:pPr>
      <w:r>
        <w:t xml:space="preserve">Teal, J. M., and R. W. Howarth. 1984. Oil spill studies: A review of ecological effects. </w:t>
      </w:r>
      <w:r>
        <w:rPr>
          <w:i/>
          <w:iCs/>
        </w:rPr>
        <w:t>Environmental Management</w:t>
      </w:r>
      <w:r>
        <w:t xml:space="preserve"> 8: 27–43. https://doi.org/10.1007/BF01867871.</w:t>
      </w:r>
    </w:p>
    <w:p w14:paraId="7B9AD9E7" w14:textId="77777777" w:rsidR="00C20E83" w:rsidRDefault="00C20E83" w:rsidP="00C20E83">
      <w:pPr>
        <w:pStyle w:val="Bibliography"/>
      </w:pPr>
      <w:r>
        <w:t xml:space="preserve">Trochta, J. T., and T. A. Branch. 2021. Applying Bayesian model selection to determine ecological covariates for recruitment and natural mortality in stock assessment. </w:t>
      </w:r>
      <w:r>
        <w:rPr>
          <w:i/>
          <w:iCs/>
        </w:rPr>
        <w:t>ICES Journal of Marine Science</w:t>
      </w:r>
      <w:r>
        <w:t xml:space="preserve"> 78. Oxford University Press: 2875–2894.</w:t>
      </w:r>
    </w:p>
    <w:p w14:paraId="7EA677EA" w14:textId="77777777" w:rsidR="00C20E83" w:rsidRDefault="00C20E83" w:rsidP="00C20E83">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535335BB" w14:textId="77777777" w:rsidR="00C20E83" w:rsidRDefault="00C20E83" w:rsidP="00C20E83">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3A412C2A" w14:textId="77777777" w:rsidR="00C20E83" w:rsidRDefault="00C20E83" w:rsidP="00C20E83">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714809F1" w14:textId="77777777" w:rsidR="00C20E83" w:rsidRDefault="00C20E83" w:rsidP="00C20E83">
      <w:pPr>
        <w:pStyle w:val="Bibliography"/>
      </w:pPr>
      <w:r>
        <w:t xml:space="preserve">Ward, E. J., M. Adkison, J. Couture, S. C. Dressel, M. A. Litzow, S. Moffitt, T. H. Neher, J. Trochta, and R. Brenner. 2017. Evaluating signals of oil spill impacts, climate, and species interactions in Pacific </w:t>
      </w:r>
      <w:r>
        <w:lastRenderedPageBreak/>
        <w:t xml:space="preserve">herring and Pacific salmon populations in Prince William Sound and Copper River, Alaska. </w:t>
      </w:r>
      <w:r>
        <w:rPr>
          <w:i/>
          <w:iCs/>
        </w:rPr>
        <w:t>PloS one</w:t>
      </w:r>
      <w:r>
        <w:t xml:space="preserve"> 12: e0172898.</w:t>
      </w:r>
    </w:p>
    <w:p w14:paraId="73B255B6" w14:textId="77777777" w:rsidR="00C20E83" w:rsidRDefault="00C20E83" w:rsidP="00C20E83">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1B8F2E5E" w14:textId="77777777" w:rsidR="00C20E83" w:rsidRDefault="00C20E83" w:rsidP="00C20E83">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174DB7DA"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2A4AD" w14:textId="77777777" w:rsidR="002C122D" w:rsidRDefault="002C122D" w:rsidP="006F5492">
      <w:pPr>
        <w:spacing w:after="0" w:line="240" w:lineRule="auto"/>
      </w:pPr>
      <w:r>
        <w:separator/>
      </w:r>
    </w:p>
  </w:endnote>
  <w:endnote w:type="continuationSeparator" w:id="0">
    <w:p w14:paraId="10C16B6E" w14:textId="77777777" w:rsidR="002C122D" w:rsidRDefault="002C122D" w:rsidP="006F5492">
      <w:pPr>
        <w:spacing w:after="0" w:line="240" w:lineRule="auto"/>
      </w:pPr>
      <w:r>
        <w:continuationSeparator/>
      </w:r>
    </w:p>
  </w:endnote>
  <w:endnote w:type="continuationNotice" w:id="1">
    <w:p w14:paraId="11FB16F5" w14:textId="77777777" w:rsidR="002C122D" w:rsidRDefault="002C12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770755"/>
      <w:docPartObj>
        <w:docPartGallery w:val="Page Numbers (Bottom of Page)"/>
        <w:docPartUnique/>
      </w:docPartObj>
    </w:sdtPr>
    <w:sdtEndPr>
      <w:rPr>
        <w:noProof/>
      </w:rPr>
    </w:sdtEndPr>
    <w:sdtContent>
      <w:p w14:paraId="6A6136B8" w14:textId="1A21280E" w:rsidR="009D62C6" w:rsidRDefault="009D62C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373A2048" w14:textId="585FB2F5" w:rsidR="009D62C6" w:rsidRDefault="009D6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BEF4F" w14:textId="77777777" w:rsidR="002C122D" w:rsidRDefault="002C122D" w:rsidP="006F5492">
      <w:pPr>
        <w:spacing w:after="0" w:line="240" w:lineRule="auto"/>
      </w:pPr>
      <w:r>
        <w:separator/>
      </w:r>
    </w:p>
  </w:footnote>
  <w:footnote w:type="continuationSeparator" w:id="0">
    <w:p w14:paraId="3F1CF7D7" w14:textId="77777777" w:rsidR="002C122D" w:rsidRDefault="002C122D" w:rsidP="006F5492">
      <w:pPr>
        <w:spacing w:after="0" w:line="240" w:lineRule="auto"/>
      </w:pPr>
      <w:r>
        <w:continuationSeparator/>
      </w:r>
    </w:p>
  </w:footnote>
  <w:footnote w:type="continuationNotice" w:id="1">
    <w:p w14:paraId="666B37D9" w14:textId="77777777" w:rsidR="002C122D" w:rsidRDefault="002C12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3C82" w14:textId="77777777" w:rsidR="009D62C6" w:rsidRDefault="009D6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86"/>
    <w:rsid w:val="00000340"/>
    <w:rsid w:val="000016D4"/>
    <w:rsid w:val="00007721"/>
    <w:rsid w:val="00007D97"/>
    <w:rsid w:val="00014E8F"/>
    <w:rsid w:val="00024B3C"/>
    <w:rsid w:val="000337C8"/>
    <w:rsid w:val="000347C8"/>
    <w:rsid w:val="00041A2F"/>
    <w:rsid w:val="0004270C"/>
    <w:rsid w:val="00043676"/>
    <w:rsid w:val="000437F5"/>
    <w:rsid w:val="00047671"/>
    <w:rsid w:val="00047859"/>
    <w:rsid w:val="00052E1E"/>
    <w:rsid w:val="0005309A"/>
    <w:rsid w:val="0006069A"/>
    <w:rsid w:val="000614AA"/>
    <w:rsid w:val="00071469"/>
    <w:rsid w:val="000769AA"/>
    <w:rsid w:val="00076D88"/>
    <w:rsid w:val="00083D48"/>
    <w:rsid w:val="00087729"/>
    <w:rsid w:val="00087BC6"/>
    <w:rsid w:val="00090C32"/>
    <w:rsid w:val="00092E54"/>
    <w:rsid w:val="00095EF9"/>
    <w:rsid w:val="0009609C"/>
    <w:rsid w:val="00096136"/>
    <w:rsid w:val="000A049F"/>
    <w:rsid w:val="000A2A54"/>
    <w:rsid w:val="000A4E86"/>
    <w:rsid w:val="000A503C"/>
    <w:rsid w:val="000A77A9"/>
    <w:rsid w:val="000A77FC"/>
    <w:rsid w:val="000A7A74"/>
    <w:rsid w:val="000B5C20"/>
    <w:rsid w:val="000B75A5"/>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5D2"/>
    <w:rsid w:val="000F7D42"/>
    <w:rsid w:val="00105EA8"/>
    <w:rsid w:val="00106ACC"/>
    <w:rsid w:val="0011357D"/>
    <w:rsid w:val="0011561D"/>
    <w:rsid w:val="0011619F"/>
    <w:rsid w:val="001163ED"/>
    <w:rsid w:val="00121B89"/>
    <w:rsid w:val="00122A7B"/>
    <w:rsid w:val="00126D0E"/>
    <w:rsid w:val="00126E8B"/>
    <w:rsid w:val="001310BD"/>
    <w:rsid w:val="001311AC"/>
    <w:rsid w:val="00132988"/>
    <w:rsid w:val="00137B54"/>
    <w:rsid w:val="00137E7F"/>
    <w:rsid w:val="001410B4"/>
    <w:rsid w:val="001468D9"/>
    <w:rsid w:val="001541E7"/>
    <w:rsid w:val="00163BBF"/>
    <w:rsid w:val="00164606"/>
    <w:rsid w:val="00164B9E"/>
    <w:rsid w:val="00172D99"/>
    <w:rsid w:val="001760AE"/>
    <w:rsid w:val="00182160"/>
    <w:rsid w:val="00183324"/>
    <w:rsid w:val="001914B8"/>
    <w:rsid w:val="00192711"/>
    <w:rsid w:val="00192940"/>
    <w:rsid w:val="00197EEE"/>
    <w:rsid w:val="001A0367"/>
    <w:rsid w:val="001A34B6"/>
    <w:rsid w:val="001A7FB9"/>
    <w:rsid w:val="001B610B"/>
    <w:rsid w:val="001B7315"/>
    <w:rsid w:val="001C0FA4"/>
    <w:rsid w:val="001C16B2"/>
    <w:rsid w:val="001C499C"/>
    <w:rsid w:val="001D0259"/>
    <w:rsid w:val="001D3C4A"/>
    <w:rsid w:val="001D4D1F"/>
    <w:rsid w:val="001E17C5"/>
    <w:rsid w:val="001E2D9A"/>
    <w:rsid w:val="001E30E6"/>
    <w:rsid w:val="001E6927"/>
    <w:rsid w:val="001F0926"/>
    <w:rsid w:val="001F68AB"/>
    <w:rsid w:val="00200548"/>
    <w:rsid w:val="00201EAB"/>
    <w:rsid w:val="0020536B"/>
    <w:rsid w:val="002070D6"/>
    <w:rsid w:val="002178F1"/>
    <w:rsid w:val="00217CF7"/>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44A0"/>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7229"/>
    <w:rsid w:val="002C122D"/>
    <w:rsid w:val="002C3359"/>
    <w:rsid w:val="002C36DC"/>
    <w:rsid w:val="002C53C4"/>
    <w:rsid w:val="002C6333"/>
    <w:rsid w:val="002C6699"/>
    <w:rsid w:val="002C7F97"/>
    <w:rsid w:val="002D41DA"/>
    <w:rsid w:val="002D479E"/>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4E0"/>
    <w:rsid w:val="00345BDF"/>
    <w:rsid w:val="00347600"/>
    <w:rsid w:val="00351606"/>
    <w:rsid w:val="003529A1"/>
    <w:rsid w:val="00354953"/>
    <w:rsid w:val="003550F2"/>
    <w:rsid w:val="00360358"/>
    <w:rsid w:val="0036584F"/>
    <w:rsid w:val="003667DE"/>
    <w:rsid w:val="0037569E"/>
    <w:rsid w:val="003857FC"/>
    <w:rsid w:val="00387908"/>
    <w:rsid w:val="00390B0A"/>
    <w:rsid w:val="00392FC7"/>
    <w:rsid w:val="0039606F"/>
    <w:rsid w:val="00397083"/>
    <w:rsid w:val="00397736"/>
    <w:rsid w:val="003A46A8"/>
    <w:rsid w:val="003A6BD5"/>
    <w:rsid w:val="003C0317"/>
    <w:rsid w:val="003C1EDB"/>
    <w:rsid w:val="003C2302"/>
    <w:rsid w:val="003C30E2"/>
    <w:rsid w:val="003C4BB4"/>
    <w:rsid w:val="003C5388"/>
    <w:rsid w:val="003C72FA"/>
    <w:rsid w:val="003D0CB7"/>
    <w:rsid w:val="003D359E"/>
    <w:rsid w:val="003D58F7"/>
    <w:rsid w:val="003D62FA"/>
    <w:rsid w:val="003D6A20"/>
    <w:rsid w:val="003D6E3B"/>
    <w:rsid w:val="003D7175"/>
    <w:rsid w:val="003E578A"/>
    <w:rsid w:val="003E6DF9"/>
    <w:rsid w:val="003E76FF"/>
    <w:rsid w:val="003F5737"/>
    <w:rsid w:val="003F6612"/>
    <w:rsid w:val="00400F53"/>
    <w:rsid w:val="004025D3"/>
    <w:rsid w:val="00405475"/>
    <w:rsid w:val="00405B66"/>
    <w:rsid w:val="00405F9E"/>
    <w:rsid w:val="00410FA7"/>
    <w:rsid w:val="00411419"/>
    <w:rsid w:val="00413161"/>
    <w:rsid w:val="004145EA"/>
    <w:rsid w:val="004149A5"/>
    <w:rsid w:val="00420CB4"/>
    <w:rsid w:val="0042175D"/>
    <w:rsid w:val="00423DEB"/>
    <w:rsid w:val="0042481F"/>
    <w:rsid w:val="00431D43"/>
    <w:rsid w:val="00432EF5"/>
    <w:rsid w:val="00433B0B"/>
    <w:rsid w:val="00440CF2"/>
    <w:rsid w:val="00440F38"/>
    <w:rsid w:val="004447D5"/>
    <w:rsid w:val="0044619B"/>
    <w:rsid w:val="00450780"/>
    <w:rsid w:val="0045190F"/>
    <w:rsid w:val="00452A5D"/>
    <w:rsid w:val="00454200"/>
    <w:rsid w:val="004614E2"/>
    <w:rsid w:val="00462133"/>
    <w:rsid w:val="00463142"/>
    <w:rsid w:val="00465423"/>
    <w:rsid w:val="004656C4"/>
    <w:rsid w:val="004660F9"/>
    <w:rsid w:val="00466A5E"/>
    <w:rsid w:val="0047336F"/>
    <w:rsid w:val="0047767F"/>
    <w:rsid w:val="00481BA5"/>
    <w:rsid w:val="004858A5"/>
    <w:rsid w:val="00492AD0"/>
    <w:rsid w:val="00492E53"/>
    <w:rsid w:val="00496F6E"/>
    <w:rsid w:val="0049714D"/>
    <w:rsid w:val="004A025F"/>
    <w:rsid w:val="004A1C9A"/>
    <w:rsid w:val="004A4BE5"/>
    <w:rsid w:val="004A5F9A"/>
    <w:rsid w:val="004A7D75"/>
    <w:rsid w:val="004B0FDA"/>
    <w:rsid w:val="004B3E88"/>
    <w:rsid w:val="004B5510"/>
    <w:rsid w:val="004C0B33"/>
    <w:rsid w:val="004C230D"/>
    <w:rsid w:val="004C469F"/>
    <w:rsid w:val="004C57E6"/>
    <w:rsid w:val="004C6877"/>
    <w:rsid w:val="004D0373"/>
    <w:rsid w:val="004D0F8C"/>
    <w:rsid w:val="004D2D76"/>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62F"/>
    <w:rsid w:val="00522EE4"/>
    <w:rsid w:val="00533AC9"/>
    <w:rsid w:val="00534FBC"/>
    <w:rsid w:val="00536F11"/>
    <w:rsid w:val="00537ED8"/>
    <w:rsid w:val="0054068D"/>
    <w:rsid w:val="00544CD6"/>
    <w:rsid w:val="00545665"/>
    <w:rsid w:val="005467F6"/>
    <w:rsid w:val="005501DE"/>
    <w:rsid w:val="00563721"/>
    <w:rsid w:val="00564AB7"/>
    <w:rsid w:val="00566189"/>
    <w:rsid w:val="00566699"/>
    <w:rsid w:val="00567255"/>
    <w:rsid w:val="00580DF9"/>
    <w:rsid w:val="005815DE"/>
    <w:rsid w:val="005855E0"/>
    <w:rsid w:val="00585A18"/>
    <w:rsid w:val="00587BDB"/>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0E52"/>
    <w:rsid w:val="005E2179"/>
    <w:rsid w:val="005E248E"/>
    <w:rsid w:val="005E2D88"/>
    <w:rsid w:val="005E3AC9"/>
    <w:rsid w:val="005E6417"/>
    <w:rsid w:val="005E7476"/>
    <w:rsid w:val="005F1477"/>
    <w:rsid w:val="006007C7"/>
    <w:rsid w:val="00600A6E"/>
    <w:rsid w:val="00600CC1"/>
    <w:rsid w:val="00602C66"/>
    <w:rsid w:val="006126B4"/>
    <w:rsid w:val="00613684"/>
    <w:rsid w:val="00613706"/>
    <w:rsid w:val="0061731D"/>
    <w:rsid w:val="006203B9"/>
    <w:rsid w:val="0062122F"/>
    <w:rsid w:val="00622381"/>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010D"/>
    <w:rsid w:val="00662A69"/>
    <w:rsid w:val="00663605"/>
    <w:rsid w:val="00663DE7"/>
    <w:rsid w:val="00663E0B"/>
    <w:rsid w:val="00663F04"/>
    <w:rsid w:val="00664E6F"/>
    <w:rsid w:val="00665684"/>
    <w:rsid w:val="006667D6"/>
    <w:rsid w:val="006732C7"/>
    <w:rsid w:val="0068029B"/>
    <w:rsid w:val="00681AAB"/>
    <w:rsid w:val="00681F52"/>
    <w:rsid w:val="00682826"/>
    <w:rsid w:val="0068351D"/>
    <w:rsid w:val="00684019"/>
    <w:rsid w:val="00685403"/>
    <w:rsid w:val="00685FC9"/>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09DD"/>
    <w:rsid w:val="006E1FA2"/>
    <w:rsid w:val="006F17AF"/>
    <w:rsid w:val="006F1CA0"/>
    <w:rsid w:val="006F4594"/>
    <w:rsid w:val="006F4A42"/>
    <w:rsid w:val="006F5492"/>
    <w:rsid w:val="006F75F7"/>
    <w:rsid w:val="00700642"/>
    <w:rsid w:val="00702635"/>
    <w:rsid w:val="007038E3"/>
    <w:rsid w:val="0071127C"/>
    <w:rsid w:val="00712D80"/>
    <w:rsid w:val="007130FF"/>
    <w:rsid w:val="0071357D"/>
    <w:rsid w:val="00722BF3"/>
    <w:rsid w:val="00722F98"/>
    <w:rsid w:val="0072532E"/>
    <w:rsid w:val="00726D7D"/>
    <w:rsid w:val="0073133A"/>
    <w:rsid w:val="00732596"/>
    <w:rsid w:val="00733048"/>
    <w:rsid w:val="0073464D"/>
    <w:rsid w:val="00735A7A"/>
    <w:rsid w:val="00740FAA"/>
    <w:rsid w:val="00741BE3"/>
    <w:rsid w:val="007457FD"/>
    <w:rsid w:val="00746B0E"/>
    <w:rsid w:val="00747DB1"/>
    <w:rsid w:val="007557EC"/>
    <w:rsid w:val="00757907"/>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37CB"/>
    <w:rsid w:val="007B4430"/>
    <w:rsid w:val="007B6864"/>
    <w:rsid w:val="007B6EA1"/>
    <w:rsid w:val="007C0903"/>
    <w:rsid w:val="007C66E4"/>
    <w:rsid w:val="007C7211"/>
    <w:rsid w:val="007D4EBF"/>
    <w:rsid w:val="007D707F"/>
    <w:rsid w:val="007E59D8"/>
    <w:rsid w:val="007E5E84"/>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575E8"/>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52FF"/>
    <w:rsid w:val="00895D1B"/>
    <w:rsid w:val="00896211"/>
    <w:rsid w:val="00897457"/>
    <w:rsid w:val="00897870"/>
    <w:rsid w:val="00897F1A"/>
    <w:rsid w:val="008A1DFC"/>
    <w:rsid w:val="008B06DF"/>
    <w:rsid w:val="008B5E2F"/>
    <w:rsid w:val="008B6D00"/>
    <w:rsid w:val="008C0980"/>
    <w:rsid w:val="008C12A7"/>
    <w:rsid w:val="008C6151"/>
    <w:rsid w:val="008C630D"/>
    <w:rsid w:val="008C750A"/>
    <w:rsid w:val="008C7515"/>
    <w:rsid w:val="008D3849"/>
    <w:rsid w:val="008D5B51"/>
    <w:rsid w:val="008D7EC4"/>
    <w:rsid w:val="008E1DFB"/>
    <w:rsid w:val="008E57D3"/>
    <w:rsid w:val="008E5817"/>
    <w:rsid w:val="008F0408"/>
    <w:rsid w:val="008F5AEF"/>
    <w:rsid w:val="008F64D8"/>
    <w:rsid w:val="008F7465"/>
    <w:rsid w:val="0090232C"/>
    <w:rsid w:val="00902471"/>
    <w:rsid w:val="00902482"/>
    <w:rsid w:val="0090717E"/>
    <w:rsid w:val="00911094"/>
    <w:rsid w:val="009116B3"/>
    <w:rsid w:val="009128F5"/>
    <w:rsid w:val="00915958"/>
    <w:rsid w:val="00920192"/>
    <w:rsid w:val="009247BC"/>
    <w:rsid w:val="00925154"/>
    <w:rsid w:val="00925552"/>
    <w:rsid w:val="009257B5"/>
    <w:rsid w:val="00926922"/>
    <w:rsid w:val="00930EFF"/>
    <w:rsid w:val="0093225E"/>
    <w:rsid w:val="0094000F"/>
    <w:rsid w:val="009401AA"/>
    <w:rsid w:val="0094228D"/>
    <w:rsid w:val="009468A9"/>
    <w:rsid w:val="00953D57"/>
    <w:rsid w:val="00953D97"/>
    <w:rsid w:val="00954D60"/>
    <w:rsid w:val="009571D6"/>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04CA"/>
    <w:rsid w:val="00991303"/>
    <w:rsid w:val="0099131B"/>
    <w:rsid w:val="0099281D"/>
    <w:rsid w:val="00992F71"/>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D62C6"/>
    <w:rsid w:val="009E1A98"/>
    <w:rsid w:val="009E4F7A"/>
    <w:rsid w:val="009F1CA2"/>
    <w:rsid w:val="009F4E44"/>
    <w:rsid w:val="00A028D5"/>
    <w:rsid w:val="00A07ED7"/>
    <w:rsid w:val="00A14F7E"/>
    <w:rsid w:val="00A21EBA"/>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95EDB"/>
    <w:rsid w:val="00AA7940"/>
    <w:rsid w:val="00AB030F"/>
    <w:rsid w:val="00AB0A64"/>
    <w:rsid w:val="00AC071B"/>
    <w:rsid w:val="00AC09A8"/>
    <w:rsid w:val="00AE077E"/>
    <w:rsid w:val="00AE2D97"/>
    <w:rsid w:val="00AE3B0D"/>
    <w:rsid w:val="00AE3DE8"/>
    <w:rsid w:val="00AE79BD"/>
    <w:rsid w:val="00AF2862"/>
    <w:rsid w:val="00AF2E6C"/>
    <w:rsid w:val="00AF38AC"/>
    <w:rsid w:val="00AF3963"/>
    <w:rsid w:val="00B072E0"/>
    <w:rsid w:val="00B10079"/>
    <w:rsid w:val="00B161B2"/>
    <w:rsid w:val="00B17993"/>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942"/>
    <w:rsid w:val="00B76CE6"/>
    <w:rsid w:val="00B80145"/>
    <w:rsid w:val="00B83D35"/>
    <w:rsid w:val="00B872DC"/>
    <w:rsid w:val="00B91FCB"/>
    <w:rsid w:val="00B95617"/>
    <w:rsid w:val="00B95D5A"/>
    <w:rsid w:val="00BA5D2B"/>
    <w:rsid w:val="00BA6B75"/>
    <w:rsid w:val="00BA75EE"/>
    <w:rsid w:val="00BA7B10"/>
    <w:rsid w:val="00BB1BF0"/>
    <w:rsid w:val="00BB6200"/>
    <w:rsid w:val="00BC2552"/>
    <w:rsid w:val="00BC558A"/>
    <w:rsid w:val="00BD062C"/>
    <w:rsid w:val="00BD0702"/>
    <w:rsid w:val="00BD2B7C"/>
    <w:rsid w:val="00BD40E4"/>
    <w:rsid w:val="00BD735A"/>
    <w:rsid w:val="00BD7C19"/>
    <w:rsid w:val="00BF1A64"/>
    <w:rsid w:val="00BF5AA7"/>
    <w:rsid w:val="00C02B50"/>
    <w:rsid w:val="00C04DF1"/>
    <w:rsid w:val="00C04EE2"/>
    <w:rsid w:val="00C10FC4"/>
    <w:rsid w:val="00C158AF"/>
    <w:rsid w:val="00C1597C"/>
    <w:rsid w:val="00C1644E"/>
    <w:rsid w:val="00C20E83"/>
    <w:rsid w:val="00C22D88"/>
    <w:rsid w:val="00C247B2"/>
    <w:rsid w:val="00C24D45"/>
    <w:rsid w:val="00C255F4"/>
    <w:rsid w:val="00C26CD9"/>
    <w:rsid w:val="00C309BE"/>
    <w:rsid w:val="00C32B6D"/>
    <w:rsid w:val="00C33F8B"/>
    <w:rsid w:val="00C40CE5"/>
    <w:rsid w:val="00C441FE"/>
    <w:rsid w:val="00C625C8"/>
    <w:rsid w:val="00C66AC5"/>
    <w:rsid w:val="00C701F3"/>
    <w:rsid w:val="00C726E2"/>
    <w:rsid w:val="00C746CE"/>
    <w:rsid w:val="00C749C1"/>
    <w:rsid w:val="00C7614F"/>
    <w:rsid w:val="00C77F90"/>
    <w:rsid w:val="00C8346E"/>
    <w:rsid w:val="00C864C3"/>
    <w:rsid w:val="00C877E3"/>
    <w:rsid w:val="00C90C41"/>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091A"/>
    <w:rsid w:val="00D012B0"/>
    <w:rsid w:val="00D01396"/>
    <w:rsid w:val="00D05ECC"/>
    <w:rsid w:val="00D1191A"/>
    <w:rsid w:val="00D1648D"/>
    <w:rsid w:val="00D169B7"/>
    <w:rsid w:val="00D169BB"/>
    <w:rsid w:val="00D16BBE"/>
    <w:rsid w:val="00D23021"/>
    <w:rsid w:val="00D23EB9"/>
    <w:rsid w:val="00D26790"/>
    <w:rsid w:val="00D26AB3"/>
    <w:rsid w:val="00D26D62"/>
    <w:rsid w:val="00D30116"/>
    <w:rsid w:val="00D3270C"/>
    <w:rsid w:val="00D328C7"/>
    <w:rsid w:val="00D32C90"/>
    <w:rsid w:val="00D34640"/>
    <w:rsid w:val="00D45A80"/>
    <w:rsid w:val="00D474A0"/>
    <w:rsid w:val="00D50A8A"/>
    <w:rsid w:val="00D6026C"/>
    <w:rsid w:val="00D65826"/>
    <w:rsid w:val="00D67805"/>
    <w:rsid w:val="00D71139"/>
    <w:rsid w:val="00D71CE0"/>
    <w:rsid w:val="00D720A0"/>
    <w:rsid w:val="00D8222B"/>
    <w:rsid w:val="00D83535"/>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769"/>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4A5F"/>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20E5"/>
    <w:rsid w:val="00E33FD5"/>
    <w:rsid w:val="00E379FB"/>
    <w:rsid w:val="00E42D58"/>
    <w:rsid w:val="00E439A9"/>
    <w:rsid w:val="00E4535A"/>
    <w:rsid w:val="00E5017B"/>
    <w:rsid w:val="00E513A3"/>
    <w:rsid w:val="00E51988"/>
    <w:rsid w:val="00E51E5A"/>
    <w:rsid w:val="00E543CD"/>
    <w:rsid w:val="00E5495E"/>
    <w:rsid w:val="00E5714D"/>
    <w:rsid w:val="00E66345"/>
    <w:rsid w:val="00E66FA7"/>
    <w:rsid w:val="00E678D6"/>
    <w:rsid w:val="00E71697"/>
    <w:rsid w:val="00E729C8"/>
    <w:rsid w:val="00E747D0"/>
    <w:rsid w:val="00E75AC1"/>
    <w:rsid w:val="00E762EF"/>
    <w:rsid w:val="00E773C3"/>
    <w:rsid w:val="00E851D9"/>
    <w:rsid w:val="00E87F9B"/>
    <w:rsid w:val="00E908E5"/>
    <w:rsid w:val="00E9108C"/>
    <w:rsid w:val="00E956A8"/>
    <w:rsid w:val="00E96D16"/>
    <w:rsid w:val="00E97739"/>
    <w:rsid w:val="00EA4DB4"/>
    <w:rsid w:val="00EB00BB"/>
    <w:rsid w:val="00EB1FE9"/>
    <w:rsid w:val="00EB3A11"/>
    <w:rsid w:val="00EB6362"/>
    <w:rsid w:val="00EC0BD4"/>
    <w:rsid w:val="00EC2728"/>
    <w:rsid w:val="00ED009A"/>
    <w:rsid w:val="00ED6EE9"/>
    <w:rsid w:val="00EE2AE1"/>
    <w:rsid w:val="00EE3118"/>
    <w:rsid w:val="00EF0162"/>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42ED"/>
    <w:rsid w:val="00F56465"/>
    <w:rsid w:val="00F56650"/>
    <w:rsid w:val="00F63187"/>
    <w:rsid w:val="00F666D3"/>
    <w:rsid w:val="00F70F97"/>
    <w:rsid w:val="00F7619F"/>
    <w:rsid w:val="00F7762D"/>
    <w:rsid w:val="00F80441"/>
    <w:rsid w:val="00F847ED"/>
    <w:rsid w:val="00F92FFC"/>
    <w:rsid w:val="00F95A85"/>
    <w:rsid w:val="00FA22FC"/>
    <w:rsid w:val="00FA42CA"/>
    <w:rsid w:val="00FA4434"/>
    <w:rsid w:val="00FA72D4"/>
    <w:rsid w:val="00FA72D8"/>
    <w:rsid w:val="00FB3DCB"/>
    <w:rsid w:val="00FB6DC7"/>
    <w:rsid w:val="00FB7236"/>
    <w:rsid w:val="00FC013A"/>
    <w:rsid w:val="00FC23F4"/>
    <w:rsid w:val="00FC2AD9"/>
    <w:rsid w:val="00FC662D"/>
    <w:rsid w:val="00FD22D6"/>
    <w:rsid w:val="00FD2787"/>
    <w:rsid w:val="00FD5D0D"/>
    <w:rsid w:val="00FE290E"/>
    <w:rsid w:val="00FE55DF"/>
    <w:rsid w:val="00FF1923"/>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2105A93E-B829-434A-A8AF-7F327FDD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C613A-1A82-4E76-84CE-28E48EA7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7353</TotalTime>
  <Pages>30</Pages>
  <Words>33047</Words>
  <Characters>188373</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5</cp:revision>
  <dcterms:created xsi:type="dcterms:W3CDTF">2022-11-23T18:08:00Z</dcterms:created>
  <dcterms:modified xsi:type="dcterms:W3CDTF">2023-02-24T23:53:00Z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id="twjMDfKt"/&gt;&lt;style id="http://www.zotero.org/styles/estuaries-and-coasts" hasBibliography="1" bibliographyStyleHasBeenSet="1"/&gt;&lt;prefs&gt;&lt;pref name="fieldType" value="Field"/&gt;&lt;pref name="dontAskDelay</vt:lpwstr>
  </property>
  <property fmtid="{D5CDD505-2E9C-101B-9397-08002B2CF9AE}" pid="3" name="ZOTERO_PREF_2">
    <vt:lpwstr>CitationUpdates" value="true"/&gt;&lt;/prefs&gt;&lt;/data&gt;</vt:lpwstr>
  </property>
</Properties>
</file>