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5A1" w:rsidRDefault="00000000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 w:rsidR="000E05A1" w:rsidRDefault="000E05A1">
      <w:pPr>
        <w:jc w:val="center"/>
        <w:rPr>
          <w:sz w:val="44"/>
          <w:szCs w:val="44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:rsidR="000E05A1" w:rsidRDefault="00000000">
      <w:pPr>
        <w:jc w:val="both"/>
        <w:rPr>
          <w:sz w:val="44"/>
          <w:szCs w:val="44"/>
          <w:u w:val="single"/>
        </w:rPr>
      </w:pPr>
      <w:r>
        <w:t>Uber Data Breach (2022) – Cyberattack Case Study</w:t>
      </w:r>
    </w:p>
    <w:p w:rsidR="000E05A1" w:rsidRDefault="00000000">
      <w:pPr>
        <w:rPr>
          <w:lang w:val="en-US"/>
        </w:rPr>
      </w:pPr>
      <w:r>
        <w:rPr>
          <w:lang w:val="en-US"/>
        </w:rPr>
        <w:t>One key link</w:t>
      </w:r>
    </w:p>
    <w:p w:rsidR="000E05A1" w:rsidRDefault="00000000">
      <w:r>
        <w:t>Verizon Data Breach Investigations Report (DBIR): https://www.verizon.com/business/resources/reports/dbir/</w:t>
      </w:r>
      <w:r>
        <w:br/>
      </w:r>
      <w:r>
        <w:br/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:rsidR="00CF1AD3" w:rsidRDefault="00CF1AD3">
      <w:pPr>
        <w:jc w:val="both"/>
        <w:rPr>
          <w:sz w:val="44"/>
          <w:szCs w:val="44"/>
        </w:rPr>
      </w:pPr>
    </w:p>
    <w:p w:rsidR="00CF1AD3" w:rsidRDefault="00CF1AD3">
      <w:pPr>
        <w:jc w:val="both"/>
        <w:rPr>
          <w:sz w:val="44"/>
          <w:szCs w:val="44"/>
        </w:rPr>
      </w:pPr>
    </w:p>
    <w:p w:rsidR="00CF1AD3" w:rsidRDefault="00CF1AD3">
      <w:pPr>
        <w:jc w:val="both"/>
        <w:rPr>
          <w:sz w:val="44"/>
          <w:szCs w:val="44"/>
        </w:rPr>
      </w:pPr>
    </w:p>
    <w:p w:rsidR="00CF1AD3" w:rsidRDefault="00CF1AD3">
      <w:pPr>
        <w:jc w:val="both"/>
        <w:rPr>
          <w:sz w:val="44"/>
          <w:szCs w:val="44"/>
        </w:rPr>
      </w:pPr>
    </w:p>
    <w:p w:rsidR="00CF1AD3" w:rsidRDefault="00CF1AD3">
      <w:pPr>
        <w:jc w:val="both"/>
        <w:rPr>
          <w:sz w:val="44"/>
          <w:szCs w:val="44"/>
        </w:rPr>
      </w:pPr>
    </w:p>
    <w:p w:rsidR="00CF1AD3" w:rsidRDefault="00CF1AD3">
      <w:pPr>
        <w:jc w:val="both"/>
        <w:rPr>
          <w:sz w:val="44"/>
          <w:szCs w:val="44"/>
        </w:rPr>
      </w:pPr>
    </w:p>
    <w:p w:rsidR="00CF1AD3" w:rsidRDefault="00CF1AD3">
      <w:pPr>
        <w:jc w:val="both"/>
        <w:rPr>
          <w:sz w:val="44"/>
          <w:szCs w:val="44"/>
        </w:rPr>
      </w:pPr>
    </w:p>
    <w:p w:rsidR="00CF1AD3" w:rsidRPr="00CF1AD3" w:rsidRDefault="00CF1AD3" w:rsidP="00CF1AD3">
      <w:pPr>
        <w:pStyle w:val="ListParagraph"/>
        <w:numPr>
          <w:ilvl w:val="0"/>
          <w:numId w:val="5"/>
        </w:numPr>
        <w:jc w:val="both"/>
        <w:rPr>
          <w:sz w:val="44"/>
          <w:szCs w:val="44"/>
        </w:rPr>
      </w:pPr>
      <w:r w:rsidRPr="00CF1AD3">
        <w:rPr>
          <w:sz w:val="44"/>
          <w:szCs w:val="44"/>
        </w:rPr>
        <w:lastRenderedPageBreak/>
        <w:t>EDA plot</w:t>
      </w:r>
    </w:p>
    <w:p w:rsidR="00CF1AD3" w:rsidRDefault="00CF1AD3">
      <w:pPr>
        <w:jc w:val="both"/>
        <w:rPr>
          <w:sz w:val="44"/>
          <w:szCs w:val="44"/>
          <w:u w:val="single"/>
        </w:rPr>
      </w:pPr>
      <w:r w:rsidRPr="00CF1AD3">
        <w:rPr>
          <w:sz w:val="44"/>
          <w:szCs w:val="44"/>
          <w:u w:val="single"/>
        </w:rPr>
        <w:drawing>
          <wp:inline distT="0" distB="0" distL="0" distR="0" wp14:anchorId="2A02FA63" wp14:editId="07C75908">
            <wp:extent cx="5731510" cy="3345180"/>
            <wp:effectExtent l="0" t="0" r="2540" b="7620"/>
            <wp:docPr id="7808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03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D3" w:rsidRDefault="00CF1AD3" w:rsidP="00CF1AD3">
      <w:pPr>
        <w:rPr>
          <w:b/>
          <w:bCs/>
          <w:lang w:val="en-US"/>
        </w:rPr>
      </w:pPr>
    </w:p>
    <w:p w:rsidR="00CF1AD3" w:rsidRPr="00CF1AD3" w:rsidRDefault="00CF1AD3" w:rsidP="00CF1AD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b) </w:t>
      </w:r>
      <w:r w:rsidRPr="00CF1AD3">
        <w:rPr>
          <w:b/>
          <w:bCs/>
          <w:lang w:val="en-US"/>
        </w:rPr>
        <w:t>Snapshot of the results table comparing different machine learning models' performances.</w:t>
      </w:r>
    </w:p>
    <w:p w:rsidR="00CF1AD3" w:rsidRDefault="00CF1AD3">
      <w:pPr>
        <w:jc w:val="both"/>
        <w:rPr>
          <w:sz w:val="44"/>
          <w:szCs w:val="44"/>
          <w:u w:val="single"/>
        </w:rPr>
      </w:pPr>
    </w:p>
    <w:p w:rsidR="001B26D3" w:rsidRDefault="001B26D3">
      <w:pPr>
        <w:jc w:val="both"/>
        <w:rPr>
          <w:sz w:val="44"/>
          <w:szCs w:val="44"/>
          <w:u w:val="single"/>
        </w:rPr>
      </w:pPr>
    </w:p>
    <w:p w:rsidR="001B26D3" w:rsidRDefault="001B26D3">
      <w:pPr>
        <w:jc w:val="both"/>
        <w:rPr>
          <w:sz w:val="44"/>
          <w:szCs w:val="44"/>
          <w:u w:val="single"/>
        </w:rPr>
      </w:pPr>
      <w:r w:rsidRPr="001B26D3">
        <w:rPr>
          <w:sz w:val="44"/>
          <w:szCs w:val="44"/>
          <w:u w:val="single"/>
        </w:rPr>
        <w:drawing>
          <wp:inline distT="0" distB="0" distL="0" distR="0" wp14:anchorId="76B6C97D" wp14:editId="402F6197">
            <wp:extent cx="5731510" cy="2732405"/>
            <wp:effectExtent l="0" t="0" r="2540" b="0"/>
            <wp:docPr id="108469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6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D3" w:rsidRDefault="00CF1AD3">
      <w:pPr>
        <w:jc w:val="both"/>
        <w:rPr>
          <w:sz w:val="44"/>
          <w:szCs w:val="44"/>
          <w:u w:val="single"/>
        </w:rPr>
      </w:pPr>
    </w:p>
    <w:p w:rsidR="00CF1AD3" w:rsidRPr="00CF1AD3" w:rsidRDefault="00CF1AD3" w:rsidP="00CF1AD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/>
          <w:color w:val="071D49"/>
          <w:kern w:val="0"/>
          <w:sz w:val="24"/>
          <w:szCs w:val="24"/>
          <w:lang w:val="en-US"/>
          <w14:ligatures w14:val="none"/>
        </w:rPr>
      </w:pPr>
      <w:r w:rsidRPr="00CF1AD3">
        <w:rPr>
          <w:rFonts w:ascii="Lato" w:eastAsia="Times New Roman" w:hAnsi="Lato"/>
          <w:color w:val="071D49"/>
          <w:kern w:val="0"/>
          <w:sz w:val="24"/>
          <w:szCs w:val="24"/>
          <w:lang w:val="en-US"/>
          <w14:ligatures w14:val="none"/>
        </w:rPr>
        <w:lastRenderedPageBreak/>
        <w:t>Graph showing actual vs. predicted values with anomalies highlighted.</w:t>
      </w:r>
    </w:p>
    <w:p w:rsidR="00CF1AD3" w:rsidRPr="00CF1AD3" w:rsidRDefault="00CF1AD3" w:rsidP="00CF1AD3">
      <w:pPr>
        <w:pStyle w:val="ListParagraph"/>
        <w:jc w:val="both"/>
        <w:rPr>
          <w:sz w:val="44"/>
          <w:szCs w:val="44"/>
          <w:u w:val="single"/>
        </w:rPr>
      </w:pPr>
    </w:p>
    <w:p w:rsidR="00CF1AD3" w:rsidRDefault="00CF1AD3">
      <w:pPr>
        <w:jc w:val="both"/>
        <w:rPr>
          <w:sz w:val="44"/>
          <w:szCs w:val="44"/>
          <w:u w:val="single"/>
        </w:rPr>
      </w:pPr>
    </w:p>
    <w:p w:rsidR="000E05A1" w:rsidRDefault="00CF1AD3">
      <w:pPr>
        <w:jc w:val="both"/>
        <w:rPr>
          <w:sz w:val="44"/>
          <w:szCs w:val="44"/>
          <w:u w:val="single"/>
        </w:rPr>
      </w:pPr>
      <w:r w:rsidRPr="00CF1AD3">
        <w:rPr>
          <w:sz w:val="44"/>
          <w:szCs w:val="44"/>
          <w:u w:val="single"/>
        </w:rPr>
        <w:drawing>
          <wp:inline distT="0" distB="0" distL="0" distR="0" wp14:anchorId="375DC34F" wp14:editId="779869FE">
            <wp:extent cx="5684520" cy="3130550"/>
            <wp:effectExtent l="0" t="0" r="0" b="0"/>
            <wp:docPr id="3790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356" name=""/>
                    <pic:cNvPicPr/>
                  </pic:nvPicPr>
                  <pic:blipFill rotWithShape="1">
                    <a:blip r:embed="rId9"/>
                    <a:srcRect t="37069" r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:rsidR="000E05A1" w:rsidRDefault="00000000">
      <w:pPr>
        <w:jc w:val="both"/>
        <w:rPr>
          <w:rFonts w:ascii="Helvetica" w:eastAsia="Helvetica" w:hAnsi="Helvetica" w:cs="Helvetica"/>
          <w:color w:val="071D49"/>
          <w:sz w:val="19"/>
          <w:szCs w:val="19"/>
          <w:shd w:val="clear" w:color="auto" w:fill="FFFFFF"/>
        </w:rPr>
      </w:pPr>
      <w:r>
        <w:rPr>
          <w:rFonts w:ascii="Helvetica" w:eastAsia="Helvetica" w:hAnsi="Helvetica" w:cs="Helvetica"/>
          <w:color w:val="071D49"/>
          <w:sz w:val="19"/>
          <w:szCs w:val="19"/>
          <w:shd w:val="clear" w:color="auto" w:fill="FFFFFF"/>
        </w:rPr>
        <w:t>Plot a graph showing the model's accuracy for each epsilon value.</w:t>
      </w:r>
    </w:p>
    <w:p w:rsidR="00F410CB" w:rsidRDefault="00F410CB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114300" distR="114300">
            <wp:extent cx="5725795" cy="2759075"/>
            <wp:effectExtent l="0" t="0" r="444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5A1" w:rsidRDefault="00000000">
      <w:pPr>
        <w:jc w:val="both"/>
        <w:rPr>
          <w:rFonts w:ascii="Helvetica" w:eastAsia="Helvetica" w:hAnsi="Helvetica" w:cs="Helvetica"/>
          <w:color w:val="071D49"/>
          <w:sz w:val="19"/>
          <w:szCs w:val="19"/>
          <w:shd w:val="clear" w:color="auto" w:fill="FFFFFF"/>
        </w:rPr>
      </w:pPr>
      <w:r>
        <w:rPr>
          <w:rFonts w:ascii="Helvetica" w:eastAsia="Helvetica" w:hAnsi="Helvetica" w:cs="Helvetica"/>
          <w:color w:val="071D49"/>
          <w:sz w:val="19"/>
          <w:szCs w:val="19"/>
          <w:shd w:val="clear" w:color="auto" w:fill="FFFFFF"/>
        </w:rPr>
        <w:lastRenderedPageBreak/>
        <w:t>The model accuracy before and after data poisoning.</w:t>
      </w:r>
    </w:p>
    <w:p w:rsidR="000E05A1" w:rsidRDefault="00000000">
      <w:pPr>
        <w:jc w:val="both"/>
        <w:rPr>
          <w:rFonts w:ascii="Helvetica" w:eastAsia="Helvetica" w:hAnsi="Helvetica" w:cs="Helvetica"/>
          <w:color w:val="071D49"/>
          <w:sz w:val="19"/>
          <w:szCs w:val="19"/>
          <w:shd w:val="clear" w:color="auto" w:fill="FFFFFF"/>
        </w:rPr>
      </w:pPr>
      <w:r>
        <w:rPr>
          <w:noProof/>
        </w:rPr>
        <w:drawing>
          <wp:inline distT="0" distB="0" distL="114300" distR="114300">
            <wp:extent cx="5114925" cy="319087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0CB" w:rsidRDefault="00F410CB" w:rsidP="00F410CB">
      <w:r w:rsidRPr="00F410CB">
        <w:t xml:space="preserve">Discussion: </w:t>
      </w:r>
    </w:p>
    <w:p w:rsidR="00F410CB" w:rsidRPr="00F410CB" w:rsidRDefault="00F410CB" w:rsidP="00F410CB">
      <w:r w:rsidRPr="00F410CB">
        <w:t>Effect of Increasing Epsilon on Model Accuracy</w:t>
      </w:r>
    </w:p>
    <w:p w:rsidR="00F410CB" w:rsidRPr="00F410CB" w:rsidRDefault="00F410CB" w:rsidP="00F410CB">
      <w:r w:rsidRPr="00F410CB">
        <w:t>From the results and the Accuracy vs Epsilon graph, we observe a clear decreasing trend in accuracy as epsilon increases.</w:t>
      </w:r>
    </w:p>
    <w:p w:rsidR="00F410CB" w:rsidRPr="00F410CB" w:rsidRDefault="00F410CB" w:rsidP="00F410CB">
      <w:r w:rsidRPr="00F410CB">
        <w:t>1️</w:t>
      </w:r>
      <w:r w:rsidRPr="00F410CB">
        <w:rPr>
          <w:rFonts w:ascii="Segoe UI Symbol" w:hAnsi="Segoe UI Symbol" w:cs="Segoe UI Symbol"/>
        </w:rPr>
        <w:t>⃣</w:t>
      </w:r>
      <w:r w:rsidRPr="00F410CB">
        <w:t xml:space="preserve"> What happens as epsilon increases?</w:t>
      </w:r>
    </w:p>
    <w:p w:rsidR="00F410CB" w:rsidRPr="00F410CB" w:rsidRDefault="00F410CB" w:rsidP="00F410CB">
      <w:r w:rsidRPr="00F410CB">
        <w:t>Small epsilon (e.g., 0.1):</w:t>
      </w:r>
    </w:p>
    <w:p w:rsidR="00F410CB" w:rsidRPr="00F410CB" w:rsidRDefault="00F410CB" w:rsidP="00F410CB">
      <w:r w:rsidRPr="00F410CB">
        <w:t>The perturbations are very small, so the model’s accuracy remains relatively high. The adversarial noise is subtle and does not drastically change predictions.</w:t>
      </w:r>
    </w:p>
    <w:p w:rsidR="00F410CB" w:rsidRPr="00F410CB" w:rsidRDefault="00F410CB" w:rsidP="00F410CB"/>
    <w:p w:rsidR="00F410CB" w:rsidRPr="00F410CB" w:rsidRDefault="00F410CB" w:rsidP="00F410CB">
      <w:r w:rsidRPr="00F410CB">
        <w:t>Moderate epsilon (e.g., 0.3 – 0.5):</w:t>
      </w:r>
    </w:p>
    <w:p w:rsidR="00F410CB" w:rsidRPr="00F410CB" w:rsidRDefault="00F410CB" w:rsidP="00F410CB">
      <w:r w:rsidRPr="00F410CB">
        <w:t>Accuracy drops more noticeably. The perturbations become strong enough to push inputs closer to or across the model’s decision boundaries.</w:t>
      </w:r>
    </w:p>
    <w:p w:rsidR="00F410CB" w:rsidRPr="00F410CB" w:rsidRDefault="00F410CB" w:rsidP="00F410CB"/>
    <w:p w:rsidR="00F410CB" w:rsidRPr="00F410CB" w:rsidRDefault="00F410CB" w:rsidP="00F410CB">
      <w:r w:rsidRPr="00F410CB">
        <w:t>Large epsilon (e.g., 1.0):</w:t>
      </w:r>
    </w:p>
    <w:p w:rsidR="00F410CB" w:rsidRPr="00F410CB" w:rsidRDefault="00F410CB" w:rsidP="00F410CB">
      <w:r w:rsidRPr="00F410CB">
        <w:t>Accuracy decreases significantly. The adversarial perturbations strongly distort the input, leading to many misclassifications.</w:t>
      </w:r>
    </w:p>
    <w:p w:rsidR="00F410CB" w:rsidRPr="00F410CB" w:rsidRDefault="00F410CB" w:rsidP="00F410CB"/>
    <w:p w:rsidR="00F410CB" w:rsidRPr="00F410CB" w:rsidRDefault="00F410CB" w:rsidP="00F410CB">
      <w:r w:rsidRPr="00F410CB">
        <w:t>2️</w:t>
      </w:r>
      <w:r w:rsidRPr="00F410CB">
        <w:rPr>
          <w:rFonts w:ascii="Segoe UI Symbol" w:hAnsi="Segoe UI Symbol" w:cs="Segoe UI Symbol"/>
        </w:rPr>
        <w:t>⃣</w:t>
      </w:r>
      <w:r w:rsidRPr="00F410CB">
        <w:t xml:space="preserve"> What does this tell us about model robustness?</w:t>
      </w:r>
    </w:p>
    <w:p w:rsidR="00F410CB" w:rsidRPr="00F410CB" w:rsidRDefault="00F410CB" w:rsidP="00F410CB"/>
    <w:p w:rsidR="00F410CB" w:rsidRPr="00F410CB" w:rsidRDefault="00F410CB" w:rsidP="00F410CB">
      <w:r w:rsidRPr="00F410CB">
        <w:t>The steady decrease in accuracy as epsilon increases indicates that:</w:t>
      </w:r>
    </w:p>
    <w:p w:rsidR="00F410CB" w:rsidRPr="00F410CB" w:rsidRDefault="00F410CB" w:rsidP="00F410CB"/>
    <w:p w:rsidR="00F410CB" w:rsidRPr="00F410CB" w:rsidRDefault="00F410CB" w:rsidP="00F410CB">
      <w:r w:rsidRPr="00F410CB">
        <w:t>The model is sensitive to adversarial perturbations.</w:t>
      </w:r>
    </w:p>
    <w:p w:rsidR="00F410CB" w:rsidRPr="00F410CB" w:rsidRDefault="00F410CB" w:rsidP="00F410CB"/>
    <w:p w:rsidR="00F410CB" w:rsidRPr="00F410CB" w:rsidRDefault="00F410CB" w:rsidP="00F410CB">
      <w:r w:rsidRPr="00F410CB">
        <w:t>Even small, carefully crafted changes to input data can reduce performance.</w:t>
      </w:r>
    </w:p>
    <w:p w:rsidR="00F410CB" w:rsidRPr="00F410CB" w:rsidRDefault="00F410CB" w:rsidP="00F410CB"/>
    <w:p w:rsidR="00F410CB" w:rsidRPr="00F410CB" w:rsidRDefault="00F410CB" w:rsidP="00F410CB">
      <w:r w:rsidRPr="00F410CB">
        <w:t>The model has limited robustness against adversarial attacks.</w:t>
      </w:r>
    </w:p>
    <w:p w:rsidR="00F410CB" w:rsidRPr="00F410CB" w:rsidRDefault="00F410CB" w:rsidP="00F410CB"/>
    <w:p w:rsidR="00F410CB" w:rsidRPr="00F410CB" w:rsidRDefault="00F410CB" w:rsidP="00F410CB">
      <w:r w:rsidRPr="00F410CB">
        <w:t>It likely relies on fragile feature patterns that can be easily manipulated.</w:t>
      </w:r>
    </w:p>
    <w:p w:rsidR="00F410CB" w:rsidRPr="00F410CB" w:rsidRDefault="00F410CB" w:rsidP="00F410CB"/>
    <w:p w:rsidR="00F410CB" w:rsidRPr="00F410CB" w:rsidRDefault="00F410CB" w:rsidP="00F410CB">
      <w:r w:rsidRPr="00F410CB">
        <w:t>3️</w:t>
      </w:r>
      <w:r w:rsidRPr="00F410CB">
        <w:rPr>
          <w:rFonts w:ascii="Segoe UI Symbol" w:hAnsi="Segoe UI Symbol" w:cs="Segoe UI Symbol"/>
        </w:rPr>
        <w:t>⃣</w:t>
      </w:r>
      <w:r w:rsidRPr="00F410CB">
        <w:t xml:space="preserve"> Interpretation</w:t>
      </w:r>
    </w:p>
    <w:p w:rsidR="00F410CB" w:rsidRPr="00F410CB" w:rsidRDefault="00F410CB" w:rsidP="00F410CB"/>
    <w:p w:rsidR="00F410CB" w:rsidRPr="00F410CB" w:rsidRDefault="00F410CB" w:rsidP="00F410CB">
      <w:r w:rsidRPr="00F410CB">
        <w:t xml:space="preserve">This </w:t>
      </w:r>
      <w:proofErr w:type="spellStart"/>
      <w:r w:rsidRPr="00F410CB">
        <w:t>behavior</w:t>
      </w:r>
      <w:proofErr w:type="spellEnd"/>
      <w:r w:rsidRPr="00F410CB">
        <w:t xml:space="preserve"> suggests that the model was trained only on clean data and has not learned representations that are stable under perturbations. A robust model would show:</w:t>
      </w:r>
    </w:p>
    <w:p w:rsidR="00F410CB" w:rsidRPr="00F410CB" w:rsidRDefault="00F410CB" w:rsidP="00F410CB"/>
    <w:p w:rsidR="00F410CB" w:rsidRPr="00F410CB" w:rsidRDefault="00F410CB" w:rsidP="00F410CB">
      <w:r w:rsidRPr="00F410CB">
        <w:t>Slower accuracy degradation</w:t>
      </w:r>
    </w:p>
    <w:p w:rsidR="00F410CB" w:rsidRPr="00F410CB" w:rsidRDefault="00F410CB" w:rsidP="00F410CB"/>
    <w:p w:rsidR="00F410CB" w:rsidRPr="00F410CB" w:rsidRDefault="00F410CB" w:rsidP="00F410CB">
      <w:r w:rsidRPr="00F410CB">
        <w:t>Higher resistance to small epsilon values</w:t>
      </w:r>
    </w:p>
    <w:p w:rsidR="00F410CB" w:rsidRPr="00F410CB" w:rsidRDefault="00F410CB" w:rsidP="00F410CB"/>
    <w:p w:rsidR="00F410CB" w:rsidRPr="00F410CB" w:rsidRDefault="00F410CB" w:rsidP="00F410CB">
      <w:r w:rsidRPr="00F410CB">
        <w:t>More stable performance under attack</w:t>
      </w:r>
    </w:p>
    <w:p w:rsidR="00F410CB" w:rsidRPr="00F410CB" w:rsidRDefault="00F410CB" w:rsidP="00F410CB"/>
    <w:p w:rsidR="00F410CB" w:rsidRPr="00F410CB" w:rsidRDefault="00F410CB" w:rsidP="00F410CB">
      <w:r w:rsidRPr="00F410CB">
        <w:t>4️</w:t>
      </w:r>
      <w:r w:rsidRPr="00F410CB">
        <w:rPr>
          <w:rFonts w:ascii="Segoe UI Symbol" w:hAnsi="Segoe UI Symbol" w:cs="Segoe UI Symbol"/>
        </w:rPr>
        <w:t>⃣</w:t>
      </w:r>
      <w:r w:rsidRPr="00F410CB">
        <w:t xml:space="preserve"> Conclusion</w:t>
      </w:r>
    </w:p>
    <w:p w:rsidR="00F410CB" w:rsidRPr="00F410CB" w:rsidRDefault="00F410CB" w:rsidP="00F410CB"/>
    <w:p w:rsidR="00F410CB" w:rsidRPr="00F410CB" w:rsidRDefault="00F410CB" w:rsidP="00F410CB">
      <w:r w:rsidRPr="00F410CB">
        <w:t xml:space="preserve">As the strength of adversarial perturbation increases, model accuracy decreases significantly. This demonstrates that the model is not inherently robust to adversarial attacks, and additional </w:t>
      </w:r>
      <w:proofErr w:type="spellStart"/>
      <w:r w:rsidRPr="00F410CB">
        <w:t>defense</w:t>
      </w:r>
      <w:proofErr w:type="spellEnd"/>
      <w:r w:rsidRPr="00F410CB">
        <w:t xml:space="preserve"> mechanisms such as adversarial training, regularization, or defensive preprocessing would be required to improve its resilience.</w:t>
      </w:r>
    </w:p>
    <w:p w:rsidR="00F410CB" w:rsidRDefault="00F410CB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:rsidR="000E05A1" w:rsidRDefault="000E05A1">
      <w:pPr>
        <w:jc w:val="both"/>
        <w:rPr>
          <w:sz w:val="44"/>
          <w:szCs w:val="44"/>
          <w:u w:val="single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0E05A1" w:rsidRDefault="000E05A1">
      <w:pPr>
        <w:jc w:val="both"/>
        <w:rPr>
          <w:sz w:val="44"/>
          <w:szCs w:val="44"/>
        </w:rPr>
      </w:pPr>
    </w:p>
    <w:p w:rsidR="000E05A1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 w:rsidR="000E0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99A" w:rsidRDefault="0026599A">
      <w:pPr>
        <w:spacing w:line="240" w:lineRule="auto"/>
      </w:pPr>
      <w:r>
        <w:separator/>
      </w:r>
    </w:p>
  </w:endnote>
  <w:endnote w:type="continuationSeparator" w:id="0">
    <w:p w:rsidR="0026599A" w:rsidRDefault="002659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99A" w:rsidRDefault="0026599A">
      <w:pPr>
        <w:spacing w:after="0"/>
      </w:pPr>
      <w:r>
        <w:separator/>
      </w:r>
    </w:p>
  </w:footnote>
  <w:footnote w:type="continuationSeparator" w:id="0">
    <w:p w:rsidR="0026599A" w:rsidRDefault="002659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2BC2"/>
    <w:multiLevelType w:val="multilevel"/>
    <w:tmpl w:val="EBC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1E61"/>
    <w:multiLevelType w:val="multilevel"/>
    <w:tmpl w:val="557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3571E"/>
    <w:multiLevelType w:val="multilevel"/>
    <w:tmpl w:val="E13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62A51"/>
    <w:multiLevelType w:val="multilevel"/>
    <w:tmpl w:val="2734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52159"/>
    <w:multiLevelType w:val="hybridMultilevel"/>
    <w:tmpl w:val="155E3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B02A13"/>
    <w:multiLevelType w:val="multilevel"/>
    <w:tmpl w:val="AD8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19946">
    <w:abstractNumId w:val="1"/>
  </w:num>
  <w:num w:numId="2" w16cid:durableId="1631977845">
    <w:abstractNumId w:val="3"/>
  </w:num>
  <w:num w:numId="3" w16cid:durableId="815419785">
    <w:abstractNumId w:val="0"/>
  </w:num>
  <w:num w:numId="4" w16cid:durableId="1628582143">
    <w:abstractNumId w:val="5"/>
  </w:num>
  <w:num w:numId="5" w16cid:durableId="2103211562">
    <w:abstractNumId w:val="4"/>
  </w:num>
  <w:num w:numId="6" w16cid:durableId="1891528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7E75"/>
    <w:rsid w:val="000E05A1"/>
    <w:rsid w:val="000F1AF2"/>
    <w:rsid w:val="001B26D3"/>
    <w:rsid w:val="0026599A"/>
    <w:rsid w:val="00287E75"/>
    <w:rsid w:val="003E7B98"/>
    <w:rsid w:val="00670B2C"/>
    <w:rsid w:val="006B3D05"/>
    <w:rsid w:val="00723015"/>
    <w:rsid w:val="00834F1F"/>
    <w:rsid w:val="00891F69"/>
    <w:rsid w:val="008D52CE"/>
    <w:rsid w:val="009A5230"/>
    <w:rsid w:val="009A7B4D"/>
    <w:rsid w:val="00CF1AD3"/>
    <w:rsid w:val="00CF67F4"/>
    <w:rsid w:val="00D74A40"/>
    <w:rsid w:val="00ED27B2"/>
    <w:rsid w:val="00F410CB"/>
    <w:rsid w:val="20394925"/>
    <w:rsid w:val="3877756E"/>
    <w:rsid w:val="5AEF6963"/>
    <w:rsid w:val="5E9059DC"/>
    <w:rsid w:val="66D34A16"/>
    <w:rsid w:val="757C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67AE"/>
  <w15:docId w15:val="{4294946E-A113-4887-A30A-AE26C61A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kern w:val="2"/>
      <w:sz w:val="22"/>
      <w:szCs w:val="22"/>
      <w:lang w:val="en-GB"/>
      <w14:ligatures w14:val="standardContextual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 Light" w:eastAsia="DengXian Light" w:hAnsi="Calibri Light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410CB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GB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CB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2"/>
      <w:szCs w:val="22"/>
      <w:lang w:val="en-GB"/>
      <w14:ligatures w14:val="standardContextual"/>
    </w:rPr>
  </w:style>
  <w:style w:type="paragraph" w:styleId="ListParagraph">
    <w:name w:val="List Paragraph"/>
    <w:basedOn w:val="Normal"/>
    <w:uiPriority w:val="99"/>
    <w:unhideWhenUsed/>
    <w:rsid w:val="00CF1A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AD3"/>
    <w:rPr>
      <w:rFonts w:ascii="Calibri" w:eastAsia="Calibri" w:hAnsi="Calibri"/>
      <w:kern w:val="2"/>
      <w:sz w:val="22"/>
      <w:szCs w:val="22"/>
      <w:lang w:val="en-GB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F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AD3"/>
    <w:rPr>
      <w:rFonts w:ascii="Calibri" w:eastAsia="Calibri" w:hAnsi="Calibri"/>
      <w:kern w:val="2"/>
      <w:sz w:val="22"/>
      <w:szCs w:val="22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Abel Oketch</cp:lastModifiedBy>
  <cp:revision>4</cp:revision>
  <dcterms:created xsi:type="dcterms:W3CDTF">2023-09-19T11:15:00Z</dcterms:created>
  <dcterms:modified xsi:type="dcterms:W3CDTF">2026-03-02T14:21:00Z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BC37A4F9261843CBB34D13A241B359F1_13</vt:lpwstr>
  </property>
</Properties>
</file>