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CE32" w14:textId="48704271" w:rsidR="000F3FEA" w:rsidRDefault="00D9665E" w:rsidP="00D9665E">
      <w:pPr>
        <w:jc w:val="center"/>
        <w:rPr>
          <w:sz w:val="32"/>
          <w:szCs w:val="32"/>
        </w:rPr>
      </w:pPr>
      <w:r>
        <w:rPr>
          <w:sz w:val="32"/>
          <w:szCs w:val="32"/>
        </w:rPr>
        <w:t>Øving 5 rapport</w:t>
      </w:r>
    </w:p>
    <w:p w14:paraId="15B1C657" w14:textId="6012B08D" w:rsidR="00DE692E" w:rsidRDefault="00DE692E" w:rsidP="00D9665E">
      <w:pPr>
        <w:jc w:val="center"/>
        <w:rPr>
          <w:sz w:val="32"/>
          <w:szCs w:val="32"/>
        </w:rPr>
      </w:pPr>
    </w:p>
    <w:p w14:paraId="480BECDC" w14:textId="3D278481" w:rsidR="00DE692E" w:rsidRDefault="00DE692E" w:rsidP="00DE692E">
      <w:r>
        <w:t>L7g1:</w:t>
      </w:r>
    </w:p>
    <w:p w14:paraId="301330CA" w14:textId="6B438CBF" w:rsidR="00DE692E" w:rsidRDefault="00DE692E" w:rsidP="00DE692E"/>
    <w:p w14:paraId="197B73A6" w14:textId="7E05AED5" w:rsidR="00DE692E" w:rsidRDefault="005B5A45" w:rsidP="00DE692E">
      <w:r>
        <w:rPr>
          <w:noProof/>
        </w:rPr>
        <w:drawing>
          <wp:inline distT="0" distB="0" distL="0" distR="0" wp14:anchorId="46034844" wp14:editId="7CA07A2E">
            <wp:extent cx="3695700" cy="12700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2780" w14:textId="1C2538BD" w:rsidR="00FC3DE9" w:rsidRDefault="00FC3DE9" w:rsidP="00DE692E"/>
    <w:p w14:paraId="5AFE58F7" w14:textId="5ABDDF01" w:rsidR="00FC3DE9" w:rsidRDefault="00FC3DE9" w:rsidP="00DE692E">
      <w:r>
        <w:t>L7g2:</w:t>
      </w:r>
    </w:p>
    <w:p w14:paraId="41211795" w14:textId="2D929063" w:rsidR="00FC3DE9" w:rsidRDefault="00FC3DE9" w:rsidP="00DE692E"/>
    <w:p w14:paraId="6AB9F6F6" w14:textId="1BA098FD" w:rsidR="00FC3DE9" w:rsidRDefault="00FC3DE9" w:rsidP="00DE692E">
      <w:r>
        <w:rPr>
          <w:noProof/>
        </w:rPr>
        <w:drawing>
          <wp:inline distT="0" distB="0" distL="0" distR="0" wp14:anchorId="7E938183" wp14:editId="71B0830E">
            <wp:extent cx="5756910" cy="5702935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0C6" w14:textId="77330D63" w:rsidR="00FC3DE9" w:rsidRDefault="00FC3DE9" w:rsidP="00DE692E"/>
    <w:p w14:paraId="7C958FD7" w14:textId="10BC1522" w:rsidR="00FC3DE9" w:rsidRDefault="00FC3DE9" w:rsidP="00DE692E"/>
    <w:p w14:paraId="1A836DBB" w14:textId="4A31EACD" w:rsidR="00FC3DE9" w:rsidRDefault="00FC3DE9" w:rsidP="00DE692E">
      <w:r>
        <w:lastRenderedPageBreak/>
        <w:t>L7g6:</w:t>
      </w:r>
    </w:p>
    <w:p w14:paraId="7809A1DF" w14:textId="2493DB54" w:rsidR="00FC3DE9" w:rsidRDefault="00FC3DE9" w:rsidP="00DE692E"/>
    <w:p w14:paraId="5751EDF8" w14:textId="07231742" w:rsidR="00FC3DE9" w:rsidRPr="00DE692E" w:rsidRDefault="00FC3DE9" w:rsidP="00DE692E">
      <w:r>
        <w:rPr>
          <w:noProof/>
        </w:rPr>
        <w:drawing>
          <wp:inline distT="0" distB="0" distL="0" distR="0" wp14:anchorId="683FF7D8" wp14:editId="12635615">
            <wp:extent cx="3492500" cy="2057400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DE9" w:rsidRPr="00DE692E" w:rsidSect="008E29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E"/>
    <w:rsid w:val="000F3FEA"/>
    <w:rsid w:val="001172B7"/>
    <w:rsid w:val="005B5A45"/>
    <w:rsid w:val="008E2963"/>
    <w:rsid w:val="00D9665E"/>
    <w:rsid w:val="00DE692E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14D1B"/>
  <w15:chartTrackingRefBased/>
  <w15:docId w15:val="{E7B29D07-00A0-B54A-8FE8-E7D9EC7D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4</cp:revision>
  <dcterms:created xsi:type="dcterms:W3CDTF">2020-10-01T13:35:00Z</dcterms:created>
  <dcterms:modified xsi:type="dcterms:W3CDTF">2020-10-01T13:39:00Z</dcterms:modified>
</cp:coreProperties>
</file>