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2E69" w14:textId="585F221A" w:rsidR="005712EC" w:rsidRDefault="00210F50">
      <w:r>
        <w:rPr>
          <w:noProof/>
        </w:rPr>
        <w:drawing>
          <wp:inline distT="0" distB="0" distL="0" distR="0" wp14:anchorId="72BEC15C" wp14:editId="0772C0E7">
            <wp:extent cx="509587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10F50"/>
    <w:rsid w:val="00210F50"/>
    <w:rsid w:val="0057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137F"/>
  <w15:chartTrackingRefBased/>
  <w15:docId w15:val="{37EABD38-2682-4BA0-BF98-9AEB3372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Ayu Zanaria</dc:creator>
  <cp:keywords/>
  <dc:description/>
  <cp:lastModifiedBy>Leila Ayu Zanaria</cp:lastModifiedBy>
  <cp:revision>1</cp:revision>
  <dcterms:created xsi:type="dcterms:W3CDTF">2022-08-16T09:10:00Z</dcterms:created>
  <dcterms:modified xsi:type="dcterms:W3CDTF">2022-08-16T09:10:00Z</dcterms:modified>
</cp:coreProperties>
</file>