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59F" w:rsidRDefault="00CC081F">
      <w:bookmarkStart w:id="0" w:name="_GoBack"/>
      <w:bookmarkEnd w:id="0"/>
      <w:r w:rsidRPr="00663C16">
        <w:rPr>
          <w:noProof/>
          <w:sz w:val="20"/>
          <w:szCs w:val="20"/>
          <w:lang w:eastAsia="fi-FI"/>
        </w:rPr>
        <w:drawing>
          <wp:inline distT="0" distB="0" distL="0" distR="0" wp14:anchorId="0E25367B" wp14:editId="44A7B931">
            <wp:extent cx="1906270" cy="362585"/>
            <wp:effectExtent l="0" t="0" r="0" b="0"/>
            <wp:docPr id="1" name="Kuva 1" descr="http://www.uta.fi/hallinto/yliopistopalvelut/viestinta/avuksi/esittely/logot/index/utalogo200px_f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ta.fi/hallinto/yliopistopalvelut/viestinta/avuksi/esittely/logot/index/utalogo200px_f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5839">
        <w:tab/>
      </w:r>
      <w:r w:rsidR="00AF5839">
        <w:tab/>
        <w:t>30.5.2014</w:t>
      </w:r>
    </w:p>
    <w:p w:rsidR="00AF5839" w:rsidRDefault="00AF5839"/>
    <w:p w:rsidR="00AF5839" w:rsidRDefault="00AF5839" w:rsidP="00AF5839">
      <w:pPr>
        <w:rPr>
          <w:lang w:val="en-US"/>
        </w:rPr>
      </w:pPr>
      <w:r w:rsidRPr="00AF5839">
        <w:rPr>
          <w:lang w:val="en-US"/>
        </w:rPr>
        <w:t>Leo Lahti</w:t>
      </w:r>
      <w:r>
        <w:rPr>
          <w:lang w:val="en-US"/>
        </w:rPr>
        <w:br/>
      </w:r>
      <w:hyperlink r:id="rId5" w:history="1">
        <w:r w:rsidR="00713F88" w:rsidRPr="009C2593">
          <w:rPr>
            <w:rStyle w:val="Hyperlink"/>
            <w:lang w:val="en-US"/>
          </w:rPr>
          <w:t>leo.lahti@iki.fi</w:t>
        </w:r>
      </w:hyperlink>
    </w:p>
    <w:p w:rsidR="00713F88" w:rsidRDefault="00713F88" w:rsidP="00AF5839">
      <w:pPr>
        <w:rPr>
          <w:lang w:val="en-US"/>
        </w:rPr>
      </w:pPr>
    </w:p>
    <w:p w:rsidR="00713F88" w:rsidRPr="00713F88" w:rsidRDefault="00713F88" w:rsidP="00713F88">
      <w:r w:rsidRPr="00713F88">
        <w:t>Julkisuuslain mukainen tietopyyntönne 2.5.2014</w:t>
      </w:r>
    </w:p>
    <w:p w:rsidR="00713F88" w:rsidRPr="00713F88" w:rsidRDefault="00713F88" w:rsidP="00713F88">
      <w:r w:rsidRPr="00713F88">
        <w:t xml:space="preserve">Olette 2.5.2014 esittäneet julkisuuslain mukaisen tietopyynnön, jossa olette pyytäneet tietoa tietyistä </w:t>
      </w:r>
      <w:r w:rsidR="00BE6058">
        <w:t>Tampereen</w:t>
      </w:r>
      <w:r w:rsidRPr="00713F88">
        <w:t xml:space="preserve"> yliopiston maksusuorituksista </w:t>
      </w:r>
      <w:proofErr w:type="spellStart"/>
      <w:r w:rsidRPr="00713F88">
        <w:t>FinELib</w:t>
      </w:r>
      <w:proofErr w:type="spellEnd"/>
      <w:r w:rsidRPr="00713F88">
        <w:t xml:space="preserve">-konsortiolle. </w:t>
      </w:r>
    </w:p>
    <w:p w:rsidR="00713F88" w:rsidRPr="00713F88" w:rsidRDefault="00713F88" w:rsidP="00713F88">
      <w:r w:rsidRPr="00713F88">
        <w:t xml:space="preserve">Lain viranomaisten toiminnan julkisuudesta 24 § 1 momentin 20-kohdan mukaan salassa pidettäviä ovat sellaiset asiakirjat, jotka sisältävät tietoja yksityisestä liike- tai ammattisalaisuudesta. </w:t>
      </w:r>
      <w:r w:rsidR="007F2EAE">
        <w:t xml:space="preserve">Tampereen </w:t>
      </w:r>
      <w:r w:rsidRPr="00713F88">
        <w:t xml:space="preserve">yliopisto on harkinnut tietopyyntöänne ja todennut, että kaikkia pyytämiänne tietoja ei voida antaa, koska ne ovat yksityisiä liike- tai ammattisalaisuuksia. </w:t>
      </w:r>
    </w:p>
    <w:p w:rsidR="00713F88" w:rsidRPr="00713F88" w:rsidRDefault="00713F88" w:rsidP="00713F88">
      <w:r w:rsidRPr="00713F88">
        <w:t xml:space="preserve">Alla on erittely niistä maksusuorituksista, jotka </w:t>
      </w:r>
      <w:proofErr w:type="spellStart"/>
      <w:r w:rsidR="00C37456">
        <w:t>Tamperen</w:t>
      </w:r>
      <w:proofErr w:type="spellEnd"/>
      <w:r w:rsidRPr="00713F88">
        <w:t xml:space="preserve"> yliopisto on osoittanut </w:t>
      </w:r>
      <w:proofErr w:type="spellStart"/>
      <w:r w:rsidRPr="00713F88">
        <w:t>FinELib</w:t>
      </w:r>
      <w:proofErr w:type="spellEnd"/>
      <w:r w:rsidRPr="00713F88">
        <w:t>-konsortiolle kansainvälisten kustantajien lisenssisopimusten kattamiseksi vuosina 2010 – 2013</w:t>
      </w:r>
    </w:p>
    <w:tbl>
      <w:tblPr>
        <w:tblW w:w="110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0"/>
        <w:gridCol w:w="1770"/>
        <w:gridCol w:w="1480"/>
        <w:gridCol w:w="1240"/>
        <w:gridCol w:w="1240"/>
        <w:gridCol w:w="1300"/>
        <w:gridCol w:w="1300"/>
        <w:gridCol w:w="960"/>
      </w:tblGrid>
      <w:tr w:rsidR="00713F88" w:rsidRPr="00713F88" w:rsidTr="00713F88">
        <w:trPr>
          <w:trHeight w:val="46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i-FI"/>
              </w:rPr>
            </w:pPr>
            <w:r w:rsidRPr="00713F8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i-FI"/>
              </w:rPr>
              <w:t>Tampereen yliopiston kirjasto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</w:tr>
      <w:tr w:rsidR="00713F88" w:rsidRPr="00713F88" w:rsidTr="00713F88">
        <w:trPr>
          <w:trHeight w:val="31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</w:tr>
      <w:tr w:rsidR="00713F88" w:rsidRPr="00713F88" w:rsidTr="00713F88">
        <w:trPr>
          <w:trHeight w:val="465"/>
        </w:trPr>
        <w:tc>
          <w:tcPr>
            <w:tcW w:w="5020" w:type="dxa"/>
            <w:gridSpan w:val="3"/>
            <w:tcBorders>
              <w:top w:val="single" w:sz="8" w:space="0" w:color="AEAEAE"/>
              <w:left w:val="single" w:sz="8" w:space="0" w:color="AEAEAE"/>
              <w:bottom w:val="single" w:sz="8" w:space="0" w:color="AEAEAE"/>
              <w:right w:val="single" w:sz="8" w:space="0" w:color="AEAEAE"/>
            </w:tcBorders>
            <w:shd w:val="clear" w:color="000000" w:fill="C6C4C4"/>
            <w:vAlign w:val="center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i-FI"/>
              </w:rPr>
            </w:pPr>
            <w:r w:rsidRPr="00713F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i-FI"/>
              </w:rPr>
              <w:t> </w:t>
            </w:r>
            <w:proofErr w:type="spellStart"/>
            <w:r w:rsidR="00005FF9" w:rsidRPr="00005FF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i-FI"/>
              </w:rPr>
              <w:t>FinELib</w:t>
            </w:r>
            <w:proofErr w:type="spellEnd"/>
            <w:r w:rsidR="00005FF9" w:rsidRPr="00005FF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i-FI"/>
              </w:rPr>
              <w:t>-aineiston hankinta</w:t>
            </w:r>
          </w:p>
        </w:tc>
        <w:tc>
          <w:tcPr>
            <w:tcW w:w="12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AEAEAE"/>
            </w:tcBorders>
            <w:shd w:val="clear" w:color="000000" w:fill="C6C4C4"/>
            <w:vAlign w:val="center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</w:pPr>
            <w:r w:rsidRPr="00713F88"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  <w:t>001.</w:t>
            </w:r>
            <w:proofErr w:type="gramStart"/>
            <w:r w:rsidRPr="00713F88"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  <w:t>2010-012.2010</w:t>
            </w:r>
            <w:proofErr w:type="gramEnd"/>
          </w:p>
        </w:tc>
        <w:tc>
          <w:tcPr>
            <w:tcW w:w="12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AEAEAE"/>
            </w:tcBorders>
            <w:shd w:val="clear" w:color="000000" w:fill="C6C4C4"/>
            <w:vAlign w:val="center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</w:pPr>
            <w:r w:rsidRPr="00713F88"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  <w:t>001.</w:t>
            </w:r>
            <w:proofErr w:type="gramStart"/>
            <w:r w:rsidRPr="00713F88"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  <w:t>2011-012.2011</w:t>
            </w:r>
            <w:proofErr w:type="gramEnd"/>
          </w:p>
        </w:tc>
        <w:tc>
          <w:tcPr>
            <w:tcW w:w="130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AEAEAE"/>
            </w:tcBorders>
            <w:shd w:val="clear" w:color="000000" w:fill="C6C4C4"/>
            <w:vAlign w:val="center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</w:pPr>
            <w:r w:rsidRPr="00713F88"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  <w:t>001.</w:t>
            </w:r>
            <w:proofErr w:type="gramStart"/>
            <w:r w:rsidRPr="00713F88"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  <w:t>2012-012.2012</w:t>
            </w:r>
            <w:proofErr w:type="gramEnd"/>
          </w:p>
        </w:tc>
        <w:tc>
          <w:tcPr>
            <w:tcW w:w="130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AEAEAE"/>
            </w:tcBorders>
            <w:shd w:val="clear" w:color="000000" w:fill="C6C4C4"/>
            <w:vAlign w:val="center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</w:pPr>
            <w:r w:rsidRPr="00713F88"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  <w:t>001.</w:t>
            </w:r>
            <w:proofErr w:type="gramStart"/>
            <w:r w:rsidRPr="00713F88"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  <w:t>2013-012.2013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</w:tr>
      <w:tr w:rsidR="00713F88" w:rsidRPr="00713F88" w:rsidTr="00713F88">
        <w:trPr>
          <w:trHeight w:val="315"/>
        </w:trPr>
        <w:tc>
          <w:tcPr>
            <w:tcW w:w="3540" w:type="dxa"/>
            <w:gridSpan w:val="2"/>
            <w:tcBorders>
              <w:top w:val="single" w:sz="8" w:space="0" w:color="AEAEAE"/>
              <w:left w:val="single" w:sz="8" w:space="0" w:color="AEAEAE"/>
              <w:bottom w:val="single" w:sz="8" w:space="0" w:color="AEAEAE"/>
              <w:right w:val="single" w:sz="8" w:space="0" w:color="AEAEAE"/>
            </w:tcBorders>
            <w:shd w:val="clear" w:color="000000" w:fill="C6C4C4"/>
            <w:vAlign w:val="center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</w:pPr>
            <w:r w:rsidRPr="00713F88"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EAEAE"/>
              <w:right w:val="single" w:sz="8" w:space="0" w:color="AEAEAE"/>
            </w:tcBorders>
            <w:shd w:val="clear" w:color="000000" w:fill="C6C4C4"/>
            <w:vAlign w:val="center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</w:pPr>
            <w:r w:rsidRPr="00713F88"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EAEAE"/>
              <w:right w:val="single" w:sz="8" w:space="0" w:color="AEAEAE"/>
            </w:tcBorders>
            <w:shd w:val="clear" w:color="000000" w:fill="C6C4C4"/>
            <w:vAlign w:val="center"/>
            <w:hideMark/>
          </w:tcPr>
          <w:p w:rsidR="00713F88" w:rsidRPr="00713F88" w:rsidRDefault="00713F88" w:rsidP="00713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</w:pPr>
            <w:r w:rsidRPr="00713F88"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  <w:t>EUR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EAEAE"/>
              <w:right w:val="single" w:sz="8" w:space="0" w:color="AEAEAE"/>
            </w:tcBorders>
            <w:shd w:val="clear" w:color="000000" w:fill="C6C4C4"/>
            <w:vAlign w:val="center"/>
            <w:hideMark/>
          </w:tcPr>
          <w:p w:rsidR="00713F88" w:rsidRPr="00713F88" w:rsidRDefault="00713F88" w:rsidP="00713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</w:pPr>
            <w:r w:rsidRPr="00713F88"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  <w:t>EUR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EAEAE"/>
              <w:right w:val="single" w:sz="8" w:space="0" w:color="AEAEAE"/>
            </w:tcBorders>
            <w:shd w:val="clear" w:color="000000" w:fill="C6C4C4"/>
            <w:vAlign w:val="center"/>
            <w:hideMark/>
          </w:tcPr>
          <w:p w:rsidR="00713F88" w:rsidRPr="00713F88" w:rsidRDefault="00713F88" w:rsidP="00713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</w:pPr>
            <w:r w:rsidRPr="00713F88"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  <w:t>EUR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EAEAE"/>
              <w:right w:val="single" w:sz="8" w:space="0" w:color="AEAEAE"/>
            </w:tcBorders>
            <w:shd w:val="clear" w:color="000000" w:fill="C6C4C4"/>
            <w:vAlign w:val="center"/>
            <w:hideMark/>
          </w:tcPr>
          <w:p w:rsidR="00713F88" w:rsidRPr="00713F88" w:rsidRDefault="00713F88" w:rsidP="00713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</w:pPr>
            <w:r w:rsidRPr="00713F88"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  <w:t>EUR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</w:tr>
      <w:tr w:rsidR="00713F88" w:rsidRPr="00713F88" w:rsidTr="00713F88">
        <w:trPr>
          <w:trHeight w:val="315"/>
        </w:trPr>
        <w:tc>
          <w:tcPr>
            <w:tcW w:w="5020" w:type="dxa"/>
            <w:gridSpan w:val="3"/>
            <w:tcBorders>
              <w:top w:val="single" w:sz="8" w:space="0" w:color="AEAEAE"/>
              <w:left w:val="single" w:sz="8" w:space="0" w:color="AEAEAE"/>
              <w:bottom w:val="single" w:sz="8" w:space="0" w:color="AEAEAE"/>
              <w:right w:val="nil"/>
            </w:tcBorders>
            <w:shd w:val="clear" w:color="000000" w:fill="FFF843"/>
            <w:vAlign w:val="center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</w:pPr>
            <w:r w:rsidRPr="00713F88"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  <w:t>Kokonaistulos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EAEAE"/>
              <w:right w:val="single" w:sz="8" w:space="0" w:color="AEAEAE"/>
            </w:tcBorders>
            <w:shd w:val="clear" w:color="000000" w:fill="FFF843"/>
            <w:vAlign w:val="center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</w:pPr>
            <w:r w:rsidRPr="00713F88"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  <w:t xml:space="preserve">    705 258,50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EAEAE"/>
              <w:right w:val="single" w:sz="8" w:space="0" w:color="AEAEAE"/>
            </w:tcBorders>
            <w:shd w:val="clear" w:color="000000" w:fill="FFF843"/>
            <w:vAlign w:val="center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</w:pPr>
            <w:r w:rsidRPr="00713F88"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  <w:t xml:space="preserve">    775 118,40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EAEAE"/>
              <w:right w:val="single" w:sz="8" w:space="0" w:color="AEAEAE"/>
            </w:tcBorders>
            <w:shd w:val="clear" w:color="000000" w:fill="FFF843"/>
            <w:vAlign w:val="center"/>
            <w:hideMark/>
          </w:tcPr>
          <w:p w:rsidR="00713F88" w:rsidRPr="00713F88" w:rsidRDefault="00713F88" w:rsidP="00713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</w:pPr>
            <w:r w:rsidRPr="00713F88"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  <w:t xml:space="preserve">      766 859,09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EAEAE"/>
              <w:right w:val="single" w:sz="8" w:space="0" w:color="AEAEAE"/>
            </w:tcBorders>
            <w:shd w:val="clear" w:color="000000" w:fill="FFF843"/>
            <w:vAlign w:val="center"/>
            <w:hideMark/>
          </w:tcPr>
          <w:p w:rsidR="00713F88" w:rsidRPr="00713F88" w:rsidRDefault="00713F88" w:rsidP="00713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</w:pPr>
            <w:r w:rsidRPr="00713F88">
              <w:rPr>
                <w:rFonts w:ascii="Arial" w:eastAsia="Times New Roman" w:hAnsi="Arial" w:cs="Arial"/>
                <w:color w:val="000000"/>
                <w:sz w:val="16"/>
                <w:szCs w:val="16"/>
                <w:lang w:eastAsia="fi-FI"/>
              </w:rPr>
              <w:t xml:space="preserve">      884 046,94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</w:tr>
      <w:tr w:rsidR="00713F88" w:rsidRPr="00713F88" w:rsidTr="00713F88">
        <w:trPr>
          <w:trHeight w:val="360"/>
        </w:trPr>
        <w:tc>
          <w:tcPr>
            <w:tcW w:w="5020" w:type="dxa"/>
            <w:gridSpan w:val="3"/>
            <w:tcBorders>
              <w:top w:val="single" w:sz="8" w:space="0" w:color="AEAEAE"/>
              <w:left w:val="single" w:sz="8" w:space="0" w:color="AEAEAE"/>
              <w:bottom w:val="single" w:sz="8" w:space="0" w:color="AEAEAE"/>
              <w:right w:val="single" w:sz="8" w:space="0" w:color="AEAEAE"/>
            </w:tcBorders>
            <w:shd w:val="clear" w:color="000000" w:fill="C6C4C4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713F88">
              <w:rPr>
                <w:rFonts w:ascii="Calibri" w:eastAsia="Times New Roman" w:hAnsi="Calibri" w:cs="Times New Roman"/>
                <w:color w:val="000000"/>
                <w:lang w:eastAsia="fi-FI"/>
              </w:rPr>
              <w:t>Hinnat eivät sisällä arvonlisäveroja</w:t>
            </w:r>
            <w:r w:rsidR="00DF5B0E">
              <w:rPr>
                <w:rFonts w:ascii="Calibri" w:eastAsia="Times New Roman" w:hAnsi="Calibri" w:cs="Times New Roman"/>
                <w:color w:val="000000"/>
                <w:lang w:eastAsia="fi-FI"/>
              </w:rPr>
              <w:br/>
              <w:t>Eri valuutat muutettu euroiksi ko. ajankohdan mukaan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</w:tr>
      <w:tr w:rsidR="00713F88" w:rsidRPr="00713F88" w:rsidTr="00713F88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</w:tr>
      <w:tr w:rsidR="00713F88" w:rsidRPr="00713F88" w:rsidTr="00713F88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F88" w:rsidRPr="00713F88" w:rsidRDefault="00713F88" w:rsidP="00713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</w:tr>
    </w:tbl>
    <w:p w:rsidR="00713F88" w:rsidRDefault="0005308E" w:rsidP="00AF5839">
      <w:r w:rsidRPr="0005308E">
        <w:t xml:space="preserve">Tietoa maksusuorituksista kustantajittain eriteltynä ja kustantajakohtaista tietoa maksuista ladattua artikkelia kohden </w:t>
      </w:r>
      <w:r>
        <w:t>Tampereen</w:t>
      </w:r>
      <w:r w:rsidRPr="0005308E">
        <w:t xml:space="preserve"> yliopisto ei voi antaa, koska kyseessä on lain viranomaisten toiminnan julkisuudesta 24 § 1 momentin 20-kohdan mukainen kustantajan liikesalaisuus</w:t>
      </w:r>
    </w:p>
    <w:p w:rsidR="004465EC" w:rsidRDefault="004465EC" w:rsidP="004465EC"/>
    <w:p w:rsidR="00053CC9" w:rsidRDefault="00053CC9" w:rsidP="004465EC"/>
    <w:p w:rsidR="004465EC" w:rsidRDefault="004465EC" w:rsidP="004465EC">
      <w:r>
        <w:t>Minna Niemi-Grundström</w:t>
      </w:r>
      <w:r w:rsidR="00037D50">
        <w:br/>
      </w:r>
      <w:r>
        <w:t>kirjastonjohtaja</w:t>
      </w:r>
    </w:p>
    <w:p w:rsidR="004465EC" w:rsidRPr="000F0AB4" w:rsidRDefault="004465EC" w:rsidP="00AF5839">
      <w:proofErr w:type="gramStart"/>
      <w:r w:rsidRPr="004465EC">
        <w:t>Sovelletut lainkohdat: Laki viranomaisten toiminnan julkisuudesta 9 §, 10 §, 14 §, 24 § ja 33 §.</w:t>
      </w:r>
      <w:proofErr w:type="gramEnd"/>
    </w:p>
    <w:p w:rsidR="00AF5839" w:rsidRPr="00663C16" w:rsidRDefault="000F0AB4">
      <w:pPr>
        <w:rPr>
          <w:sz w:val="16"/>
          <w:szCs w:val="16"/>
        </w:rPr>
      </w:pP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 w:rsidR="00663C16" w:rsidRPr="00663C16">
        <w:rPr>
          <w:b/>
          <w:bCs/>
          <w:sz w:val="16"/>
          <w:szCs w:val="16"/>
        </w:rPr>
        <w:t>TAMPEREEN YLIOPISTON KIRJASTO</w:t>
      </w:r>
      <w:r w:rsidR="00663C16" w:rsidRPr="00663C16">
        <w:rPr>
          <w:sz w:val="16"/>
          <w:szCs w:val="16"/>
        </w:rPr>
        <w:br/>
        <w:t>KALEVANTIE 5</w:t>
      </w:r>
      <w:r w:rsidR="00C7124E">
        <w:rPr>
          <w:sz w:val="16"/>
          <w:szCs w:val="16"/>
        </w:rPr>
        <w:t>,</w:t>
      </w:r>
      <w:r w:rsidR="00663C16" w:rsidRPr="00663C16">
        <w:rPr>
          <w:sz w:val="16"/>
          <w:szCs w:val="16"/>
        </w:rPr>
        <w:t xml:space="preserve"> PL 617</w:t>
      </w:r>
      <w:r w:rsidR="00C7124E">
        <w:rPr>
          <w:sz w:val="16"/>
          <w:szCs w:val="16"/>
        </w:rPr>
        <w:t>,</w:t>
      </w:r>
      <w:r w:rsidR="00663C16">
        <w:rPr>
          <w:sz w:val="16"/>
          <w:szCs w:val="16"/>
        </w:rPr>
        <w:t xml:space="preserve"> </w:t>
      </w:r>
      <w:r w:rsidR="00A534CA">
        <w:rPr>
          <w:sz w:val="16"/>
          <w:szCs w:val="16"/>
        </w:rPr>
        <w:t>33014 TAMPEREEN YLIOPISTO</w:t>
      </w:r>
      <w:r w:rsidR="00663C16" w:rsidRPr="00663C16">
        <w:rPr>
          <w:sz w:val="16"/>
          <w:szCs w:val="16"/>
        </w:rPr>
        <w:t xml:space="preserve"> </w:t>
      </w:r>
      <w:r w:rsidR="00663C16" w:rsidRPr="00663C16">
        <w:rPr>
          <w:sz w:val="16"/>
          <w:szCs w:val="16"/>
        </w:rPr>
        <w:br/>
      </w:r>
    </w:p>
    <w:sectPr w:rsidR="00AF5839" w:rsidRPr="00663C1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1F"/>
    <w:rsid w:val="00005FF9"/>
    <w:rsid w:val="00013118"/>
    <w:rsid w:val="00037D50"/>
    <w:rsid w:val="0005308E"/>
    <w:rsid w:val="00053CC9"/>
    <w:rsid w:val="000970D7"/>
    <w:rsid w:val="000A3869"/>
    <w:rsid w:val="000B06DE"/>
    <w:rsid w:val="000F0AB4"/>
    <w:rsid w:val="00142822"/>
    <w:rsid w:val="001635DD"/>
    <w:rsid w:val="001925DF"/>
    <w:rsid w:val="001F1E10"/>
    <w:rsid w:val="002200B6"/>
    <w:rsid w:val="0026455D"/>
    <w:rsid w:val="00273FF8"/>
    <w:rsid w:val="00276C5A"/>
    <w:rsid w:val="002B2E94"/>
    <w:rsid w:val="002B425E"/>
    <w:rsid w:val="002E684C"/>
    <w:rsid w:val="002F69B7"/>
    <w:rsid w:val="003100E3"/>
    <w:rsid w:val="003276C6"/>
    <w:rsid w:val="00375212"/>
    <w:rsid w:val="003C05E1"/>
    <w:rsid w:val="003C5495"/>
    <w:rsid w:val="003C55E3"/>
    <w:rsid w:val="003F1D6C"/>
    <w:rsid w:val="00410557"/>
    <w:rsid w:val="00443498"/>
    <w:rsid w:val="004465EC"/>
    <w:rsid w:val="00452667"/>
    <w:rsid w:val="00491091"/>
    <w:rsid w:val="00492A2B"/>
    <w:rsid w:val="00511E6D"/>
    <w:rsid w:val="005240F9"/>
    <w:rsid w:val="00533749"/>
    <w:rsid w:val="00540C48"/>
    <w:rsid w:val="005A495D"/>
    <w:rsid w:val="005D0F0D"/>
    <w:rsid w:val="0061395C"/>
    <w:rsid w:val="00614A6D"/>
    <w:rsid w:val="00615071"/>
    <w:rsid w:val="00626282"/>
    <w:rsid w:val="00633993"/>
    <w:rsid w:val="00661C7E"/>
    <w:rsid w:val="00663C16"/>
    <w:rsid w:val="00676558"/>
    <w:rsid w:val="006844B4"/>
    <w:rsid w:val="006A3C68"/>
    <w:rsid w:val="006C0A61"/>
    <w:rsid w:val="006F6E4D"/>
    <w:rsid w:val="0071150D"/>
    <w:rsid w:val="00713F88"/>
    <w:rsid w:val="00720656"/>
    <w:rsid w:val="00744BEE"/>
    <w:rsid w:val="00752A05"/>
    <w:rsid w:val="00793D22"/>
    <w:rsid w:val="007A3CEF"/>
    <w:rsid w:val="007B2206"/>
    <w:rsid w:val="007C0E5C"/>
    <w:rsid w:val="007C28EC"/>
    <w:rsid w:val="007D0EF5"/>
    <w:rsid w:val="007F16C7"/>
    <w:rsid w:val="007F2EAE"/>
    <w:rsid w:val="008109B3"/>
    <w:rsid w:val="008170D8"/>
    <w:rsid w:val="0084117F"/>
    <w:rsid w:val="008641CE"/>
    <w:rsid w:val="008723D5"/>
    <w:rsid w:val="008D76CA"/>
    <w:rsid w:val="008E2759"/>
    <w:rsid w:val="0091258B"/>
    <w:rsid w:val="0096042C"/>
    <w:rsid w:val="009C6C62"/>
    <w:rsid w:val="009D5CE3"/>
    <w:rsid w:val="00A534CA"/>
    <w:rsid w:val="00A56D48"/>
    <w:rsid w:val="00A976F7"/>
    <w:rsid w:val="00AE0206"/>
    <w:rsid w:val="00AE47C5"/>
    <w:rsid w:val="00AF5839"/>
    <w:rsid w:val="00B23A7B"/>
    <w:rsid w:val="00B472DA"/>
    <w:rsid w:val="00B5572E"/>
    <w:rsid w:val="00B90F0A"/>
    <w:rsid w:val="00BE6058"/>
    <w:rsid w:val="00C37456"/>
    <w:rsid w:val="00C45173"/>
    <w:rsid w:val="00C6497B"/>
    <w:rsid w:val="00C7124E"/>
    <w:rsid w:val="00C76AE4"/>
    <w:rsid w:val="00C773DF"/>
    <w:rsid w:val="00C82D26"/>
    <w:rsid w:val="00C9348B"/>
    <w:rsid w:val="00CC081F"/>
    <w:rsid w:val="00CC48F6"/>
    <w:rsid w:val="00CC76EA"/>
    <w:rsid w:val="00D013BB"/>
    <w:rsid w:val="00D023CA"/>
    <w:rsid w:val="00D20789"/>
    <w:rsid w:val="00D568C6"/>
    <w:rsid w:val="00D84A7C"/>
    <w:rsid w:val="00DD0D9F"/>
    <w:rsid w:val="00DD1F79"/>
    <w:rsid w:val="00DD3F79"/>
    <w:rsid w:val="00DF5B0E"/>
    <w:rsid w:val="00E0028B"/>
    <w:rsid w:val="00E04D73"/>
    <w:rsid w:val="00E06662"/>
    <w:rsid w:val="00E06B14"/>
    <w:rsid w:val="00E41387"/>
    <w:rsid w:val="00E443D6"/>
    <w:rsid w:val="00E61289"/>
    <w:rsid w:val="00E95ED9"/>
    <w:rsid w:val="00EB6418"/>
    <w:rsid w:val="00EC7636"/>
    <w:rsid w:val="00EE1BBD"/>
    <w:rsid w:val="00EE60E2"/>
    <w:rsid w:val="00F16FDD"/>
    <w:rsid w:val="00F35C0A"/>
    <w:rsid w:val="00F701C2"/>
    <w:rsid w:val="00FA0572"/>
    <w:rsid w:val="00FA4AF8"/>
    <w:rsid w:val="00FC159F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F520A9-BB17-4D45-A116-4414C136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8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3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9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o.lahti@iki.f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Nurminen Hannele</dc:creator>
  <cp:lastModifiedBy>Sari Bodstrom</cp:lastModifiedBy>
  <cp:revision>2</cp:revision>
  <cp:lastPrinted>2014-05-30T09:52:00Z</cp:lastPrinted>
  <dcterms:created xsi:type="dcterms:W3CDTF">2014-05-30T11:01:00Z</dcterms:created>
  <dcterms:modified xsi:type="dcterms:W3CDTF">2014-05-30T11:01:00Z</dcterms:modified>
</cp:coreProperties>
</file>