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Jin-Ao Olson Zhang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Z5211414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 5: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 ensure the maximum profit</w:t>
      </w:r>
      <w:r>
        <w:rPr>
          <w:rFonts w:hint="eastAsia"/>
          <w:sz w:val="28"/>
          <w:szCs w:val="28"/>
          <w:lang w:val="en-US" w:eastAsia="zh-CN"/>
        </w:rPr>
        <w:t>, since all the jobs take the same unit of time ,so there's no time interleaving,then suppose totally we have n unit of time to work, we only need to find the job with highest profit gi which deadline ti &gt;= n unit.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 order to fulfill the requirement</w:t>
      </w:r>
      <w:r>
        <w:rPr>
          <w:rFonts w:hint="eastAsia"/>
          <w:sz w:val="28"/>
          <w:szCs w:val="28"/>
          <w:lang w:val="en-US" w:eastAsia="zh-CN"/>
        </w:rPr>
        <w:t>, it can first sort dictionary by ti from smallest to largest ,then for each unit find the job with largest gi before with n unit &lt;= ti.  In the worst case it take O(n*n) time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order to more efficient , can  sort job dictionary by using max priority ,for each i , enqueue by ti with priority gi, this shortened complexity on find the largest gi work(which is O(logn)), it cost O(n * logn) in total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2021-07-06T15:41:37Z</dcterms:created>
  <dc:creator>Olson</dc:creator>
  <cp:lastModifiedBy>Olsonオルソン</cp:lastModifiedBy>
  <dcterms:modified xsi:type="dcterms:W3CDTF">2021-07-06T16:18:11Z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