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34023284912" w:lineRule="auto"/>
        <w:ind w:left="24.36279296875" w:right="2681.6021728515625"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#Gold Standard Australian Community Services Career Documentation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20849609375" w:line="340.9471321105957" w:lineRule="auto"/>
        <w:ind w:left="19.3255615234375" w:right="4223.46923828125" w:firstLine="2.072448730468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##CAR-Methodology Resume Bullet Points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###Housing and Homelessness Support Examples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724609375" w:line="239.9018669128418" w:lineRule="auto"/>
        <w:ind w:left="10.35919189453125" w:right="2659.415283203125" w:firstLine="3.586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Managed a caseload of 15+ clients experiencing homelessness (Context), con ducting daily risk assessments and developing individualised support plans (Ac tion), resulting in 95% of clients maintaining engagement with the service month on-month (Result).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86046218872" w:lineRule="auto"/>
        <w:ind w:left="2.9998779296875" w:right="2681.519775390625" w:firstLine="14.7317504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Coordinated comprehensive intake assessments for 45+ clients experiencing homelessness (Context), achieving a 78% successful housing placement rate within 6-month case management periods (Action), demonstrating quantifiable impact through systematic assessment processes (Result).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595703125" w:line="239.90198135375977" w:lineRule="auto"/>
        <w:ind w:left="13.1488037109375" w:right="2659.615478515625" w:firstLine="0.39855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Reduced client crisis interventions by 35% (Result) through proactive risk as sessment protocols and early intervention strategies (Action) across a 25-person caseload (Context).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13.1488037109375" w:right="2677.546386718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Facilitated multi-agency case conferences with housing providers, mental health services, and Centrelink (Action), resulting in streamlined support pathways for 60+ vulnerable clients (Context/Result).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504264831543" w:lineRule="auto"/>
        <w:ind w:left="2.999267578125" w:right="2653.636474609375" w:firstLine="14.732360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Conducted assertive outreach to rough sleepers in inner-city hotspots (Context), providing immediate needs-based support (Action), successfully connecting an average of 5 new clients per week to ongoing case management services (Result). Advocated on behalf of clients with external agencies, including Centrelink and local housing providers (Context), to resolve complex administrative barriers (Action), successfully acquiring stable housing for 8 clients over a 12-month pe riod (Result).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84186553955" w:lineRule="auto"/>
        <w:ind w:left="10.35919189453125" w:right="2659.415283203125" w:firstLine="3.188171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Delivered crisis intervention and de-escalation for clients presenting with acute challenges (Context), applying non-violent crisis intervention principles (Ac tion), resulting in a 25% reduction in incidents requiring emergency service callouts (Result).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5256347656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###AOD and Peer Support Examples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806102752686" w:lineRule="auto"/>
        <w:ind w:left="12.15240478515625" w:right="2671.3708496093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Utilised personal lived experience of recovery to build rapport with newly engaged AOD clients (Context), sharing hope and coping strategies in a boundaried manner (Action), which contributed to a 40% higher rate of retention for clients in their first three months of service (Result).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47509765625" w:line="239.9051856994629" w:lineRule="auto"/>
        <w:ind w:left="2.999267578125" w:right="2659.6148681640625" w:firstLine="10.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Delivered culturally responsive peer support services to 30+ clients in residen tial rehabilitation settings (Context), applying lived experience in a professional manner (Action), contributing to 85% program completion rates (Result). Facilitated weekly peer support groups for up to 10 individuals in AOD recovery (Context), applying strengths-based techniques to foster a safe environment (Action), leading to a 30% increase in consistent group attendance over six months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507934570312" w:line="240" w:lineRule="auto"/>
        <w:ind w:left="341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12.94952392578125" w:right="2673.961181640625" w:firstLine="0.597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Developed harm reduction education workshops reaching 150+ community members (Action), increasing engagement with AOD services by 40% over a 12-month period (Context/Result).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229606628418" w:lineRule="auto"/>
        <w:ind w:left="2.999267578125" w:right="2659.403076171875" w:firstLine="2.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Applied lived experience expertise to co-design client intake processes (Ac tion), improving service accessibility and reducing drop-out rates by 25% (Context/Result).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73925781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###Project Management and Administration Examples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229606628418" w:lineRule="auto"/>
        <w:ind w:left="12.15240478515625" w:right="2676.552734375" w:firstLine="1.7935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Managed end-to-end delivery of a community engagement project with a $45,000 budget (Context), completing 95% of deliverables within timeline and 5% under budget (Action/Result).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51570892334" w:lineRule="auto"/>
        <w:ind w:left="2.999267578125" w:right="2653.6370849609375" w:firstLine="14.732360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Coordinated logistics for three major community program launches (Context), ensuring seamless event execution for over 200 total participants (Action) and contributing to a 15% growth in program enrolment (Result). Assisted in the drafting of quarterly progress reports for a government-funded youth program (Context), collating and analysing attendance data (Action), which directly informed the program’s successful funding renewal application (Result).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84186553955" w:lineRule="auto"/>
        <w:ind w:left="10.35919189453125" w:right="2659.6136474609375" w:firstLine="7.3724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Supported senior project staff by scheduling and minuting 20+ stakeholder meet ings with community partners (Context), ensuring accurate record-keeping and timely distribution of action items (Action), which enhanced inter-agency com munication and project adherence (Result).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16809463501" w:lineRule="auto"/>
        <w:ind w:left="2.99957275390625" w:right="2659.80224609375" w:firstLine="2.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Analyzed service delivery data for quarterly reporting to government funders (Action), identifying trends that informed a $120,000 program expansion (Con text/Result).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7697753906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###Direct Client Support &amp; Documentation Examples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16809463501" w:lineRule="auto"/>
        <w:ind w:left="10.35919189453125" w:right="2659.60205078125" w:hanging="4.9697875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Authored detailed and compliant case notes in the Client Management Sys tem (CMS) within 24 hours of every client interaction (Action), maintaining 100% adherence to organisational and legislative documentation standards (Con text/Result).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53789520264" w:lineRule="auto"/>
        <w:ind w:left="12.15240478515625" w:right="2659.615478515625" w:firstLine="1.7935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Maintained detailed case notes and service plans for 40+ clients using trauma informed documentation practices (Action), ensuring 100% compliance with privacy legislation (Context/Result).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35791015625" w:line="239.90129470825195" w:lineRule="auto"/>
        <w:ind w:left="12.94952392578125" w:right="2659.41650390625" w:hanging="7.56011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Advocated for clients across housing tribunals, disability services, and legal pro ceedings (Action), securing $180,000+ in housing subsidies and support pay ments (Context/Result).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6507568359375" w:line="240" w:lineRule="auto"/>
        <w:ind w:left="21.39801025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##STAR-Methodology KSC Responses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7487792968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###KSC for Housing Support Worker (Persona 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276123046875" w:line="239.9117088317871" w:lineRule="auto"/>
        <w:ind w:left="12.15240478515625" w:right="2653.837890625" w:firstLine="5.579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Situation: In my role as a Housing Support Worker at City Outreach Mission, I was responsible for a caseload of approximately 15-20 clients experiencing complex challenges, including primary homelessness, chronic health issues, and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864196777344" w:line="240" w:lineRule="auto"/>
        <w:ind w:left="3403.83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histories of trauma.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29606628418" w:lineRule="auto"/>
        <w:ind w:left="12.15240478515625" w:right="2681.5191650390625" w:hanging="5.56579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Task: My core task was to provide holistic, end-to-end case management to build trust, assess needs, develop client-led case plans, and connect clients to services to help them secure and maintain stable housing.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687370300293" w:lineRule="auto"/>
        <w:ind w:left="12.94952392578125" w:right="2659.60205078125" w:hanging="7.56011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Action: I used an assertive outreach model to engage clients, conducted compre hensive biopsychosocial assessments, and collaborated with each client to create an Individual Support Plan. I actively advocated for my clients with services like Centrelink and Specialist Homelessness Services (SHS) and meticulously documented all interactions in the Client Management System (CMS).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84186553955" w:lineRule="auto"/>
        <w:ind w:left="12.15240478515625" w:right="2674.161376953125" w:firstLine="1.394958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 Through this approach, I successfully supported 8 clients in moving from primary homelessness into long-term accommodation over one year. My detailed case files ensured continuity of care, leading to a 95% client engagement rate and positive feedback from management.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4890136718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###KSC for Housing Support Worker (Complex Case)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6767578125" w:line="239.9016809463501" w:lineRule="auto"/>
        <w:ind w:left="12.15240478515625" w:right="2681.334228515625" w:firstLine="5.579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Situation: During my role as Housing Support Worker at Inner City Housing Service, I was assigned a complex case involving Sarah, a 34-year-old woman experiencing chronic homelessness with co-occurring mental health challenges and a history of domestic violence.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16809463501" w:lineRule="auto"/>
        <w:ind w:left="12.94952392578125" w:right="2659.6148681640625" w:hanging="6.362915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Task: My responsibility was to provide comprehensive case management that addressed Sarah’s immediate safety needs while building her capacity for sustain able housing, requiring coordination of multiple services and a trauma-informed approach.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504264831543" w:lineRule="auto"/>
        <w:ind w:left="12.15240478515625" w:right="2642.667236328125" w:hanging="6.7630004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Action: I began with client-led engagement, meeting Sarah where she felt safe. I conducted psychosocial assessments using a strengths-based approach and co ordinated with mental health, domestic violence, and housing specialists. I researched pet-friendly accommodation to accommodate her companion dog, a key stabilizing factor. I provided practical support with Centrelink applications and court accompaniment, maintaining detailed case notes and weekly risk as sessments.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84186553955" w:lineRule="auto"/>
        <w:ind w:left="12.15240478515625" w:right="2659.6142578125" w:firstLine="1.39495849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 After 4 months of intensive case management, Sarah successfully tran sitioned to stable community housing with ongoing support. Her mental health stabilized, and six months post-housing, she remained stably housed and had begun volunteering.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52868652343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###KSC for AOD Peer Support Worker (Persona B)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37158203125" w:line="239.90595817565918" w:lineRule="auto"/>
        <w:ind w:left="6.58660888671875" w:right="2659.615478515625" w:firstLine="11.14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Situation: While working as an AOD Peer Support Worker, I frequently en countered clients new to the service who were ambivalent about recovery and distrustful of professionals, making initial engagement a significant challenge. Task: My task was to leverage my own lived experience of recovery to bridge this gap, build rapport, and inspire hope, thereby increasing their willingness to engage with the centre’s clinical programs.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30615234375" w:line="239.92150783538818" w:lineRule="auto"/>
        <w:ind w:left="5.389404296875" w:right="2659.603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Action: I employed intentional, purposeful self-disclosure with supervisor guid ance. If a client shared a specific struggle, I would share a brief, relevant, and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558654785156" w:line="240" w:lineRule="auto"/>
        <w:ind w:left="3402.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1570892334" w:lineRule="auto"/>
        <w:ind w:left="2.9998779296875" w:right="2673.9605712890625" w:firstLine="9.15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resolved aspect of my own journey, framing it as a shared experience rather than advice. I always maintained strict professional boundaries, ensuring disclosures were client-focused and aimed at normalising their experience. Result: This peer-based approach led to a 40% higher retention rate for new clients who engaged with a Peer Worker in their first month. Clients frequently reported that connecting with someone with lived experience was a “turning point” that made them feel less alone.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531738281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###KSC for AOD Peer Support Worker (Complex Case)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18669128418" w:lineRule="auto"/>
        <w:ind w:left="10.35919189453125" w:right="2659.6142578125" w:firstLine="7.3724365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Situation: As a Peer Support Worker at Recovery Pathways Centre, I encoun tered James, a 28-year-old entering residential rehab for methamphetamine de pendence. He expressed significant shame and was resistant to engaging with clinical staff, requesting to speak with someone who “actually understood.”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434169769287" w:lineRule="auto"/>
        <w:ind w:left="5.389404296875" w:right="2659.404296875" w:firstLine="1.1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Task: My role was to provide peer support drawing appropriately on my lived experience while maintaining professional boundaries, helping James feel under stood and supporting his engagement with the broader treatment team. Action: I began by sharing appropriately boundaried aspects of my own recov ery, focusing on universal themes like shame and the difficulty of asking for help. I used my lived experience to normalize his feelings while gently challeng ing hopelessness. I modeled how to engage constructively with clinical staff and regularly debriefed with my supervisor to ensure my own recovery remained protected.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2216796875" w:line="239.9084186553955" w:lineRule="auto"/>
        <w:ind w:left="2.9998779296875" w:right="2642.664794921875" w:firstLine="10.5474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 Over 6 weeks, James transitioned from reluctant participant to active engagement in his treatment program. He later shared that having someone who “got it” without judgment was crucial to his willingness to be vulnerable. He successfully completed the 12-week program.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5134277343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###KSC for Community Project Officer (Persona 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84186553955" w:lineRule="auto"/>
        <w:ind w:left="12.15240478515625" w:right="2681.5325927734375" w:firstLine="5.579223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Situation: As a Community Services Project Officer, I was part of a team delivering the “Youth Connect” program. The program was approaching its end-of-financial-year reporting deadline, which was critical for securing ongoing funding.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44704437256" w:lineRule="auto"/>
        <w:ind w:left="5.389404296875" w:right="2659.403076171875" w:firstLine="1.197204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Task: My task was to support the Project Manager in all aspects of admin istration and reporting, including coordinating stakeholder meetings, drafting communications, collating program data, and contributing to the final report. Action: I developed a detailed project timeline, scheduled and minuted all stake holder meetings, and ensured action items were distributed promptly. I collated all program data from our CRM, including attendance and feedback, and pre sented this data using clear charts. I then drafted the initial sections of the final report for the Project Manager’s review.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52685546875" w:line="239.908447265625" w:lineRule="auto"/>
        <w:ind w:left="10.35919189453125" w:right="2653.6383056640625" w:firstLine="3.18817138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 Due to my systematic organisation, the team submitted a high-quality, data-rich report two days ahead of the deadline. The report was commended by the funding body, and the program’s funding was successfully renewed for the following two years.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69140625" w:line="240" w:lineRule="auto"/>
        <w:ind w:left="3399.45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9471321105957" w:lineRule="auto"/>
        <w:ind w:left="19.3255615234375" w:right="3884.4189453125" w:firstLine="2.0724487304687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##CAO-Methodology Cover Letter Statements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###Direct CAO Statements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724609375" w:line="239.90198135375977" w:lineRule="auto"/>
        <w:ind w:left="2.999267578125" w:right="2653.8360595703125" w:firstLine="9.153137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understand that Metro Housing Alliance requires staff who can manage com plex caseloads with both empathy and efficiency (Context). In my previous role, I consistently maintained detailed and compliant case notes for over 15 clients (Action), which will enable me to quickly integrate with your team and uphold your high documentation standards (Outcome).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58437347412" w:lineRule="auto"/>
        <w:ind w:left="2.9998779296875" w:right="2659.60205078125" w:firstLine="9.1525268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recognise that New Pathways Recovery Centre values the power of lived ex perience in engaging clients (Context). As a Peer Support Worker, I have been trained to use my personal recovery journey purposefully and safely to build trust (Action), meaning I can immediately begin building authentic connections with your clients and increasing their engagement with your vital programs (Out come).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9.9058437347412" w:lineRule="auto"/>
        <w:ind w:left="5.17913818359375" w:right="2659.613037109375" w:hanging="3.97399902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Your advertisement for a Community Project Assistant highlights the need for strong organisational skills (Context). In my role at a busy non-profit, I suc cessfully coordinated logistics for multiple community events and assisted in drafting detailed funding reports (Action). I am therefore confident I can pro vide the reliable, detail-oriented support your team needs to deliver its projects on time and to a high standard (Outcome).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0009765625" w:line="239.90673065185547" w:lineRule="auto"/>
        <w:ind w:left="12.15240478515625" w:right="2659.6124267578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saw that your organisation is focused on providing assertive outreach to vulner able individuals (Context). My experience involves actively seeking out and sup porting rough sleepers in challenging inner-city environments (Action), which means I have the resilience and practical skills to effectively engage your target client group from day one (Outcome).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727050781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###Value &amp; Challenge Based Statements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16809463501" w:lineRule="auto"/>
        <w:ind w:left="10.35919189453125" w:right="2659.6136474609375" w:firstLine="2.78961181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Having supported over 50 individuals experiencing homelessness through com plex housing transitions, I understand that sustainable outcomes require more than accommodation; they demand dignified, trauma-informed support that rec ognizes each person’s inherent strengths.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830421447754" w:lineRule="auto"/>
        <w:ind w:left="12.15240478515625" w:right="2676.151123046875" w:firstLine="1.793518066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My experience facilitating multi-agency case conferences has taught me that effective collaboration requires not just coordination skills, but genuine respect for diverse professional perspectives and an unwavering focus on client-centered outcomes that your organization prioritizes.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86474609375" w:line="239.90172386169434" w:lineRule="auto"/>
        <w:ind w:left="10.35919189453125" w:right="2659.405517578125" w:hanging="4.9697875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someone who has navigated both personal recovery and professional develop ment in community services, I bring an authentic understanding of the resilience required for meaningful change, combined with the professional skills necessary to create safe, supportive environments.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39.90190982818604" w:lineRule="auto"/>
        <w:ind w:left="12.15240478515625" w:right="2659.6142578125" w:hanging="10.94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Your organization’s commitment to harm reduction and social justice resonates deeply with my professional philosophy. I believe that effective support meets people where they are and works systematically to address the structural barri ers that create and maintain disadvantage.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90982818604" w:lineRule="auto"/>
        <w:ind w:left="13.1488037109375" w:right="2659.4146728515625" w:hanging="0.996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am particularly drawn to your trauma-informed service model and community led evaluation approaches, having seen firsthand how these frameworks create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45849609375" w:line="240" w:lineRule="auto"/>
        <w:ind w:left="3403.83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more meaningful engagement and sustainable outcomes than traditional deficit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focused interventions.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109375" w:line="240" w:lineRule="auto"/>
        <w:ind w:left="21.39801025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##Gold Standard End-to-End Resumes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7792968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###Resume for Housing Support Worker (Persona 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4287109375" w:line="239.92064952850342" w:lineRule="auto"/>
        <w:ind w:left="30.284423828125" w:right="0" w:hanging="17.13562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Liam Byrne | 0412 345 678 | liam.byrne@email.com | https://www.google.com/search?q=linkedin.com/in/liamb| Northcote, VIC 3070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4042968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Summary: A compassionate and results-oriented Housing Support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Worker with one year of experience in a fast-paced homelessness outreach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service. Proven ability to manage complex caseloads, conduct comprehensive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risk assessments, and apply trauma-informed practices to support vulnerable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3480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Education: Diploma of Community Services | TAFE Victoria | 2024. First Aid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4.942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&amp; CPR Certificate (HLTAID011) | St John Ambulance | Valid until 2027.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Experience: Housing Support Worker | City Outreach Mission,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9459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Melbourne | Feb 2024 - Present. Managed a caseload of 15+ clients experi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encing homelessness, resulting in 95% client engagement. Conducted assertive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outreach, connecting an average of 5 new clients per week to case management.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Delivered crisis intervention, reducing incidents requiring emergency services by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555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Advocated with external agencies, successfully acquiring stable housing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8 clients. Authored detailed and compliant case notes, maintaining 100%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adherence to standards.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 Skills: Case Management: Client Assessment, Support Planning, Risk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38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Assessment, Assertive Outreach. Client Support: Trauma-Informed Practice,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Crisis Intervention, De-escalation, Strengths-Based Approach. Technical: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Proficient in MS Office Suite, Client Management Systems (CMS), SHIP.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Certifications &amp; Clearances: Working with Children Check (WWCC), National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Police Check, Full Australian Driver’s Licence.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574218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###Resume for AOD Peer Support Worker (Persona B)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16809463501" w:lineRule="auto"/>
        <w:ind w:left="30.284423828125" w:right="34.658203125" w:hanging="24.89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Aisha Khan | 0423 456 789 | aisha.khan@email.com | https://www.google.com/search?q=linkedin.com/in/aisha| Fitzroy, VIC 3065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Summary: A dedicated and empathetic AOD Peer Support Worker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2.9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1.5 years of experience. Combines certified training with valuable lived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experience to build trust, inspire hope, and facilitate engagement with clinical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services.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Education: Certificate IV in Peer Work (CHC43515) | RMIT University | 2023.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Intentional Peer Support (IPS) Core Training | 3-Day Workshop | 2023.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Experience: AOD Peer Support Worker | Community Recovery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Centre, St Kilda | Aug 2023 - Present. Utilised lived experience to build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rapport, contributing to a 40% higher client retention rate. Facilitated weekly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peer support groups, leading to a 30% increase in consistent attendance.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Provided one-on-one support to a caseload of 12 peers, assisting with recovery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wellness plans. Co-designed and delivered a “Wellness Tools” workshop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84912109375" w:line="240" w:lineRule="auto"/>
        <w:ind w:left="3402.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series on relapse prevention.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 Skills: Peer Support: Lived Experience Integration, Intentional Self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Disclosure, Rapport Building. Group Facilitation: Strengths-Based Approach,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Creating Safe Spaces. Professionalism: Strict Professional Boundaries, Confi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480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dentiality, Team Collaboration.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Certifications &amp; Clearances: Working with Children Check (WWCC), National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Police Check, Full Australian Driver’s Licence.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3300781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###Resume for Community Project Officer (Persona 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39.90229606628418" w:lineRule="auto"/>
        <w:ind w:left="30.284423828125" w:right="0" w:hanging="12.55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Chloe Nguyen | 0434 567 890 | chloe.nguyen@email.com | https://www.google.com/search?q=linkedin.com/in/c| Brunswick, VIC 3056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Summary: A highly organised Community Services Project Officer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9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two years of experience supporting non-profit programs. Expertise in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project administration, stakeholder communication, data collation, and report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480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drafting.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Education: Bachelor of Arts (Major: Sociology &amp; Social Policy) | The Univer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sity of Melbourne | 2023.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Professional Experience: Community Services Project Officer | Better Futures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Foundation, Melbourne | Jan 2023 - Present. Coordinated logistics for com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munity program launches for 200+ participants, contributing to a 15% growth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enrolment. Assisted in drafting quarterly progress reports which directly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informed a successful funding renewal. Scheduled and minuted 20+ stakeholder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meetings, enhancing inter-agency communication. Managed the program’s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480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email and phone line as the first point of contact.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 Skills: Project Coordination: Event Logistics, Scheduling, Task Tracking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2.9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(MS Planner), Minute Taking. Administration: Report Drafting, Data Colla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0.359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tion &amp; Analysis, Records Management (SharePoint). Technical: Advanced in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9459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Microsoft Office Suite, CRM databases.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Certifications &amp; Clearances: Working with Children Check (WWCC), National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Police Check.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41455078125" w:line="240" w:lineRule="auto"/>
        <w:ind w:left="21.39801025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##Gold Standard End-to-End Cover Letters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7324218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###Cover Letter for Housing Support Officer (Persona 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37158203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Subject: Housing Support Officer Application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Dear Hiring Manager,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am writing with great enthusiasm to apply for the Housing Support Officer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position at Metro Housing Alliance, as advertised on SEEK.com.au. With one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5.179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year of dedicated experience providing direct support to individuals experienc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ing homelessness at City Outreach Mission, I have developed the core case man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2.949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agement, crisis intervention, and advocacy skills required to make a significant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3480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contribution to your team.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understand that Metro Housing Alliance requires staff who can manage com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2.1524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plex caseloads with both empathy and efficiency. In my previous role, I con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sistently maintained detailed and compliant case notes for over 15 clients while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162841796875" w:line="240" w:lineRule="auto"/>
        <w:ind w:left="3405.03112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8669128418" w:lineRule="auto"/>
        <w:ind w:left="12.94952392578125" w:right="2653.6383056640625" w:firstLine="0.39855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conducting daily risk assessments. This rigorous approach will enable me to quickly integrate with your team and uphold your high standards. Furthermore, my experience in assertive outreach means I have the resilience and practical skills to effectively engage your target client group from day one.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687370300293" w:lineRule="auto"/>
        <w:ind w:left="12.94952392578125" w:right="2681.5307617187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My enclosed resume provides further detail on my experience, which includes successfully supporting eight clients to move from homelessness into stable accommodation. I am passionate about applying my trauma-informed and strengths-based approach to empower your clients and am very eager to learn more about this opportunity.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40" w:lineRule="auto"/>
        <w:ind w:left="6.5866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Thank you for your time and consideration.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Sincerely,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Liam Byrne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335937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###Cover Letter for AOD Peer Support Worker (Persona B)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3066406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Subject: Peer Support Worker Application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Dear Hiring Manager,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673065185547" w:lineRule="auto"/>
        <w:ind w:left="5.389404296875" w:right="2642.6788330078125" w:firstLine="6.7630004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am writing to express my keen interest in the Peer Support Worker position at New Pathways Recovery Centre, which I discovered on EthicalJobs.com.au. As a certified Peer Worker with 1.5 years of experience in a community AOD setting, I am deeply committed to the principles of peer support and recovery, and the values of New Pathways strongly resonate with my own.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504264831543" w:lineRule="auto"/>
        <w:ind w:left="12.15240478515625" w:right="2659.61364746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recognise that New Pathways values the power of lived experience in engaging clients. As a Peer Support Worker, I have been trained to use my personal recovery journey purposefully and safely to build trust. This means I can imme diately begin building authentic connections with your clients, fostering a sense of hope, and increasing their engagement with your vital programs. My experi ence facilitating strengths-based support groups has resulted in a 30% increase in attendance, and I am confident I can bring this same energy to your team.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673065185547" w:lineRule="auto"/>
        <w:ind w:left="10.35919189453125" w:right="2659.6136474609375" w:hanging="3.772583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opportunity to contribute to an organisation that is a leader in person centred AOD support is incredibly exciting. I am adept at maintaining pro fessional boundaries while fostering genuine, empowering relationships and am eager to bring my unique combination of training and lived experience to benefit the clients at New Pathways.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40" w:lineRule="auto"/>
        <w:ind w:left="6.5866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Thank you for considering my application.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Sincerely,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5.38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Aisha Khan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732666015625" w:line="240" w:lineRule="auto"/>
        <w:ind w:left="19.32556152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###Cover Letter for Community Project Assistant (Persona C)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27612304687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Subject: Community Project Assistant Application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40" w:lineRule="auto"/>
        <w:ind w:left="13.54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Dear Hiring Manager,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39.908447265625" w:lineRule="auto"/>
        <w:ind w:left="12.15240478515625" w:right="2681.33300781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am writing to apply for the Community Project Assistant position at Local Community Partnership, as advertised on Pro Bono Australia. With two years of experience as a Project Officer supporting the delivery of community-based programs, I have cultivated the strong organisational and administrative skills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67919921875" w:line="240" w:lineRule="auto"/>
        <w:ind w:left="3402.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9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that are a perfect match for this role’s requirements.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53430557251" w:lineRule="auto"/>
        <w:ind w:left="12.15240478515625" w:right="2659.6142578125" w:hanging="10.94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Your advertisement highlights the need for exceptional organisational skills to ensure seamless project delivery. In my current role, I was entrusted with co ordinating the logistics for multiple community program launches for over 200 participants and was instrumental in drafting the data-driven reports that se cured a successful funding renewal. I am therefore confident I can provide the reliable, detail-oriented support your team needs to deliver its projects on time and to a high standard.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687370300293" w:lineRule="auto"/>
        <w:ind w:left="12.94952392578125" w:right="2659.415283203125" w:firstLine="0.99639892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My experience in minuting stakeholder meetings and acting as a key commu nication point has prepared me to effectively liaise with the diverse partners involved in your work. I am a proactive and collaborative team member, profi cient in MS Office and project management software, and eager to apply these skills to help your organisation achieve its community-focused goals.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390625" w:line="239.90229606628418" w:lineRule="auto"/>
        <w:ind w:left="17.73162841796875" w:right="3464.9786376953125" w:hanging="11.14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Thank you for your time. I have attached my resume for your review. Sincerely,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7.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Chloe Nguyen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33251953125" w:line="240" w:lineRule="auto"/>
        <w:ind w:left="3402.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sectPr>
      <w:pgSz w:h="15840" w:w="12240" w:orient="portrait"/>
      <w:pgMar w:bottom="1787.2998046875" w:top="2409.9560546875" w:left="2668.78662109375" w:right="8.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