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Rule="auto"/>
        <w:jc w:val="center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Nishant Dougall (they / them)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Rule="auto"/>
        <w:jc w:val="center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M: 0412 202 666 | 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nishantdougall@gmail.com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a diploma in community services, a bachelor's degree in business, and a master's degree in finance. I have four years in community services which includes two years as a community support worker providing emergency relief to residents of Banyule and Nillimbik, and a background in project management and eight years of experience in financial services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am queer, neuro-diverse, gender diverse, and a person of colour. I have lived experience of psychosocial disability, discrimination, homelessness, financial hardship, shame, and inequality and social injustice. I am trauma-informed and excel in roles requiring strong interpersonal skills, empathy and imaginative problem-solving.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I've moved away from the corporate world to pursue my passion for social justice and contribute to organisations driving bold and imaginative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Skills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Strong communication and interpersonal skills, with a proven ability to interact compassionately and respectfully with people in crisis who are experiencing financial and food insecurity.  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Possess local knowledge of the community services sector in Naarm.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Assessing complex needs and providing interventions and referrals.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Creating safe environments for children and young people.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Proficient in record-keeping and navigation of databases such as CISVic.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Flexibility, adaptability, and a quick learner.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Proven ability to provide inclusive, non-discriminatory, person-led, strengths-based support to people of every ethnicity, faith, age, disability, culture, language, gender identity, sex, and sexual orientation.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0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Qualifications and Certifications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Diploma of Community Services | Melbourne Polytechnic | 2024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Master of Finance | Monash University | 2008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Bachelor of Business (Marketing) | Queensland Uni of Technology | 2005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Working With Children Check | Victorian State Government | 2023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First Aid | St John Ambulance Australia | 2023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12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Mental Health First Aid | Mental Health First Aid Australia | 2021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Work Experience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headspace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Internship - Refugee and Migrant Practice Team</w:t>
      </w:r>
      <w:r w:rsidDel="00000000" w:rsidR="00000000" w:rsidRPr="00000000">
        <w:rPr>
          <w:color w:val="1f1f1f"/>
          <w:rtl w:val="0"/>
        </w:rPr>
        <w:t xml:space="preserve"> | Apr 2024 - current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Collaborated with 20 international students to conduct focus groups and gather qualitative data on client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Coded participant responses and conducted a thematic analysis, contributing to a 50-page research findings report to inform culturally sensitive program design.</w:t>
      </w:r>
      <w:r w:rsidDel="00000000" w:rsidR="00000000" w:rsidRPr="00000000">
        <w:rPr>
          <w:color w:val="1f1f1f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Diamond Valley Community Support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Community Support Worker</w:t>
      </w:r>
      <w:r w:rsidDel="00000000" w:rsidR="00000000" w:rsidRPr="00000000">
        <w:rPr>
          <w:color w:val="1f1f1f"/>
          <w:rtl w:val="0"/>
        </w:rPr>
        <w:t xml:space="preserve"> | Nov 2022-2024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Assessed 400+ clients with </w:t>
      </w:r>
      <w:r w:rsidDel="00000000" w:rsidR="00000000" w:rsidRPr="00000000">
        <w:rPr>
          <w:b w:val="1"/>
          <w:bCs w:val="1"/>
          <w:rtl w:val="0"/>
        </w:rPr>
        <w:t xml:space="preserve">complex needs</w:t>
      </w:r>
      <w:r w:rsidDel="00000000" w:rsidR="00000000" w:rsidRPr="00000000">
        <w:rPr>
          <w:rtl w:val="0"/>
        </w:rPr>
        <w:t xml:space="preserve"> to identify needs and goals, and referred them to appropriate support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76" w:lineRule="auto"/>
        <w:ind w:left="240" w:hanging="360"/>
      </w:pPr>
      <w:r w:rsidDel="00000000" w:rsidR="00000000" w:rsidRPr="00000000">
        <w:rPr>
          <w:rtl w:val="0"/>
        </w:rPr>
        <w:t xml:space="preserve">Built strong relationships with diverse clients with </w:t>
      </w:r>
      <w:r w:rsidDel="00000000" w:rsidR="00000000" w:rsidRPr="00000000">
        <w:rPr>
          <w:b w:val="1"/>
          <w:bCs w:val="1"/>
          <w:rtl w:val="0"/>
        </w:rPr>
        <w:t xml:space="preserve">complex needs</w:t>
      </w:r>
      <w:r w:rsidDel="00000000" w:rsidR="00000000" w:rsidRPr="00000000">
        <w:rPr>
          <w:rtl w:val="0"/>
        </w:rPr>
        <w:t xml:space="preserve"> and provided trauma-informed 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276" w:lineRule="auto"/>
        <w:ind w:left="240" w:hanging="360"/>
      </w:pPr>
      <w:r w:rsidDel="00000000" w:rsidR="00000000" w:rsidRPr="00000000">
        <w:rPr>
          <w:rtl w:val="0"/>
        </w:rPr>
        <w:t xml:space="preserve">Supported vulnerable clients with </w:t>
      </w:r>
      <w:r w:rsidDel="00000000" w:rsidR="00000000" w:rsidRPr="00000000">
        <w:rPr>
          <w:b w:val="1"/>
          <w:bCs w:val="1"/>
          <w:rtl w:val="0"/>
        </w:rPr>
        <w:t xml:space="preserve">complex needs</w:t>
      </w:r>
      <w:r w:rsidDel="00000000" w:rsidR="00000000" w:rsidRPr="00000000">
        <w:rPr>
          <w:rtl w:val="0"/>
        </w:rPr>
        <w:t xml:space="preserve"> by providing crisis intervention, advocacy, and access to essential resources, including housing, financial assistance, and mental health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Thorne Harbour Health</w:t>
      </w:r>
      <w:r w:rsidDel="00000000" w:rsidR="00000000" w:rsidRPr="00000000">
        <w:rPr>
          <w:color w:val="1f1f1f"/>
          <w:rtl w:val="0"/>
        </w:rPr>
        <w:t xml:space="preserve"> | Aug 2018 - Dec 2021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COVID19 Food Delivery Volunteer</w:t>
      </w:r>
      <w:r w:rsidDel="00000000" w:rsidR="00000000" w:rsidRPr="00000000">
        <w:rPr>
          <w:color w:val="1f1f1f"/>
          <w:rtl w:val="0"/>
        </w:rPr>
        <w:t xml:space="preserve"> (Jun 2020 - Dec 2021): Supported members of the LGBTIQ+ community during the COVID-19 pandemic by delivering over 1000 food packages to socially isolated and immunocompromised individuals.   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Sex on Premise Venue Outreach Volunteer</w:t>
      </w:r>
      <w:r w:rsidDel="00000000" w:rsidR="00000000" w:rsidRPr="00000000">
        <w:rPr>
          <w:color w:val="1f1f1f"/>
          <w:rtl w:val="0"/>
        </w:rPr>
        <w:t xml:space="preserve"> (Dec 2018 - Dec 2019): Provided support to over 100 clients at sex-on-premises venues, answering questions about sexual health, HIV, mental health, and substance use, and suggesting appropriate referrals.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Re-Wired v2.0 Volunteer Peer Support Facilitator</w:t>
      </w:r>
      <w:r w:rsidDel="00000000" w:rsidR="00000000" w:rsidRPr="00000000">
        <w:rPr>
          <w:color w:val="1f1f1f"/>
          <w:rtl w:val="0"/>
        </w:rPr>
        <w:t xml:space="preserve"> (Aug 2018 - Jan 2019): Facilitated a peer support group based on harm minimisation SMART Recovery framework, for LGBTIQ+ individuals seeking to change substance use behaviors, utilizing the SMART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Royal Bank of Scotland | Senior Business Analyst | Jan 2016 - Dec 2019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Lead analyst on a regulatory compliance project, successfully establishing effective collaborations with stakeholders and external organizations.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0" w:right="0" w:firstLine="0"/>
        <w:jc w:val="left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Independent TV News | Business Analyst | Jan 2014 - Dec 2015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Lead analyst on a tech project in ITN's Finance dept, responsible for creating and managing staff training &amp; project communications.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Supported the project manager in implementing a new accounting software package.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0" w:right="0" w:firstLine="0"/>
        <w:jc w:val="left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National Australia Bank | Project Analyst | Dec 2010 - Dec 2013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Identified and documented requirements for a new centralized process on a significant transformational change program.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Designed the solution, drafted appropriate documents, and maintained records per NAB's policies and procedures regarding project delivery.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0" w:right="0" w:firstLine="0"/>
        <w:jc w:val="left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National Australia Bank | Graduate Program | Jan 2009 - Nov 2010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40" w:hanging="360"/>
      </w:pPr>
      <w:r w:rsidDel="00000000" w:rsidR="00000000" w:rsidRPr="00000000">
        <w:rPr>
          <w:color w:val="1f1f1f"/>
          <w:rtl w:val="0"/>
        </w:rPr>
        <w:t xml:space="preserve">Supported manager in managing a portfolio of 100 small business clients in Carlton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ishantdougal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