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before="0" w:lineRule="auto"/>
        <w:ind w:right="-660.4724409448818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bookmarkStart w:colFirst="0" w:colLast="0" w:name="_5x0d5h95i32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widowControl w:val="0"/>
        <w:ind w:right="-660.4724409448818"/>
        <w:jc w:val="center"/>
        <w:rPr>
          <w:rFonts w:ascii="Arial" w:cs="Arial" w:eastAsia="Arial" w:hAnsi="Arial"/>
          <w:b w:val="1"/>
          <w:bCs w:val="1"/>
        </w:rPr>
      </w:pPr>
      <w:bookmarkStart w:colFirst="0" w:colLast="0" w:name="_sbziogryzzq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Nishant Dougall</w:t>
      </w:r>
    </w:p>
    <w:p w:rsidR="00000000" w:rsidDel="00000000" w:rsidP="00000000" w:rsidRDefault="00000000" w:rsidRPr="00000000" w14:paraId="00000003">
      <w:pPr>
        <w:widowControl w:val="0"/>
        <w:spacing w:before="0" w:line="240" w:lineRule="auto"/>
        <w:ind w:right="-660.4724409448818"/>
        <w:jc w:val="center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They / Them </w:t>
      </w:r>
    </w:p>
    <w:p w:rsidR="00000000" w:rsidDel="00000000" w:rsidP="00000000" w:rsidRDefault="00000000" w:rsidRPr="00000000" w14:paraId="00000004">
      <w:pPr>
        <w:widowControl w:val="0"/>
        <w:spacing w:before="0" w:line="240" w:lineRule="auto"/>
        <w:ind w:right="-660.4724409448818"/>
        <w:jc w:val="center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0412202666 /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nishantdougall@gmail.com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660.4724409448818"/>
        <w:rPr>
          <w:rFonts w:ascii="Arial" w:cs="Arial" w:eastAsia="Arial" w:hAnsi="Arial"/>
        </w:rPr>
      </w:pPr>
      <w:bookmarkStart w:colFirst="0" w:colLast="0" w:name="_inx73jfg7qti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Community services professional with unique skillset via significant lived experience  background in project delivery in the finance sector</w:t>
      </w:r>
    </w:p>
    <w:p w:rsidR="00000000" w:rsidDel="00000000" w:rsidP="00000000" w:rsidRDefault="00000000" w:rsidRPr="00000000" w14:paraId="00000007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Qualifications include Diploma of Community Services, Bachelor of Business (Marketing), and Master of Finance</w:t>
      </w:r>
    </w:p>
    <w:p w:rsidR="00000000" w:rsidDel="00000000" w:rsidP="00000000" w:rsidRDefault="00000000" w:rsidRPr="00000000" w14:paraId="0000000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Seeking to leverage 10 years in the corporate sector and 4 years in community services to contribute to a social justice-oriented organization.</w:t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CLIENT FACING ROLES</w:t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Proven ability to build rapport, conduct needs assessments, and connect clients with appropriate support options.</w:t>
      </w:r>
    </w:p>
    <w:p w:rsidR="00000000" w:rsidDel="00000000" w:rsidP="00000000" w:rsidRDefault="00000000" w:rsidRPr="00000000" w14:paraId="0000000B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Trauma-informed and strengths-based practice, with experience in crisis intervention and harm reduction.</w:t>
      </w:r>
    </w:p>
    <w:p w:rsidR="00000000" w:rsidDel="00000000" w:rsidP="00000000" w:rsidRDefault="00000000" w:rsidRPr="00000000" w14:paraId="0000000C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Excellent interpersonal skills, including active listening, non-judgmental communication, and collaboration.</w:t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Passionate about social justice and working with marginalised and vulnerable communities.</w:t>
      </w:r>
    </w:p>
    <w:p w:rsidR="00000000" w:rsidDel="00000000" w:rsidP="00000000" w:rsidRDefault="00000000" w:rsidRPr="00000000" w14:paraId="0000000E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PROJECT ROLES</w:t>
      </w:r>
    </w:p>
    <w:p w:rsidR="00000000" w:rsidDel="00000000" w:rsidP="00000000" w:rsidRDefault="00000000" w:rsidRPr="00000000" w14:paraId="0000000F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Excel in business-facing roles requiring strong interpersonal skills &amp; complex stakeholder engagement. </w:t>
      </w:r>
    </w:p>
    <w:p w:rsidR="00000000" w:rsidDel="00000000" w:rsidP="00000000" w:rsidRDefault="00000000" w:rsidRPr="00000000" w14:paraId="00000010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Broad project experience including centralisation of lending processes, to design &amp; implementation of ethics and regulatory compliance.</w:t>
      </w:r>
    </w:p>
    <w:p w:rsidR="00000000" w:rsidDel="00000000" w:rsidP="00000000" w:rsidRDefault="00000000" w:rsidRPr="00000000" w14:paraId="00000011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Proven ability to work alone as well as on large collaborative programs of change.</w:t>
      </w:r>
    </w:p>
    <w:p w:rsidR="00000000" w:rsidDel="00000000" w:rsidP="00000000" w:rsidRDefault="00000000" w:rsidRPr="00000000" w14:paraId="00000012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40" w:lineRule="auto"/>
        <w:ind w:left="720" w:right="-660.4724409448818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and subject matter expertise in process mapping/design, proess improvement, scheduling, requirements gathering, status and risk reporting, training needs analysis, writing training material, writing project comms.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ind w:right="-660.4724409448818"/>
        <w:rPr>
          <w:rFonts w:ascii="Arial" w:cs="Arial" w:eastAsia="Arial" w:hAnsi="Arial"/>
        </w:rPr>
      </w:pPr>
      <w:bookmarkStart w:colFirst="0" w:colLast="0" w:name="_pwnp1k6vsbh1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QUALIFICATIONS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spacing w:before="0" w:lineRule="auto"/>
        <w:ind w:right="-660.4724409448818"/>
        <w:rPr>
          <w:rFonts w:ascii="Arial" w:cs="Arial" w:eastAsia="Arial" w:hAnsi="Arial"/>
        </w:rPr>
      </w:pPr>
      <w:bookmarkStart w:colFirst="0" w:colLast="0" w:name="_fuicncufhhkg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Odyssey Institute 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Alcohol and Other Drug Skill Set,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spacing w:before="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bookmarkStart w:colFirst="0" w:colLast="0" w:name="_jpv9v4b642w5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Melbourne Polytechnic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- Diploma of Community Services,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2024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spacing w:before="0" w:lineRule="auto"/>
        <w:ind w:right="-660.4724409448818"/>
        <w:rPr>
          <w:rFonts w:ascii="Arial" w:cs="Arial" w:eastAsia="Arial" w:hAnsi="Arial"/>
        </w:rPr>
      </w:pPr>
      <w:bookmarkStart w:colFirst="0" w:colLast="0" w:name="_lips9wre8r7n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Monash 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- Master of Finance,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widowControl w:val="0"/>
        <w:spacing w:before="0" w:lineRule="auto"/>
        <w:rPr>
          <w:rFonts w:ascii="Arial" w:cs="Arial" w:eastAsia="Arial" w:hAnsi="Arial"/>
        </w:rPr>
      </w:pPr>
      <w:bookmarkStart w:colFirst="0" w:colLast="0" w:name="_quqyjueeb5u7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Qld University of Tech -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Bachelor of Business (Marketing),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660.4724409448818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660.4724409448818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ab44"/>
          <w:sz w:val="28"/>
          <w:szCs w:val="2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right="-660.4724409448818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75"/>
        <w:gridCol w:w="5115"/>
        <w:tblGridChange w:id="0">
          <w:tblGrid>
            <w:gridCol w:w="5175"/>
            <w:gridCol w:w="511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Active Listening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Empowerment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Empathy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Collaboration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Building Rapport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Outreach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Non-judgmental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Promoting Inclusivity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Conflict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Communication (Written &amp; Verbal)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Training &amp; Facilitation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Peer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Mentorship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Software Proficiency (Microsoft Office Suite)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Resource Dissemination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Needs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Crisis Intervention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Advocacy</w:t>
            </w:r>
          </w:p>
        </w:tc>
      </w:tr>
      <w:tr>
        <w:trPr>
          <w:cantSplit w:val="1"/>
          <w:trHeight w:val="28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stakeholder management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Process mapping, processdesign and process improvement</w:t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before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 and risk reporting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Requirements gathering</w:t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Writing project comms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Writing training materials</w:t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spacing w:line="240" w:lineRule="auto"/>
        <w:ind w:right="-660.4724409448818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ind w:right="-660.4724409448818"/>
        <w:rPr>
          <w:rFonts w:ascii="Arial" w:cs="Arial" w:eastAsia="Arial" w:hAnsi="Arial"/>
        </w:rPr>
      </w:pPr>
      <w:bookmarkStart w:colFirst="0" w:colLast="0" w:name="_iih9j1u0n1m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ind w:right="-660.4724409448818"/>
        <w:rPr>
          <w:rFonts w:ascii="Arial" w:cs="Arial" w:eastAsia="Arial" w:hAnsi="Arial"/>
          <w:color w:val="00ab44"/>
          <w:sz w:val="28"/>
          <w:szCs w:val="28"/>
        </w:rPr>
      </w:pPr>
      <w:bookmarkStart w:colFirst="0" w:colLast="0" w:name="_5sh58lh512k2" w:id="9"/>
      <w:bookmarkEnd w:id="9"/>
      <w:r w:rsidDel="00000000" w:rsidR="00000000" w:rsidRPr="00000000">
        <w:rPr>
          <w:rFonts w:ascii="Arial" w:cs="Arial" w:eastAsia="Arial" w:hAnsi="Arial"/>
          <w:color w:val="00ab44"/>
          <w:sz w:val="28"/>
          <w:szCs w:val="28"/>
          <w:rtl w:val="0"/>
        </w:rPr>
        <w:t xml:space="preserve">EXPERIENCE</w:t>
      </w:r>
      <w:r w:rsidDel="00000000" w:rsidR="00000000" w:rsidRPr="00000000">
        <w:rPr>
          <w:rFonts w:ascii="Arial" w:cs="Arial" w:eastAsia="Arial" w:hAnsi="Arial"/>
          <w:color w:val="53bb8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ab44"/>
          <w:sz w:val="28"/>
          <w:szCs w:val="28"/>
          <w:rtl w:val="0"/>
        </w:rPr>
        <w:t xml:space="preserve">COMMUNITY SERVICES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widowControl w:val="0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48cvwg8zyj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Headspace National,  Naarm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 Multicultural Practice Team Internship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right="-660.4724409448818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03/2024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-  10/2024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Internship focussed on International Students Project regarding mental health of this cohort and gaps in headspace resources and services.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Conducted focus groups with 20 former international students and young people to understand support needs.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Performed thematic analysis of responses, drafting a 50-page research findings report.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Findings will inform the design of culturally appropriate resources for national delivery in 2025.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widowControl w:val="0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7zi268dsj8ke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Diamond Valley Community Support 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- Community Support Worker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right="-660.4724409448818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03/2022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- 10/2024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Provided support to vulnerable clients facing hardship.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Conducted 400+ client interviews, assessed needs, and connected clients with support options (food aid, material aid, referrals, advocacy).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Developed strong interpersonal skills and a deep understanding of community development principles.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widowControl w:val="0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nwmmwtjmy4hi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Thorne Harbour Health,  Naarm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 Peer Support Group Facilitator,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12/2019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-  11/2020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4"/>
        </w:numPr>
        <w:spacing w:after="0" w:after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Facilitated a therapeutic program for LGBTIQ+ individuals seeking to change substance use behaviors.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Used the SMART Recovery framework to guide discussions and support harm reduction strategies.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Covered topics like relapse prevention, sleep, nutrition, HIV &amp; sexual health, mental health, and mindfulness.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4"/>
        </w:numPr>
        <w:spacing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widowControl w:val="0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bp9jh6tyvcoj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Thorne Harbour Health,  Naarm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 Sex-on-premises Venue Outreach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12/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2018 -  11/2019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"/>
        </w:numPr>
        <w:spacing w:after="0" w:after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Provided support to 100+ clients at sex-on-premises venues, answering questions about sexual health, HIV, mental health, and substance use.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Suggested appropriate referrals to clients.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2"/>
        </w:numPr>
        <w:spacing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Engaged with diverse individuals in a respectful and inclusive manner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widowControl w:val="0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syq6lvep6qab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Thorne Harbour Health,  Naarm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 COVID19 Food Delivery Volunteer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03/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2020 -  09/2020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spacing w:after="0" w:afterAutospacing="0" w:line="240" w:lineRule="auto"/>
        <w:ind w:left="720" w:right="-1794.33070866141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Delivered 1000+ food packages to isolated LGBTIQ+ clients during the pandemic.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right="-1794.33070866141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Assisted with access to essential services (food, medical appointments, legal aid).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3"/>
        </w:numPr>
        <w:spacing w:before="0" w:beforeAutospacing="0" w:line="240" w:lineRule="auto"/>
        <w:ind w:left="720" w:right="-1794.33070866141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Provided emotional support and connections to community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660.4724409448818"/>
        <w:rPr>
          <w:rFonts w:ascii="Arial" w:cs="Arial" w:eastAsia="Arial" w:hAnsi="Arial"/>
        </w:rPr>
      </w:pPr>
      <w:bookmarkStart w:colFirst="0" w:colLast="0" w:name="_k37wkojj9s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widowControl w:val="0"/>
        <w:ind w:right="-660.4724409448818"/>
        <w:rPr>
          <w:rFonts w:ascii="Arial" w:cs="Arial" w:eastAsia="Arial" w:hAnsi="Arial"/>
        </w:rPr>
      </w:pPr>
      <w:bookmarkStart w:colFirst="0" w:colLast="0" w:name="_dqo0a7z4hz3n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EXPERIENCE</w:t>
      </w:r>
      <w:r w:rsidDel="00000000" w:rsidR="00000000" w:rsidRPr="00000000">
        <w:rPr>
          <w:rFonts w:ascii="Arial" w:cs="Arial" w:eastAsia="Arial" w:hAnsi="Arial"/>
          <w:color w:val="53bb8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BANKING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widowControl w:val="0"/>
        <w:spacing w:line="240" w:lineRule="auto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1tqxbejmpj5q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Coutts &amp; Co,  London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 Senior Business Analyst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01/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2016 -  09/2019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3"/>
        </w:numPr>
        <w:spacing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Led business analysis for a compliance project related to the Payment Accounts Directive.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3"/>
        </w:numPr>
        <w:spacing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Analyzed processes, identified gaps, and contributed to product redesign.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3"/>
        </w:numPr>
        <w:spacing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Managed a £2 million payments project, involving 3500 bankers, improving efficiency and customer satisfaction.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3"/>
        </w:numPr>
        <w:spacing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Demonstrated strong communication and stakeholder management skills.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widowControl w:val="0"/>
        <w:spacing w:line="240" w:lineRule="auto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2lfew5ley7xm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Royal Bank of Scotland, London 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Project Manager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right="-660.4724409448818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06/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2014 -  12/2015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3"/>
        </w:numPr>
        <w:spacing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Managed a project defining a tax risk appetite for commercial banking.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3"/>
        </w:numPr>
        <w:spacing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and executed project plans, ensuring on-time delivery.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widowControl w:val="0"/>
        <w:spacing w:line="240" w:lineRule="auto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tlu5m2lqz05c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Independent Television News,  London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 Business Analyst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widowControl w:val="0"/>
        <w:spacing w:line="240" w:lineRule="auto"/>
        <w:ind w:right="-660.4724409448818"/>
        <w:rPr>
          <w:rFonts w:ascii="Arial" w:cs="Arial" w:eastAsia="Arial" w:hAnsi="Arial"/>
          <w:b w:val="0"/>
          <w:bCs w:val="0"/>
        </w:rPr>
      </w:pPr>
      <w:bookmarkStart w:colFirst="0" w:colLast="0" w:name="_mg0do78bet0e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sz w:val="20"/>
          <w:szCs w:val="20"/>
          <w:rtl w:val="0"/>
        </w:rPr>
        <w:t xml:space="preserve">03/</w:t>
      </w: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sz w:val="20"/>
          <w:szCs w:val="20"/>
          <w:rtl w:val="0"/>
        </w:rPr>
        <w:t xml:space="preserve">2024 -  10/2024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3"/>
        </w:numPr>
        <w:spacing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Lead analyst on a finance transformation project, implementing Integra software.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3"/>
        </w:numPr>
        <w:spacing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Mapped processes, facilitated workshops, and translated needs into system requirements.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widowControl w:val="0"/>
        <w:spacing w:line="240" w:lineRule="auto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benhkzmw4n72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National Australia Bank,  Naarm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 Project Analyst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widowControl w:val="0"/>
        <w:spacing w:line="240" w:lineRule="auto"/>
        <w:ind w:right="-660.4724409448818"/>
        <w:rPr>
          <w:rFonts w:ascii="Arial" w:cs="Arial" w:eastAsia="Arial" w:hAnsi="Arial"/>
          <w:b w:val="0"/>
          <w:bCs w:val="0"/>
        </w:rPr>
      </w:pPr>
      <w:bookmarkStart w:colFirst="0" w:colLast="0" w:name="_jdmea3a22o89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sz w:val="20"/>
          <w:szCs w:val="20"/>
          <w:rtl w:val="0"/>
        </w:rPr>
        <w:t xml:space="preserve">01/</w:t>
      </w: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sz w:val="20"/>
          <w:szCs w:val="20"/>
          <w:rtl w:val="0"/>
        </w:rPr>
        <w:t xml:space="preserve">2011 -  01/2014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3"/>
        </w:numPr>
        <w:spacing w:line="240" w:lineRule="auto"/>
        <w:ind w:left="720" w:right="-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Defined requirements for new processes within a large-scale transformation program.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3"/>
        </w:numPr>
        <w:spacing w:line="240" w:lineRule="auto"/>
        <w:ind w:left="720" w:right="-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and mapped future state processes for contact centers.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widowControl w:val="0"/>
        <w:spacing w:line="240" w:lineRule="auto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g950865tp3gk" w:id="23"/>
      <w:bookmarkEnd w:id="23"/>
      <w:r w:rsidDel="00000000" w:rsidR="00000000" w:rsidRPr="00000000">
        <w:rPr>
          <w:rFonts w:ascii="Arial" w:cs="Arial" w:eastAsia="Arial" w:hAnsi="Arial"/>
          <w:rtl w:val="0"/>
        </w:rPr>
        <w:t xml:space="preserve">National Australia Bank,  Naarm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 Graduate Business Banker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widowControl w:val="0"/>
        <w:spacing w:line="240" w:lineRule="auto"/>
        <w:ind w:right="-660.4724409448818"/>
        <w:rPr>
          <w:rFonts w:ascii="Arial" w:cs="Arial" w:eastAsia="Arial" w:hAnsi="Arial"/>
          <w:b w:val="0"/>
          <w:bCs w:val="0"/>
        </w:rPr>
      </w:pPr>
      <w:bookmarkStart w:colFirst="0" w:colLast="0" w:name="_vsgx72fflsls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sz w:val="20"/>
          <w:szCs w:val="20"/>
          <w:rtl w:val="0"/>
        </w:rPr>
        <w:t xml:space="preserve">01/</w:t>
      </w: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sz w:val="20"/>
          <w:szCs w:val="20"/>
          <w:rtl w:val="0"/>
        </w:rPr>
        <w:t xml:space="preserve">2009 - 12/2010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720" w:right="-108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Managed a portfolio of 100 small business clients, providing financial advice.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720" w:right="-108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Analyzed client needs, assessed creditworthiness, and recommended financial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ind w:left="0" w:right="-660.4724409448818" w:firstLine="0"/>
        <w:jc w:val="left"/>
        <w:rPr>
          <w:rFonts w:ascii="Arial" w:cs="Arial" w:eastAsia="Arial" w:hAnsi="Arial"/>
          <w:color w:val="353744"/>
          <w:sz w:val="24"/>
          <w:szCs w:val="24"/>
        </w:rPr>
      </w:pPr>
      <w:bookmarkStart w:colFirst="0" w:colLast="0" w:name="_os8ko9q1gp9x" w:id="25"/>
      <w:bookmarkEnd w:id="25"/>
      <w:r w:rsidDel="00000000" w:rsidR="00000000" w:rsidRPr="00000000">
        <w:rPr>
          <w:rFonts w:ascii="Arial" w:cs="Arial" w:eastAsia="Arial" w:hAnsi="Arial"/>
          <w:color w:val="00ab44"/>
          <w:sz w:val="28"/>
          <w:szCs w:val="28"/>
          <w:rtl w:val="0"/>
        </w:rPr>
        <w:t xml:space="preserve">Licenses and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widowControl w:val="0"/>
        <w:spacing w:before="0" w:line="240" w:lineRule="auto"/>
        <w:rPr>
          <w:rFonts w:ascii="Arial" w:cs="Arial" w:eastAsia="Arial" w:hAnsi="Arial"/>
          <w:color w:val="00ab44"/>
          <w:sz w:val="28"/>
          <w:szCs w:val="28"/>
        </w:rPr>
      </w:pPr>
      <w:bookmarkStart w:colFirst="0" w:colLast="0" w:name="_8qgijk3owspm" w:id="26"/>
      <w:bookmarkEnd w:id="26"/>
      <w:r w:rsidDel="00000000" w:rsidR="00000000" w:rsidRPr="00000000">
        <w:rPr>
          <w:rFonts w:ascii="Arial" w:cs="Arial" w:eastAsia="Arial" w:hAnsi="Arial"/>
          <w:rtl w:val="0"/>
        </w:rPr>
        <w:t xml:space="preserve">Mental Health First Aid Australia -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Mental Health First Aid,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53744"/>
          <w:sz w:val="24"/>
          <w:szCs w:val="24"/>
          <w:rtl w:val="0"/>
        </w:rPr>
        <w:t xml:space="preserve">Working With Children Check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widowControl w:val="0"/>
        <w:spacing w:before="0" w:line="24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bookmarkStart w:colFirst="0" w:colLast="0" w:name="_nz8qcthryms" w:id="27"/>
      <w:bookmarkEnd w:id="27"/>
      <w:r w:rsidDel="00000000" w:rsidR="00000000" w:rsidRPr="00000000">
        <w:rPr>
          <w:rFonts w:ascii="Arial" w:cs="Arial" w:eastAsia="Arial" w:hAnsi="Arial"/>
          <w:rtl w:val="0"/>
        </w:rPr>
        <w:t xml:space="preserve">Vicroads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- Victorian Driver’s Licence -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2006</w:t>
      </w:r>
    </w:p>
    <w:p w:rsidR="00000000" w:rsidDel="00000000" w:rsidP="00000000" w:rsidRDefault="00000000" w:rsidRPr="00000000" w14:paraId="0000006F">
      <w:pPr>
        <w:pStyle w:val="Heading2"/>
        <w:widowControl w:val="0"/>
        <w:spacing w:before="0" w:line="240" w:lineRule="auto"/>
        <w:rPr>
          <w:rFonts w:ascii="Arial" w:cs="Arial" w:eastAsia="Arial" w:hAnsi="Arial"/>
        </w:rPr>
      </w:pPr>
      <w:bookmarkStart w:colFirst="0" w:colLast="0" w:name="_3ox990j747v9" w:id="28"/>
      <w:bookmarkEnd w:id="28"/>
      <w:r w:rsidDel="00000000" w:rsidR="00000000" w:rsidRPr="00000000">
        <w:rPr>
          <w:rFonts w:ascii="Arial" w:cs="Arial" w:eastAsia="Arial" w:hAnsi="Arial"/>
          <w:rtl w:val="0"/>
        </w:rPr>
        <w:t xml:space="preserve">St John’s Ambulance Australia 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Provide First Aid,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53744"/>
          <w:sz w:val="24"/>
          <w:szCs w:val="24"/>
          <w:rtl w:val="0"/>
        </w:rPr>
        <w:t xml:space="preserve">SMART Recovery Australia -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SMART Recovery Facilitator Training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2019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ishantdougall@gmail.com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