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ocumentPARAGRAPHNAME"/>
        <w:tblW w:w="0" w:type="auto"/>
        <w:tblCellSpacing w:w="0" w:type="dxa"/>
        <w:tblLayout w:type="fixed"/>
        <w:tblCellMar>
          <w:top w:w="0" w:type="dxa"/>
          <w:left w:w="0" w:type="dxa"/>
          <w:bottom w:w="0" w:type="dxa"/>
          <w:right w:w="0" w:type="dxa"/>
        </w:tblCellMar>
        <w:tblLook w:val="05E0"/>
      </w:tblPr>
      <w:tblGrid>
        <w:gridCol w:w="5900"/>
        <w:gridCol w:w="5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900" w:type="dxa"/>
            <w:shd w:val="clear" w:color="auto" w:fill="075700"/>
            <w:tcMar>
              <w:top w:w="400" w:type="dxa"/>
              <w:left w:w="0" w:type="dxa"/>
              <w:bottom w:w="400" w:type="dxa"/>
              <w:right w:w="0" w:type="dxa"/>
            </w:tcMar>
            <w:vAlign w:val="top"/>
            <w:hideMark/>
          </w:tcPr>
          <w:p>
            <w:pPr>
              <w:pStyle w:val="documentnamediv"/>
              <w:pBdr>
                <w:top w:val="none" w:sz="0" w:space="0" w:color="auto"/>
                <w:left w:val="none" w:sz="0" w:space="30" w:color="auto"/>
                <w:bottom w:val="none" w:sz="0" w:space="0" w:color="auto"/>
                <w:right w:val="none" w:sz="0" w:space="30" w:color="auto"/>
              </w:pBdr>
              <w:spacing w:before="0" w:after="0" w:line="680" w:lineRule="exact"/>
              <w:ind w:left="600" w:right="600"/>
              <w:rPr>
                <w:rStyle w:val="documentname"/>
                <w:rFonts w:ascii="Century Gothic" w:eastAsia="Century Gothic" w:hAnsi="Century Gothic" w:cs="Century Gothic"/>
                <w:caps/>
                <w:bdr w:val="none" w:sz="0" w:space="0" w:color="auto"/>
                <w:shd w:val="clear" w:color="auto" w:fill="auto"/>
                <w:vertAlign w:val="baseline"/>
              </w:rPr>
            </w:pPr>
            <w:r>
              <w:rPr>
                <w:rStyle w:val="span"/>
                <w:rFonts w:ascii="Century Gothic" w:eastAsia="Century Gothic" w:hAnsi="Century Gothic" w:cs="Century Gothic"/>
                <w:caps/>
                <w:color w:val="FFFFFF"/>
                <w:sz w:val="60"/>
                <w:szCs w:val="60"/>
              </w:rPr>
              <w:t>Nishant</w:t>
            </w:r>
            <w:r>
              <w:rPr>
                <w:rStyle w:val="span"/>
                <w:rFonts w:ascii="Century Gothic" w:eastAsia="Century Gothic" w:hAnsi="Century Gothic" w:cs="Century Gothic"/>
                <w:caps/>
                <w:color w:val="FFFFFF"/>
                <w:sz w:val="60"/>
                <w:szCs w:val="60"/>
              </w:rPr>
              <w:br/>
            </w:r>
            <w:r>
              <w:rPr>
                <w:rStyle w:val="span"/>
                <w:rFonts w:ascii="Century Gothic" w:eastAsia="Century Gothic" w:hAnsi="Century Gothic" w:cs="Century Gothic"/>
                <w:caps/>
                <w:color w:val="FFFFFF"/>
                <w:sz w:val="60"/>
                <w:szCs w:val="60"/>
              </w:rPr>
              <w:t>Dougall</w:t>
            </w:r>
          </w:p>
        </w:tc>
        <w:tc>
          <w:tcPr>
            <w:tcW w:w="5900" w:type="dxa"/>
            <w:shd w:val="clear" w:color="auto" w:fill="075700"/>
            <w:tcMar>
              <w:top w:w="400" w:type="dxa"/>
              <w:left w:w="0" w:type="dxa"/>
              <w:bottom w:w="400" w:type="dxa"/>
              <w:right w:w="0" w:type="dxa"/>
            </w:tcMar>
            <w:vAlign w:val="top"/>
            <w:hideMark/>
          </w:tcPr>
          <w:p>
            <w:pPr>
              <w:pStyle w:val="documentaddressspan"/>
              <w:spacing w:before="0" w:after="0" w:line="100" w:lineRule="exact"/>
              <w:ind w:left="600" w:right="600"/>
              <w:jc w:val="right"/>
              <w:rPr>
                <w:rStyle w:val="documentaddress"/>
                <w:rFonts w:ascii="Century Gothic" w:eastAsia="Century Gothic" w:hAnsi="Century Gothic" w:cs="Century Gothic"/>
                <w:sz w:val="10"/>
                <w:szCs w:val="10"/>
                <w:bdr w:val="none" w:sz="0" w:space="0" w:color="auto"/>
                <w:shd w:val="clear" w:color="auto" w:fill="auto"/>
                <w:vertAlign w:val="baseline"/>
              </w:rPr>
            </w:pPr>
          </w:p>
          <w:p>
            <w:pPr>
              <w:pStyle w:val="documentaddressspan"/>
              <w:spacing w:before="0" w:after="200" w:line="240" w:lineRule="exact"/>
              <w:ind w:left="600" w:right="600"/>
              <w:jc w:val="right"/>
              <w:rPr>
                <w:rStyle w:val="documentaddress"/>
                <w:rFonts w:ascii="Century Gothic" w:eastAsia="Century Gothic" w:hAnsi="Century Gothic" w:cs="Century Gothic"/>
                <w:bdr w:val="none" w:sz="0" w:space="0" w:color="auto"/>
                <w:shd w:val="clear" w:color="auto" w:fill="auto"/>
                <w:vertAlign w:val="baseline"/>
              </w:rPr>
            </w:pPr>
            <w:r>
              <w:rPr>
                <w:rStyle w:val="span"/>
                <w:rFonts w:ascii="Century Gothic" w:eastAsia="Century Gothic" w:hAnsi="Century Gothic" w:cs="Century Gothic"/>
                <w:color w:val="FFFFFF"/>
                <w:sz w:val="18"/>
                <w:szCs w:val="18"/>
              </w:rPr>
              <w:t>nishantdougall@gmail.com</w:t>
            </w:r>
          </w:p>
          <w:p>
            <w:pPr>
              <w:pStyle w:val="documentpaddedlinenth-last-child1"/>
              <w:pBdr>
                <w:left w:val="none" w:sz="0" w:space="30" w:color="auto"/>
                <w:right w:val="none" w:sz="0" w:space="30" w:color="auto"/>
              </w:pBdr>
              <w:spacing w:before="0" w:after="0" w:line="240" w:lineRule="exact"/>
              <w:ind w:left="600" w:right="600"/>
              <w:jc w:val="right"/>
              <w:rPr>
                <w:rStyle w:val="documentaddress"/>
                <w:rFonts w:ascii="Century Gothic" w:eastAsia="Century Gothic" w:hAnsi="Century Gothic" w:cs="Century Gothic"/>
                <w:bdr w:val="none" w:sz="0" w:space="0" w:color="auto"/>
                <w:shd w:val="clear" w:color="auto" w:fill="auto"/>
                <w:vertAlign w:val="baseline"/>
              </w:rPr>
            </w:pPr>
            <w:r>
              <w:rPr>
                <w:rStyle w:val="span"/>
                <w:rFonts w:ascii="Century Gothic" w:eastAsia="Century Gothic" w:hAnsi="Century Gothic" w:cs="Century Gothic"/>
                <w:color w:val="FFFFFF"/>
                <w:sz w:val="18"/>
                <w:szCs w:val="18"/>
              </w:rPr>
              <w:t>Northcote</w:t>
            </w:r>
            <w:r>
              <w:rPr>
                <w:rStyle w:val="span"/>
                <w:rFonts w:ascii="Century Gothic" w:eastAsia="Century Gothic" w:hAnsi="Century Gothic" w:cs="Century Gothic"/>
                <w:color w:val="FFFFFF"/>
                <w:sz w:val="18"/>
                <w:szCs w:val="18"/>
              </w:rPr>
              <w:t xml:space="preserve">, </w:t>
            </w:r>
            <w:r>
              <w:rPr>
                <w:rStyle w:val="span"/>
                <w:rFonts w:ascii="Century Gothic" w:eastAsia="Century Gothic" w:hAnsi="Century Gothic" w:cs="Century Gothic"/>
                <w:color w:val="FFFFFF"/>
                <w:sz w:val="18"/>
                <w:szCs w:val="18"/>
              </w:rPr>
              <w:t>Australia</w:t>
            </w:r>
            <w:r>
              <w:rPr>
                <w:rStyle w:val="documentaddress"/>
                <w:rFonts w:ascii="Century Gothic" w:eastAsia="Century Gothic" w:hAnsi="Century Gothic" w:cs="Century Gothic"/>
                <w:bdr w:val="none" w:sz="0" w:space="0" w:color="auto"/>
                <w:shd w:val="clear" w:color="auto" w:fill="auto"/>
                <w:vertAlign w:val="baseline"/>
              </w:rPr>
              <w:t xml:space="preserve"> </w:t>
            </w:r>
            <w:r>
              <w:rPr>
                <w:rStyle w:val="span"/>
                <w:rFonts w:ascii="Century Gothic" w:eastAsia="Century Gothic" w:hAnsi="Century Gothic" w:cs="Century Gothic"/>
                <w:color w:val="FFFFFF"/>
                <w:sz w:val="18"/>
                <w:szCs w:val="18"/>
              </w:rPr>
              <w:t>3070</w:t>
            </w:r>
            <w:r>
              <w:rPr>
                <w:rStyle w:val="documentaddress"/>
                <w:rFonts w:ascii="Century Gothic" w:eastAsia="Century Gothic" w:hAnsi="Century Gothic" w:cs="Century Gothic"/>
                <w:bdr w:val="none" w:sz="0" w:space="0" w:color="auto"/>
                <w:shd w:val="clear" w:color="auto" w:fill="auto"/>
                <w:vertAlign w:val="baseline"/>
              </w:rPr>
              <w:t xml:space="preserve"> </w:t>
            </w:r>
          </w:p>
        </w:tc>
      </w:tr>
    </w:tbl>
    <w:p>
      <w:pPr>
        <w:rPr>
          <w:vanish/>
        </w:rPr>
      </w:pPr>
    </w:p>
    <w:p>
      <w:pPr>
        <w:pStyle w:val="documentsinglecolumn"/>
        <w:pBdr>
          <w:top w:val="none" w:sz="0" w:space="12"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February 20, 2025</w:t>
      </w:r>
    </w:p>
    <w:p>
      <w:pPr>
        <w:pStyle w:val="div"/>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Style w:val="span"/>
          <w:rFonts w:ascii="Century Gothic" w:eastAsia="Century Gothic" w:hAnsi="Century Gothic" w:cs="Century Gothic"/>
          <w:color w:val="2A2A2A"/>
          <w:sz w:val="18"/>
          <w:szCs w:val="18"/>
        </w:rPr>
        <w:t>Thorne Harbour Health</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RE: Client Care and Support Worker</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Dear Hiring Manager,</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I am writing to express my interest in the Client Care and Support Worker position at Thorne Harbour Health. With four years of experience as a Multicultural Practice Team Intern, I have honed my problem-solving, communication, and interpersonal skills—qualities that align well with your organization's mission to provide holistic care for people living with HIV.</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My previous role involved collaborating with diverse teams to design and implement psychosocial support programs tailored to individual needs. This experience has equipped me with the ability to foster safe and empowering environments where clients feel valued and supported. I am committed to upholding the principles of community development and social justice, ensuring that all individuals receive compassionate care.</w:t>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t>I am particularly drawn to this opportunity at Thorne Harbour Health because it emphasizes a strengths-based approach, which I believe is crucial for promoting empowerment and overall wellbeing among clients. My background in conducting comprehensive client assessments has given me insight into addressing complex issues such as mental health challenges, family violence, and substance use in a sensitive manner.</w:t>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t>Furthermore, I have developed strong relationships with external stakeholders through my work on various projects aimed at enhancing service delivery. My organizational skills enable me to manage multiple tasks efficiently while maintaining accurate records—a vital aspect of supporting effective service delivery.</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Upon your evaluation of my resume, you will note a period of time unaccounted for. I elected to pursue a short sabbatical. With full disclosure to my employer, I embarked on a personal mission to enhance my professional experience and knowledge base. I would be open to elaborate more if you have further questions!</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I am eager to contribute my skills as part of your team dedicated to improving outcomes for people living with HIV. Thank you for considering my application; I look forward to discussing how I can contribute positively at Thorne Harbour Health.</w:t>
      </w:r>
    </w:p>
    <w:p>
      <w:pPr>
        <w:pStyle w:val="documentsinglecolumn"/>
        <w:pBdr>
          <w:top w:val="none" w:sz="0" w:space="0" w:color="auto"/>
          <w:left w:val="none" w:sz="0" w:space="0" w:color="auto"/>
          <w:bottom w:val="none" w:sz="0" w:space="0" w:color="auto"/>
          <w:right w:val="none" w:sz="0" w:space="0" w:color="auto"/>
        </w:pBdr>
        <w:spacing w:before="0" w:after="160"/>
        <w:ind w:left="300" w:right="0"/>
        <w:rPr>
          <w:rFonts w:ascii="Century Gothic" w:eastAsia="Century Gothic" w:hAnsi="Century Gothic" w:cs="Century Gothic"/>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Thank you for your time and consideration.</w:t>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t>Sincerely,</w:t>
      </w:r>
      <w:r>
        <w:rPr>
          <w:rFonts w:ascii="Century Gothic" w:eastAsia="Century Gothic" w:hAnsi="Century Gothic" w:cs="Century Gothic"/>
          <w:color w:val="2A2A2A"/>
          <w:sz w:val="18"/>
          <w:szCs w:val="18"/>
          <w:bdr w:val="none" w:sz="0" w:space="0" w:color="auto"/>
          <w:vertAlign w:val="baseline"/>
        </w:rPr>
        <w:br/>
      </w:r>
      <w:r>
        <w:rPr>
          <w:rFonts w:ascii="Century Gothic" w:eastAsia="Century Gothic" w:hAnsi="Century Gothic" w:cs="Century Gothic"/>
          <w:color w:val="2A2A2A"/>
          <w:sz w:val="18"/>
          <w:szCs w:val="18"/>
          <w:bdr w:val="none" w:sz="0" w:space="0" w:color="auto"/>
          <w:vertAlign w:val="baseline"/>
        </w:rPr>
        <w:t>Nishant Dougall</w:t>
      </w:r>
    </w:p>
    <w:sectPr>
      <w:headerReference w:type="default" r:id="rId4"/>
      <w:footerReference w:type="default" r:id="rId5"/>
      <w:pgSz w:w="12240" w:h="15840"/>
      <w:pgMar w:top="220" w:right="220" w:bottom="220" w:left="22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embedRegular r:id="rId1" w:fontKey="{3088BCBC-213C-493F-89DB-B3515CEBE1A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18"/>
      <w:szCs w:val="18"/>
    </w:rPr>
  </w:style>
  <w:style w:type="paragraph" w:customStyle="1" w:styleId="documentnamesec">
    <w:name w:val="document_namesec"/>
    <w:basedOn w:val="Normal"/>
  </w:style>
  <w:style w:type="character" w:customStyle="1" w:styleId="documentname">
    <w:name w:val="document_name"/>
    <w:basedOn w:val="DefaultParagraphFont"/>
    <w:rPr>
      <w:caps/>
      <w:color w:val="FFFFFF"/>
      <w:sz w:val="60"/>
      <w:szCs w:val="60"/>
      <w:shd w:val="clear" w:color="auto" w:fill="075700"/>
    </w:rPr>
  </w:style>
  <w:style w:type="paragraph" w:customStyle="1" w:styleId="documentnamediv">
    <w:name w:val="document_name &gt; div"/>
    <w:basedOn w:val="Normal"/>
    <w:pPr>
      <w:pBdr>
        <w:left w:val="none" w:sz="0" w:space="30" w:color="auto"/>
        <w:right w:val="none" w:sz="0" w:space="30" w:color="auto"/>
      </w:pBdr>
    </w:pPr>
  </w:style>
  <w:style w:type="character" w:customStyle="1" w:styleId="span">
    <w:name w:val="span"/>
    <w:basedOn w:val="DefaultParagraphFont"/>
    <w:rPr>
      <w:bdr w:val="none" w:sz="0" w:space="0" w:color="auto"/>
      <w:vertAlign w:val="baseline"/>
    </w:rPr>
  </w:style>
  <w:style w:type="character" w:customStyle="1" w:styleId="documentnamedivCharacter">
    <w:name w:val="document_name &gt; div Character"/>
    <w:basedOn w:val="DefaultParagraphFont"/>
  </w:style>
  <w:style w:type="table" w:customStyle="1" w:styleId="documentPARAGRAPHNAME">
    <w:name w:val="document_PARAGRAPH_NAME"/>
    <w:basedOn w:val="TableNormal"/>
    <w:tblPr/>
  </w:style>
  <w:style w:type="paragraph" w:customStyle="1" w:styleId="documentcntcsec">
    <w:name w:val="document_cntcsec"/>
    <w:basedOn w:val="Normal"/>
  </w:style>
  <w:style w:type="character" w:customStyle="1" w:styleId="documentaddress">
    <w:name w:val="document_address"/>
    <w:basedOn w:val="DefaultParagraphFont"/>
    <w:rPr>
      <w:color w:val="FFFFFF"/>
      <w:sz w:val="18"/>
      <w:szCs w:val="18"/>
      <w:shd w:val="clear" w:color="auto" w:fill="075700"/>
    </w:rPr>
  </w:style>
  <w:style w:type="paragraph" w:customStyle="1" w:styleId="documentaddressspan">
    <w:name w:val="document_address &gt; span"/>
    <w:basedOn w:val="Normal"/>
    <w:pPr>
      <w:pBdr>
        <w:left w:val="none" w:sz="0" w:space="30" w:color="auto"/>
        <w:right w:val="none" w:sz="0" w:space="30" w:color="auto"/>
      </w:pBdr>
    </w:pPr>
  </w:style>
  <w:style w:type="character" w:customStyle="1" w:styleId="documentaddressspanCharacter">
    <w:name w:val="document_address &gt; span Character"/>
    <w:basedOn w:val="DefaultParagraphFont"/>
  </w:style>
  <w:style w:type="paragraph" w:customStyle="1" w:styleId="documentpaddedlinenth-last-child1">
    <w:name w:val="document_paddedline_nth-last-child(1)"/>
    <w:basedOn w:val="Normal"/>
  </w:style>
  <w:style w:type="table" w:customStyle="1" w:styleId="documentPARAGRAPHCNTC">
    <w:name w:val="document_PARAGRAPH_CNTC"/>
    <w:basedOn w:val="TableNormal"/>
    <w:tblPr/>
  </w:style>
  <w:style w:type="paragraph" w:customStyle="1" w:styleId="documentcntcsecsection">
    <w:name w:val="document_cntcsec + section"/>
    <w:basedOn w:val="Normal"/>
    <w:pPr>
      <w:pBdr>
        <w:top w:val="none" w:sz="0" w:space="12"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inglecolumn">
    <w:name w:val="document_singlecolumn"/>
    <w:basedOn w:val="Normal"/>
  </w:style>
  <w:style w:type="paragraph" w:customStyle="1" w:styleId="documentsection">
    <w:name w:val="document_section"/>
    <w:basedOn w:val="Normal"/>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Nishant Dougall</dc:title>
  <cp:revision>0</cp:revision>
</cp:coreProperties>
</file>