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left="720" w:hanging="360"/>
        <w:rPr>
          <w:b w:val="1"/>
          <w:color w:val="000000"/>
          <w:sz w:val="21"/>
          <w:szCs w:val="21"/>
          <w:u w:val="none"/>
        </w:rPr>
      </w:pPr>
      <w:bookmarkStart w:colFirst="0" w:colLast="0" w:name="_vidlwmoa8lp5" w:id="0"/>
      <w:bookmarkEnd w:id="0"/>
      <w:r w:rsidDel="00000000" w:rsidR="00000000" w:rsidRPr="00000000">
        <w:rPr>
          <w:b w:val="1"/>
          <w:color w:val="000000"/>
          <w:sz w:val="21"/>
          <w:szCs w:val="21"/>
          <w:rtl w:val="0"/>
        </w:rPr>
        <w:t xml:space="preserve">The standard Lorem Ipsum passage, used since the 1500s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ifa6kocmt2qw" w:id="1"/>
      <w:bookmarkEnd w:id="1"/>
      <w:r w:rsidDel="00000000" w:rsidR="00000000" w:rsidRPr="00000000">
        <w:rPr>
          <w:b w:val="1"/>
          <w:color w:val="000000"/>
          <w:sz w:val="21"/>
          <w:szCs w:val="21"/>
          <w:rtl w:val="0"/>
        </w:rPr>
        <w:t xml:space="preserve">Section 1.10.32 of "de Finibus Bonorum et Malorum", written by Cicero in 45 BC</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7yk1d2x8ob8c" w:id="2"/>
      <w:bookmarkEnd w:id="2"/>
      <w:r w:rsidDel="00000000" w:rsidR="00000000" w:rsidRPr="00000000">
        <w:rPr>
          <w:b w:val="1"/>
          <w:color w:val="000000"/>
          <w:sz w:val="21"/>
          <w:szCs w:val="21"/>
          <w:rtl w:val="0"/>
        </w:rPr>
        <w:t xml:space="preserve">1914 translation by H. Rackham</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hibnhktb2h3p" w:id="3"/>
      <w:bookmarkEnd w:id="3"/>
      <w:r w:rsidDel="00000000" w:rsidR="00000000" w:rsidRPr="00000000">
        <w:rPr>
          <w:b w:val="1"/>
          <w:color w:val="000000"/>
          <w:sz w:val="21"/>
          <w:szCs w:val="21"/>
          <w:rtl w:val="0"/>
        </w:rPr>
        <w:t xml:space="preserve">Section 1.10.33 of "de Finibus Bonorum et Malorum", written by Cicero in 45 BC</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g0vtumgdhuo4" w:id="4"/>
      <w:bookmarkEnd w:id="4"/>
      <w:r w:rsidDel="00000000" w:rsidR="00000000" w:rsidRPr="00000000">
        <w:rPr>
          <w:b w:val="1"/>
          <w:color w:val="000000"/>
          <w:sz w:val="21"/>
          <w:szCs w:val="21"/>
          <w:rtl w:val="0"/>
        </w:rPr>
        <w:t xml:space="preserve">1914 translation by H. Rackham</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jc w:val="both"/>
        <w:rPr>
          <w:sz w:val="21"/>
          <w:szCs w:val="21"/>
          <w:u w:val="none"/>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czrfadnkjd9q" w:id="5"/>
      <w:bookmarkEnd w:id="5"/>
      <w:r w:rsidDel="00000000" w:rsidR="00000000" w:rsidRPr="00000000">
        <w:rPr>
          <w:b w:val="1"/>
          <w:color w:val="000000"/>
          <w:sz w:val="21"/>
          <w:szCs w:val="21"/>
          <w:rtl w:val="0"/>
        </w:rPr>
        <w:t xml:space="preserve">The standard Lorem Ipsum passage, used since the 1500s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xh191h7304t0" w:id="6"/>
      <w:bookmarkEnd w:id="6"/>
      <w:r w:rsidDel="00000000" w:rsidR="00000000" w:rsidRPr="00000000">
        <w:rPr>
          <w:b w:val="1"/>
          <w:color w:val="000000"/>
          <w:sz w:val="21"/>
          <w:szCs w:val="21"/>
          <w:rtl w:val="0"/>
        </w:rPr>
        <w:t xml:space="preserve">Section 1.10.32 of "de Finibus Bonorum et Malorum", written by Cicero in 45 BC</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oq8968dc1yvu" w:id="7"/>
      <w:bookmarkEnd w:id="7"/>
      <w:r w:rsidDel="00000000" w:rsidR="00000000" w:rsidRPr="00000000">
        <w:rPr>
          <w:b w:val="1"/>
          <w:color w:val="000000"/>
          <w:sz w:val="21"/>
          <w:szCs w:val="21"/>
          <w:rtl w:val="0"/>
        </w:rPr>
        <w:t xml:space="preserve">1914 translation by H. Rackham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sipy5bdxnpiq" w:id="8"/>
      <w:bookmarkEnd w:id="8"/>
      <w:r w:rsidDel="00000000" w:rsidR="00000000" w:rsidRPr="00000000">
        <w:rPr>
          <w:b w:val="1"/>
          <w:color w:val="000000"/>
          <w:sz w:val="21"/>
          <w:szCs w:val="21"/>
          <w:rtl w:val="0"/>
        </w:rPr>
        <w:t xml:space="preserve">Section 1.10.33 of "de Finibus Bonorum et Malorum", written by Cicero in 45 BC</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jc w:val="both"/>
        <w:rPr>
          <w:sz w:val="21"/>
          <w:szCs w:val="21"/>
          <w:u w:val="non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mx9o6ronzi7j" w:id="9"/>
      <w:bookmarkEnd w:id="9"/>
      <w:r w:rsidDel="00000000" w:rsidR="00000000" w:rsidRPr="00000000">
        <w:rPr>
          <w:b w:val="1"/>
          <w:color w:val="000000"/>
          <w:sz w:val="21"/>
          <w:szCs w:val="21"/>
          <w:rtl w:val="0"/>
        </w:rPr>
        <w:t xml:space="preserve">1914 translation by H. Rackham</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dykuaq85ry9x" w:id="10"/>
      <w:bookmarkEnd w:id="10"/>
      <w:r w:rsidDel="00000000" w:rsidR="00000000" w:rsidRPr="00000000">
        <w:rPr>
          <w:b w:val="1"/>
          <w:color w:val="000000"/>
          <w:sz w:val="21"/>
          <w:szCs w:val="21"/>
          <w:rtl w:val="0"/>
        </w:rPr>
        <w:t xml:space="preserve">The standard Lorem Ipsum passage, used since the 1500s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rppfo99qxzcv" w:id="11"/>
      <w:bookmarkEnd w:id="11"/>
      <w:r w:rsidDel="00000000" w:rsidR="00000000" w:rsidRPr="00000000">
        <w:rPr>
          <w:b w:val="1"/>
          <w:color w:val="000000"/>
          <w:sz w:val="21"/>
          <w:szCs w:val="21"/>
          <w:rtl w:val="0"/>
        </w:rPr>
        <w:t xml:space="preserve">Section 1.10.32 of "de Finibus Bonorum et Malorum", written by Cicero in 45 BC</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tudutyhte7bp" w:id="12"/>
      <w:bookmarkEnd w:id="12"/>
      <w:r w:rsidDel="00000000" w:rsidR="00000000" w:rsidRPr="00000000">
        <w:rPr>
          <w:b w:val="1"/>
          <w:color w:val="000000"/>
          <w:sz w:val="21"/>
          <w:szCs w:val="21"/>
          <w:rtl w:val="0"/>
        </w:rPr>
        <w:t xml:space="preserve">1914 translation by H. Rackham</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jc w:val="both"/>
        <w:rPr>
          <w:sz w:val="21"/>
          <w:szCs w:val="21"/>
          <w:u w:val="none"/>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dh4rw6cmr8sg" w:id="13"/>
      <w:bookmarkEnd w:id="13"/>
      <w:r w:rsidDel="00000000" w:rsidR="00000000" w:rsidRPr="00000000">
        <w:rPr>
          <w:b w:val="1"/>
          <w:color w:val="000000"/>
          <w:sz w:val="21"/>
          <w:szCs w:val="21"/>
          <w:rtl w:val="0"/>
        </w:rPr>
        <w:t xml:space="preserve">Section 1.10.33 of "de Finibus Bonorum et Malorum", written by Cicero in 45 BC</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e3pjdrbcvgmk" w:id="14"/>
      <w:bookmarkEnd w:id="14"/>
      <w:r w:rsidDel="00000000" w:rsidR="00000000" w:rsidRPr="00000000">
        <w:rPr>
          <w:b w:val="1"/>
          <w:color w:val="000000"/>
          <w:sz w:val="21"/>
          <w:szCs w:val="21"/>
          <w:rtl w:val="0"/>
        </w:rPr>
        <w:t xml:space="preserve">1914 translation by H. Rackham</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p1ajone3qe58" w:id="15"/>
      <w:bookmarkEnd w:id="15"/>
      <w:r w:rsidDel="00000000" w:rsidR="00000000" w:rsidRPr="00000000">
        <w:rPr>
          <w:b w:val="1"/>
          <w:color w:val="000000"/>
          <w:sz w:val="21"/>
          <w:szCs w:val="21"/>
          <w:rtl w:val="0"/>
        </w:rPr>
        <w:t xml:space="preserve">The standard Lorem Ipsum passage, used since the 1500s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28wvy9s9ztxj" w:id="16"/>
      <w:bookmarkEnd w:id="16"/>
      <w:r w:rsidDel="00000000" w:rsidR="00000000" w:rsidRPr="00000000">
        <w:rPr>
          <w:b w:val="1"/>
          <w:color w:val="000000"/>
          <w:sz w:val="21"/>
          <w:szCs w:val="21"/>
          <w:rtl w:val="0"/>
        </w:rPr>
        <w:t xml:space="preserve">Section 1.10.32 of "de Finibus Bonorum et Malorum", written by Cicero in 45 BC</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jc w:val="both"/>
        <w:rPr>
          <w:sz w:val="21"/>
          <w:szCs w:val="21"/>
          <w:u w:val="non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9w8ckcmoe1nd" w:id="17"/>
      <w:bookmarkEnd w:id="17"/>
      <w:r w:rsidDel="00000000" w:rsidR="00000000" w:rsidRPr="00000000">
        <w:rPr>
          <w:b w:val="1"/>
          <w:color w:val="000000"/>
          <w:sz w:val="21"/>
          <w:szCs w:val="21"/>
          <w:rtl w:val="0"/>
        </w:rPr>
        <w:t xml:space="preserve">1914 translation by H. Rackham</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63wog877tmx9" w:id="18"/>
      <w:bookmarkEnd w:id="18"/>
      <w:r w:rsidDel="00000000" w:rsidR="00000000" w:rsidRPr="00000000">
        <w:rPr>
          <w:b w:val="1"/>
          <w:color w:val="000000"/>
          <w:sz w:val="21"/>
          <w:szCs w:val="21"/>
          <w:rtl w:val="0"/>
        </w:rPr>
        <w:t xml:space="preserve">Section 1.10.33 of "de Finibus Bonorum et Malorum", written by Cicero in 45 BC</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h09u8y3sbx5w" w:id="19"/>
      <w:bookmarkEnd w:id="19"/>
      <w:r w:rsidDel="00000000" w:rsidR="00000000" w:rsidRPr="00000000">
        <w:rPr>
          <w:b w:val="1"/>
          <w:color w:val="000000"/>
          <w:sz w:val="21"/>
          <w:szCs w:val="21"/>
          <w:rtl w:val="0"/>
        </w:rPr>
        <w:t xml:space="preserve">1914 translation by H. Rackham</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6)</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selection: he rejects pleasures to secure other greater pleasures, or else he endures pains to avoid worse pains."</w:t>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wxgee2mt79kk" w:id="20"/>
      <w:bookmarkEnd w:id="20"/>
      <w:r w:rsidDel="00000000" w:rsidR="00000000" w:rsidRPr="00000000">
        <w:rPr>
          <w:b w:val="1"/>
          <w:color w:val="000000"/>
          <w:sz w:val="21"/>
          <w:szCs w:val="21"/>
          <w:rtl w:val="0"/>
        </w:rPr>
        <w:t xml:space="preserve">The standard Lorem Ipsum passage, used since the 1500s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k0uw2h8zu8f5" w:id="21"/>
      <w:bookmarkEnd w:id="21"/>
      <w:r w:rsidDel="00000000" w:rsidR="00000000" w:rsidRPr="00000000">
        <w:rPr>
          <w:b w:val="1"/>
          <w:color w:val="000000"/>
          <w:sz w:val="21"/>
          <w:szCs w:val="21"/>
          <w:rtl w:val="0"/>
        </w:rPr>
        <w:t xml:space="preserve">Section 1.10.32 of "de Finibus Bonorum et Malorum", written by Cicero in 45 BC</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s070nt1xr17c" w:id="22"/>
      <w:bookmarkEnd w:id="22"/>
      <w:r w:rsidDel="00000000" w:rsidR="00000000" w:rsidRPr="00000000">
        <w:rPr>
          <w:b w:val="1"/>
          <w:color w:val="000000"/>
          <w:sz w:val="21"/>
          <w:szCs w:val="21"/>
          <w:rtl w:val="0"/>
        </w:rPr>
        <w:t xml:space="preserve">1914 translation by H. Rackham</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orn88mr0xhrj" w:id="23"/>
      <w:bookmarkEnd w:id="23"/>
      <w:r w:rsidDel="00000000" w:rsidR="00000000" w:rsidRPr="00000000">
        <w:rPr>
          <w:b w:val="1"/>
          <w:color w:val="000000"/>
          <w:sz w:val="21"/>
          <w:szCs w:val="21"/>
          <w:rtl w:val="0"/>
        </w:rPr>
        <w:t xml:space="preserve">Section 1.10.33 of "de Finibus Bonorum et Malorum", written by Cicero in 45 BC</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nuxrombxkc6" w:id="24"/>
      <w:bookmarkEnd w:id="24"/>
      <w:r w:rsidDel="00000000" w:rsidR="00000000" w:rsidRPr="00000000">
        <w:rPr>
          <w:b w:val="1"/>
          <w:color w:val="000000"/>
          <w:sz w:val="21"/>
          <w:szCs w:val="21"/>
          <w:rtl w:val="0"/>
        </w:rPr>
        <w:t xml:space="preserve">1914 translation by H. Rackham</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ii4vbqqab0m1" w:id="25"/>
      <w:bookmarkEnd w:id="25"/>
      <w:r w:rsidDel="00000000" w:rsidR="00000000" w:rsidRPr="00000000">
        <w:rPr>
          <w:b w:val="1"/>
          <w:color w:val="000000"/>
          <w:sz w:val="21"/>
          <w:szCs w:val="21"/>
          <w:rtl w:val="0"/>
        </w:rPr>
        <w:t xml:space="preserve">The standard Lorem Ipsum passage, used since the 1500s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54g2701ywmdf" w:id="26"/>
      <w:bookmarkEnd w:id="26"/>
      <w:r w:rsidDel="00000000" w:rsidR="00000000" w:rsidRPr="00000000">
        <w:rPr>
          <w:b w:val="1"/>
          <w:color w:val="000000"/>
          <w:sz w:val="21"/>
          <w:szCs w:val="21"/>
          <w:rtl w:val="0"/>
        </w:rPr>
        <w:t xml:space="preserve">Section 1.10.32 of "de Finibus Bonorum et Malorum", written by Cicero in 45 BC</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pg9bj3oz4w" w:id="27"/>
      <w:bookmarkEnd w:id="27"/>
      <w:r w:rsidDel="00000000" w:rsidR="00000000" w:rsidRPr="00000000">
        <w:rPr>
          <w:b w:val="1"/>
          <w:color w:val="000000"/>
          <w:sz w:val="21"/>
          <w:szCs w:val="21"/>
          <w:rtl w:val="0"/>
        </w:rPr>
        <w:t xml:space="preserve">1914 translation by H. Rackham</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u8js2k12h1xn" w:id="28"/>
      <w:bookmarkEnd w:id="28"/>
      <w:r w:rsidDel="00000000" w:rsidR="00000000" w:rsidRPr="00000000">
        <w:rPr>
          <w:b w:val="1"/>
          <w:color w:val="000000"/>
          <w:sz w:val="21"/>
          <w:szCs w:val="21"/>
          <w:rtl w:val="0"/>
        </w:rPr>
        <w:t xml:space="preserve">Section 1.10.33 of "de Finibus Bonorum et Malorum", written by Cicero in 45 BC</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nr8779i0ycje" w:id="29"/>
      <w:bookmarkEnd w:id="29"/>
      <w:r w:rsidDel="00000000" w:rsidR="00000000" w:rsidRPr="00000000">
        <w:rPr>
          <w:b w:val="1"/>
          <w:color w:val="000000"/>
          <w:sz w:val="21"/>
          <w:szCs w:val="21"/>
          <w:rtl w:val="0"/>
        </w:rPr>
        <w:t xml:space="preserve">1914 translation by H. Rackham</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yyizv3e5ew6p" w:id="30"/>
      <w:bookmarkEnd w:id="30"/>
      <w:r w:rsidDel="00000000" w:rsidR="00000000" w:rsidRPr="00000000">
        <w:rPr>
          <w:b w:val="1"/>
          <w:color w:val="000000"/>
          <w:sz w:val="21"/>
          <w:szCs w:val="21"/>
          <w:rtl w:val="0"/>
        </w:rPr>
        <w:t xml:space="preserve">The standard Lorem Ipsum passage, used since the 1500s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kf84y57qod6" w:id="31"/>
      <w:bookmarkEnd w:id="31"/>
      <w:r w:rsidDel="00000000" w:rsidR="00000000" w:rsidRPr="00000000">
        <w:rPr>
          <w:b w:val="1"/>
          <w:color w:val="000000"/>
          <w:sz w:val="21"/>
          <w:szCs w:val="21"/>
          <w:rtl w:val="0"/>
        </w:rPr>
        <w:t xml:space="preserve">Section 1.10.32 of "de Finibus Bonorum et Malorum", written by Cicero in 45 BC</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9ezmc1xqutgg" w:id="32"/>
      <w:bookmarkEnd w:id="32"/>
      <w:r w:rsidDel="00000000" w:rsidR="00000000" w:rsidRPr="00000000">
        <w:rPr>
          <w:b w:val="1"/>
          <w:color w:val="000000"/>
          <w:sz w:val="21"/>
          <w:szCs w:val="21"/>
          <w:rtl w:val="0"/>
        </w:rPr>
        <w:t xml:space="preserve">1914 translation by H. Rackham</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tt18pycr9ftd" w:id="33"/>
      <w:bookmarkEnd w:id="33"/>
      <w:r w:rsidDel="00000000" w:rsidR="00000000" w:rsidRPr="00000000">
        <w:rPr>
          <w:b w:val="1"/>
          <w:color w:val="000000"/>
          <w:sz w:val="21"/>
          <w:szCs w:val="21"/>
          <w:rtl w:val="0"/>
        </w:rPr>
        <w:t xml:space="preserve">Section 1.10.33 of "de Finibus Bonorum et Malorum", written by Cicero in 45 BC</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qfah5t5tl2zg" w:id="34"/>
      <w:bookmarkEnd w:id="34"/>
      <w:r w:rsidDel="00000000" w:rsidR="00000000" w:rsidRPr="00000000">
        <w:rPr>
          <w:b w:val="1"/>
          <w:color w:val="000000"/>
          <w:sz w:val="21"/>
          <w:szCs w:val="21"/>
          <w:rtl w:val="0"/>
        </w:rPr>
        <w:t xml:space="preserve">1914 translation by H. Rackham</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n120dq52djpa" w:id="35"/>
      <w:bookmarkEnd w:id="35"/>
      <w:r w:rsidDel="00000000" w:rsidR="00000000" w:rsidRPr="00000000">
        <w:rPr>
          <w:b w:val="1"/>
          <w:color w:val="000000"/>
          <w:sz w:val="21"/>
          <w:szCs w:val="21"/>
          <w:rtl w:val="0"/>
        </w:rPr>
        <w:t xml:space="preserve">The standard Lorem Ipsum passage, used since the 1500s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azsqmmnhstop" w:id="36"/>
      <w:bookmarkEnd w:id="36"/>
      <w:r w:rsidDel="00000000" w:rsidR="00000000" w:rsidRPr="00000000">
        <w:rPr>
          <w:b w:val="1"/>
          <w:color w:val="000000"/>
          <w:sz w:val="21"/>
          <w:szCs w:val="21"/>
          <w:rtl w:val="0"/>
        </w:rPr>
        <w:t xml:space="preserve">Section 1.10.32 of "de Finibus Bonorum et Malorum", written by Cicero in 45 BC</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zg6jvdp6g9yi" w:id="37"/>
      <w:bookmarkEnd w:id="37"/>
      <w:r w:rsidDel="00000000" w:rsidR="00000000" w:rsidRPr="00000000">
        <w:rPr>
          <w:b w:val="1"/>
          <w:color w:val="000000"/>
          <w:sz w:val="21"/>
          <w:szCs w:val="21"/>
          <w:rtl w:val="0"/>
        </w:rPr>
        <w:t xml:space="preserve">1914 translation by H. Rackham</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erfyn4cfsc99" w:id="38"/>
      <w:bookmarkEnd w:id="38"/>
      <w:r w:rsidDel="00000000" w:rsidR="00000000" w:rsidRPr="00000000">
        <w:rPr>
          <w:b w:val="1"/>
          <w:color w:val="000000"/>
          <w:sz w:val="21"/>
          <w:szCs w:val="21"/>
          <w:rtl w:val="0"/>
        </w:rPr>
        <w:t xml:space="preserve">Section 1.10.33 of "de Finibus Bonorum et Malorum", written by Cicero in 45 BC</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000000"/>
          <w:sz w:val="21"/>
          <w:szCs w:val="21"/>
        </w:rPr>
      </w:pPr>
      <w:bookmarkStart w:colFirst="0" w:colLast="0" w:name="_khrhcwjc5dxl" w:id="39"/>
      <w:bookmarkEnd w:id="39"/>
      <w:r w:rsidDel="00000000" w:rsidR="00000000" w:rsidRPr="00000000">
        <w:rPr>
          <w:b w:val="1"/>
          <w:color w:val="000000"/>
          <w:sz w:val="21"/>
          <w:szCs w:val="21"/>
          <w:rtl w:val="0"/>
        </w:rPr>
        <w:t xml:space="preserve">1914 translation by H. Rackham</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