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by7x6jds5x1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Percon Backend Developer Case Study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wc1dzas3z23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Valizu Backend API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Evaluation Document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Candidate:</w:t>
      </w:r>
      <w:r w:rsidDel="00000000" w:rsidR="00000000" w:rsidRPr="00000000">
        <w:rPr>
          <w:rtl w:val="0"/>
        </w:rPr>
        <w:t xml:space="preserve"> Okhtay Sattari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Position:</w:t>
      </w:r>
      <w:r w:rsidDel="00000000" w:rsidR="00000000" w:rsidRPr="00000000">
        <w:rPr>
          <w:rtl w:val="0"/>
        </w:rPr>
        <w:t xml:space="preserve"> Backend Developer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Percon Bilişim Çözümleri ve Danışmanlık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Valizu Backend Case Study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API Version:</w:t>
      </w:r>
      <w:r w:rsidDel="00000000" w:rsidR="00000000" w:rsidRPr="00000000">
        <w:rPr>
          <w:rtl w:val="0"/>
        </w:rPr>
        <w:t xml:space="preserve"> 1.0.0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OpenAPI Version:</w:t>
      </w:r>
      <w:r w:rsidDel="00000000" w:rsidR="00000000" w:rsidRPr="00000000">
        <w:rPr>
          <w:rtl w:val="0"/>
        </w:rPr>
        <w:t xml:space="preserve"> 3.0.3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5xq4kdy3v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implements the backend API for the Valizu case study provided by Percon Bilişim Çözümleri ve Danışmanlık.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objective was to implement a reliable REST API for managing: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Bags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 contained in bags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addition to the basic CRUD-oriented requirements, particular attention was given to the most important consistency requirement of the case study: </w:t>
      </w:r>
      <w:r w:rsidDel="00000000" w:rsidR="00000000" w:rsidRPr="00000000">
        <w:rPr>
          <w:b w:val="1"/>
          <w:bCs w:val="1"/>
          <w:rtl w:val="0"/>
        </w:rPr>
        <w:t xml:space="preserve">copying a trip safely and idempotently under concurrent requests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uses PostgreSQL, Prisma, TypeScript, Express.js, Zod, OpenAPI, and Vitest.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Copy Trip operation is implemented using: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database-level uniqueness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SHA-256 request hashing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resource creation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idempotency responses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handling of Prisma unique-constraint errors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concurrency tests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design principle is that </w:t>
      </w:r>
      <w:r w:rsidDel="00000000" w:rsidR="00000000" w:rsidRPr="00000000">
        <w:rPr>
          <w:b w:val="1"/>
          <w:bCs w:val="1"/>
          <w:rtl w:val="0"/>
        </w:rPr>
        <w:t xml:space="preserve">correctness under concurrency must be guaranteed by the database rather than by an application-level check alone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ntyxj4afl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Technology Stack</w:t>
      </w:r>
    </w:p>
    <w:tbl>
      <w:tblPr>
        <w:tblStyle w:val="Table1"/>
        <w:tblW w:w="5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2750"/>
        <w:tblGridChange w:id="0">
          <w:tblGrid>
            <w:gridCol w:w="2795"/>
            <w:gridCol w:w="2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Runtime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Application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Express.js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HTTP API framework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Relational database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Prisma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ORM and database access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Zod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Request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OpenAPI 3.0.3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API contract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Swagger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API documentation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Vitest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Automated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Package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Docker / Docker Compose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Containerized execution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uqu62qiwx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Architecture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follows a modular backend structure.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separation is between: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HTTP/API layer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layer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Business/service layer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 layer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HTTP Request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Express Route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Validation / Authentication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Prisma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layer contains the business rules.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particularly important for Copy Trip because idempotency, transaction boundaries, ownership checks, and resource copying should not be implemented directly inside HTTP controllers.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bnxzxku8p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Domain Model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domain is modeled using the following relationships: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├── Trip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│ 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│     └── Bag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│      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│           └── BagItem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│                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│                 └── Item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└── Item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owns: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Trips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trip owns: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Bags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bag contains: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BagItems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BagItem connects: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Bag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Item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additionally stores: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zmc3ozi1y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Database Design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b9me5ajq2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User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entity represents an API user.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constraints: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id       UUID PRIMARY KEY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email    UNIQUE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email address is unique at the database level.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shsfk76aa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Trip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Trip belongs to one User.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fields: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startDate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endDate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contains an index on: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supports efficient retrieval of a user's trips.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jta79y2sd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Bag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Bag belongs to a Trip.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fields: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tripId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contains an index on: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tripId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eyma3a5vb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Item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Item belongs to a User.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fields: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contains an index on: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g5dq4v6h0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BagItem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BagItem represents the many-to-many relationship between Bags and Items.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contains: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bagId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itemId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enforces: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UNIQUE(bagId, itemId)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guarantees that the same item cannot appear as two independent rows in the same bag.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Quantity is stored on the relationship itself because quantity belongs to the relationship between the bag and the item.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sxseig9mu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Ownership and Authorization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uses a simplified authentication mechanism appropriate for the case study.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authenticated user is identified through: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X-User-Id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X-User-Id: 11111111-1111-4111-8111-111111111111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design decision is that user ownership is not treated as a controller-only concern.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queries are scoped by the authenticated user wherever appropriate.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Copy Trip retrieves the source trip using: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id = sourceTripId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userId = authenticatedUserId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knowing another user's UUID is insufficient to access that user's trip.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a common authorization vulnerability in REST APIs: </w:t>
      </w:r>
      <w:r w:rsidDel="00000000" w:rsidR="00000000" w:rsidRPr="00000000">
        <w:rPr>
          <w:b w:val="1"/>
          <w:bCs w:val="1"/>
          <w:rtl w:val="0"/>
        </w:rPr>
        <w:t xml:space="preserve">object-level authorization failure / IDOR-style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5v38ulrdq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API Endpoints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exposes the following main operations.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mbaqo0zll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Health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GET /health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the API health status.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oretg7ek6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GET /users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the users available in the case-study dataset.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rk4922yip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Trips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GET /trips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Lists trips belonging to the authenticated user.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POST /trips/{tripId}/copy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Copies a trip, including its bags and bag items.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8k0eesejp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Bags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GET /trips/{tripId}/bags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POST /trips/{tripId}/bags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PATCH /bags/{bagId}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endpoints provide bag listing, creation, and modification.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qzb7rtjts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Bag Items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GET /bags/{bagId}/items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POST /bags/{bagId}/items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DELETE /bags/{bagId}/items/{itemId}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Add Item operation increments quantity if the item is already present.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9xkl5f0ph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Items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GET /items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Lists items owned by the authenticated user.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2bvg8v9wj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OpenAPI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is documented using OpenAPI 3.0.3.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specification defines: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metadata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endpoints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parameters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headers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bodies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requirements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schemas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schemas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status codes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OpenAPI source is: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src/openapi.ts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specification also documents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</w:t>
      </w:r>
      <w:r w:rsidDel="00000000" w:rsidR="00000000" w:rsidRPr="00000000">
        <w:rPr>
          <w:rtl w:val="0"/>
        </w:rPr>
        <w:t xml:space="preserve"> header explicitly.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1j3wmm7gd2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Copy Trip Requirement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Copy Trip operation is the most significant part of the implementation.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POST /trips/{tripId}/copy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header: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Idempotency-Key: &lt;key&gt;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operation copies: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Trip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├── Bags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│    ├── BagItems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│    └── BagItems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└── Bags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copied trip receives a new UUID.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copied trip name is: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Copy of &lt;source trip name&gt;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trip properties are copied from the source.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rirh41rlsr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Idempotency Design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Idempotency means that repeating the same logical request does not produce multiple side effects.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Request 1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POST /trips/123/copy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Idempotency-Key: abc-123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one copied trip.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client retries: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Request 2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POST /trips/123/copy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Idempotency-Key: abc-123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returns the original result.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create another trip.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m8er346vom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Why Application-Level Idempotency Checks Are Insufficient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naïve implementation could be: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SELECT idempotency record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if record does not exist: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INSERT idempotency record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copy trip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vulnerable to a race condition.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two concurrent requests: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Request A                  Request B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SELECT                     SELECT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                         ↓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not found                   not found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                         ↓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INSERT                      INSERT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requests can observe the absence of a record before either has inserted it.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could be two copied trips.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application cannot rely solely on: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→ then create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0i7mx55yk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Database-Level Concurrency Guarantee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Prisma schema defines: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@@unique([userId, operation, key])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IdempotencyKey model.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database-level uniqueness constraint equivalent to: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UNIQUE(userId, operation, key)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therefore becomes the authoritative concurrency boundary.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Concurrent Request A ──────┐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UNIQUE(userId, operation, key)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┌────────────┴────────────┐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│                         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Winner                    Loser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│                         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creates                  P2002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operation                   │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          loads existing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          idempotency result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significantly safer than trying to coordinate concurrent requests using only JavaScript memory or application-level checks.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qm45flpnl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Transaction Design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idempotency record and copied resources are deliberately created inside the same database transaction.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transaction performs: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1. Create IdempotencyKey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2. Load source Trip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3. Create copied Trip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4. Create copied Bags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5. Create copied BagItems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6. Store responseBody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7. Store resourceId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8. Commit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operation fails: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created inside the transaction is rolled back.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 the idempotency record.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qytm433019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Failure Semantics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POST /trips/{non-existent-trip}/copy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Idempotency-Key: abc-123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trip lookup fails.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throws: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404 TRIP_NOT_FOUND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operation is inside a transaction, the idempotency record is also rolled back.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Idempotency-Key abc-123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 not been consumed by the failed request.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can retry the same operation later.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intentional design decision.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9fljaqsbfl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Handling Concurrent Requests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catches: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Prisma.PrismaClientKnownRequestError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specifically checks for: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P2002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represents a unique-constraint violation.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does not treat every database error as an idempotency conflict.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expected unique-constraint error enters the idempotency recovery path.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is important because unrelated database errors must not be incorrectly converted into successful idempotent responses.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4rwfkt7tle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Request Hash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calculates a SHA-256 hash from: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COPY_TRIP:&lt;sourceTripId&gt;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hash is stored in the IdempotencyKey record.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API to determine whether the same idempotency key is being reused for a different logical request.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First request: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Idempotency-Key: abc-123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Source Trip: A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Idempotency-Key: abc-123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Source Trip: B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request hashes differ.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returns: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409 IDEMPOTENCY_KEY_REUSED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an idempotency key from being reused to represent multiple logical operations.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acn69pzgih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Stored Response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Copy Trip operation succeeds, the resulting response is stored in: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IdempotencyKey.responseBody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copied resource ID is stored in: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IdempotencyKey.resourceId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retry therefore returns the original result directly.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has two important properties: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duplicate resource is created.</w:t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retry receives the same logical response as the original request.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7k8c1zna0o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Why try/catch Is Not the Concurrency Mechanism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try/catch</w:t>
      </w:r>
      <w:r w:rsidDel="00000000" w:rsidR="00000000" w:rsidRPr="00000000">
        <w:rPr>
          <w:rtl w:val="0"/>
        </w:rPr>
        <w:t xml:space="preserve"> block is important, but it is not what prevents the race condition.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concurrency guarantee is: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Database UNIQUE constraint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try/catch</w:t>
      </w:r>
      <w:r w:rsidDel="00000000" w:rsidR="00000000" w:rsidRPr="00000000">
        <w:rPr>
          <w:rtl w:val="0"/>
        </w:rPr>
        <w:t xml:space="preserve"> is to handle the expected result of that constraint.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flow is: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Database constraint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Prevents duplicate idempotency records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Prisma returns P2002 to the losing transaction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Service catches P2002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Existing completed result is loaded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Original result is returned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concurrency control and error handling are separate responsibilities.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qykixlysms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Automated Testing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Vitest is used for the Copy Trip test suite.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file is: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tests/trips/copy.trip.test.ts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tests cover four important scenarios.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9c5fs7m9ci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 Concurrent Requests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requests are executed concurrently: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Promise.all([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copyTrip(...),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copyTrip(...),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verifies:</w:t>
      </w:r>
    </w:p>
    <w:p w:rsidR="00000000" w:rsidDel="00000000" w:rsidP="00000000" w:rsidRDefault="00000000" w:rsidRPr="00000000" w14:paraId="0000019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both calls return the same result</w:t>
      </w:r>
    </w:p>
    <w:p w:rsidR="00000000" w:rsidDel="00000000" w:rsidP="00000000" w:rsidRDefault="00000000" w:rsidRPr="00000000" w14:paraId="000001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IDs are equal</w:t>
      </w:r>
    </w:p>
    <w:p w:rsidR="00000000" w:rsidDel="00000000" w:rsidP="00000000" w:rsidRDefault="00000000" w:rsidRPr="00000000" w14:paraId="000001A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copied trip exists</w:t>
      </w:r>
    </w:p>
    <w:p w:rsidR="00000000" w:rsidDel="00000000" w:rsidP="00000000" w:rsidRDefault="00000000" w:rsidRPr="00000000" w14:paraId="000001A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idempotency record exists</w:t>
      </w:r>
    </w:p>
    <w:p w:rsidR="00000000" w:rsidDel="00000000" w:rsidP="00000000" w:rsidRDefault="00000000" w:rsidRPr="00000000" w14:paraId="000001A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idempotency record is completed</w:t>
      </w:r>
    </w:p>
    <w:p w:rsidR="00000000" w:rsidDel="00000000" w:rsidP="00000000" w:rsidRDefault="00000000" w:rsidRPr="00000000" w14:paraId="000001A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resource ID points to the copied trip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directly verifies the concurrency requirement.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ls14tdy718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19.2 Idempotency Key Reuse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first copies Trip A.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then attempts to use the same key for Trip B.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expected result is: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409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IDEMPOTENCY_KEY_REUSED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validates request-hash protection.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rlz5m7t1v7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19.3 Failed Copy Does Not Consume the Key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attempts to copy a non-existent trip.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expected result is: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TRIP_NOT_FOUND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then checks that no IdempotencyKey record exists.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verifies transactional rollback.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40hh7crheg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19.4 Completed Request Retry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copy request is executed twice sequentially using the same key.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verifies: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second === first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confirms that only one copied trip exists.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verifies normal idempotent retry behavior.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4bhal0lpx2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Seed Strategy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provides deterministic seed data.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seed script: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src/scripts/seed.ts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fixed UUIDs and Prisma upsert operations.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seed:</w:t>
      </w:r>
    </w:p>
    <w:p w:rsidR="00000000" w:rsidDel="00000000" w:rsidP="00000000" w:rsidRDefault="00000000" w:rsidRPr="00000000" w14:paraId="000001C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repeatable</w:t>
      </w:r>
    </w:p>
    <w:p w:rsidR="00000000" w:rsidDel="00000000" w:rsidP="00000000" w:rsidRDefault="00000000" w:rsidRPr="00000000" w14:paraId="000001C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1C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to execute multiple times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seeded dataset contains: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└── Valizu Case User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├── Passport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└── Phone Charger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Trip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└── Istanbul Trip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└── Carry-on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├── Passport × 1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└── Phone Charger × 1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seed user is: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case@valizu.test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r9ah1tyvj7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Validation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Zod is used to validate incoming request data.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1E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bag name length</w:t>
      </w:r>
    </w:p>
    <w:p w:rsidR="00000000" w:rsidDel="00000000" w:rsidP="00000000" w:rsidRDefault="00000000" w:rsidRPr="00000000" w14:paraId="000001E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request fields</w:t>
      </w:r>
    </w:p>
    <w:p w:rsidR="00000000" w:rsidDel="00000000" w:rsidP="00000000" w:rsidRDefault="00000000" w:rsidRPr="00000000" w14:paraId="000001E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UUID</w:t>
      </w:r>
    </w:p>
    <w:p w:rsidR="00000000" w:rsidDel="00000000" w:rsidP="00000000" w:rsidRDefault="00000000" w:rsidRPr="00000000" w14:paraId="000001E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minimum</w:t>
      </w:r>
    </w:p>
    <w:p w:rsidR="00000000" w:rsidDel="00000000" w:rsidP="00000000" w:rsidRDefault="00000000" w:rsidRPr="00000000" w14:paraId="000001E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 key length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distinguishes validation errors from business errors.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400 VALIDATION_ERROR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versus: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404 TRIP_NOT_FOUND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API contract predictable for clients.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sa4j55wmvb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Error Handling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returns structured errors.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"error": "TRIP_NOT_FOUND",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"message": "Trip not found"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errors additionally contain: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documents these error structures in OpenAPI.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consistent client-side error handling.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vo1aysi188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Referential Integrity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uses foreign keys and cascading rules.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└── Trip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└── Bag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└── BagItem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Deleting a parent resource can cascade to dependent resources where appropriate.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BagItem → Item relationship uses restrictive deletion semantics so that an item cannot be deleted while it is still referenced by a bag.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database to enforce domain integrity independently of application code.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wx9tqb47fs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Important Database Constraints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deliberately places important invariants at the database level.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melk87irzh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Unique user email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User.email UNIQUE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urefh2fomh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Unique item inside a bag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BagItem(bagId, itemId) UNIQUE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1gamfx9dd7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Unique idempotency operation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IdempotencyKey(userId, operation, key) UNIQUE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constraints prevent invalid states even if multiple application instances are running concurrently.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1rdc35ecie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Why PostgreSQL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is a good fit for this domain because the data is strongly relational.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benefits from:</w:t>
      </w:r>
    </w:p>
    <w:p w:rsidR="00000000" w:rsidDel="00000000" w:rsidP="00000000" w:rsidRDefault="00000000" w:rsidRPr="00000000" w14:paraId="000002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ACID transactions</w:t>
      </w:r>
    </w:p>
    <w:p w:rsidR="00000000" w:rsidDel="00000000" w:rsidP="00000000" w:rsidRDefault="00000000" w:rsidRPr="00000000" w14:paraId="000002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constraints</w:t>
      </w:r>
    </w:p>
    <w:p w:rsidR="00000000" w:rsidDel="00000000" w:rsidP="00000000" w:rsidRDefault="00000000" w:rsidRPr="00000000" w14:paraId="000002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keys</w:t>
      </w:r>
    </w:p>
    <w:p w:rsidR="00000000" w:rsidDel="00000000" w:rsidP="00000000" w:rsidRDefault="00000000" w:rsidRPr="00000000" w14:paraId="000002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referential integrity</w:t>
      </w:r>
    </w:p>
    <w:p w:rsidR="00000000" w:rsidDel="00000000" w:rsidP="00000000" w:rsidRDefault="00000000" w:rsidRPr="00000000" w14:paraId="000002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isolation</w:t>
      </w:r>
    </w:p>
    <w:p w:rsidR="00000000" w:rsidDel="00000000" w:rsidP="00000000" w:rsidRDefault="00000000" w:rsidRPr="00000000" w14:paraId="000002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concurrency control</w:t>
      </w:r>
    </w:p>
    <w:p w:rsidR="00000000" w:rsidDel="00000000" w:rsidP="00000000" w:rsidRDefault="00000000" w:rsidRPr="00000000" w14:paraId="0000021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support for stored idempotency responses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Copy Trip operation in particular benefits from PostgreSQL's transactional guarantees.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it825rz8du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Why Prisma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Prisma was selected for:</w:t>
      </w:r>
    </w:p>
    <w:p w:rsidR="00000000" w:rsidDel="00000000" w:rsidP="00000000" w:rsidRDefault="00000000" w:rsidRPr="00000000" w14:paraId="0000021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type-safe database access</w:t>
      </w:r>
    </w:p>
    <w:p w:rsidR="00000000" w:rsidDel="00000000" w:rsidP="00000000" w:rsidRDefault="00000000" w:rsidRPr="00000000" w14:paraId="000002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schema-driven development</w:t>
      </w:r>
    </w:p>
    <w:p w:rsidR="00000000" w:rsidDel="00000000" w:rsidP="00000000" w:rsidRDefault="00000000" w:rsidRPr="00000000" w14:paraId="000002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support</w:t>
      </w:r>
    </w:p>
    <w:p w:rsidR="00000000" w:rsidDel="00000000" w:rsidP="00000000" w:rsidRDefault="00000000" w:rsidRPr="00000000" w14:paraId="000002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support</w:t>
      </w:r>
    </w:p>
    <w:p w:rsidR="00000000" w:rsidDel="00000000" w:rsidP="00000000" w:rsidRDefault="00000000" w:rsidRPr="00000000" w14:paraId="000002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relational modeling</w:t>
      </w:r>
    </w:p>
    <w:p w:rsidR="00000000" w:rsidDel="00000000" w:rsidP="00000000" w:rsidRDefault="00000000" w:rsidRPr="00000000" w14:paraId="0000022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database errors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Prisma schema also makes important domain constraints visible in source control.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rvztpzvz2g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Why TypeScript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TypeScript provides compile-time safety across:</w:t>
      </w:r>
    </w:p>
    <w:p w:rsidR="00000000" w:rsidDel="00000000" w:rsidP="00000000" w:rsidRDefault="00000000" w:rsidRPr="00000000" w14:paraId="000002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controllers</w:t>
      </w:r>
    </w:p>
    <w:p w:rsidR="00000000" w:rsidDel="00000000" w:rsidP="00000000" w:rsidRDefault="00000000" w:rsidRPr="00000000" w14:paraId="000002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2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schemas</w:t>
      </w:r>
    </w:p>
    <w:p w:rsidR="00000000" w:rsidDel="00000000" w:rsidP="00000000" w:rsidRDefault="00000000" w:rsidRPr="00000000" w14:paraId="000002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access</w:t>
      </w:r>
    </w:p>
    <w:p w:rsidR="00000000" w:rsidDel="00000000" w:rsidP="00000000" w:rsidRDefault="00000000" w:rsidRPr="00000000" w14:paraId="000002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responses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the risk of inconsistent data structures and makes the service layer easier to maintain.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9y8navqzxv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API Contract as a First-Class Artifact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OpenAPI document is treated as a first-class part of the project rather than as an afterthought.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defines:</w:t>
      </w:r>
    </w:p>
    <w:p w:rsidR="00000000" w:rsidDel="00000000" w:rsidP="00000000" w:rsidRDefault="00000000" w:rsidRPr="00000000" w14:paraId="000002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 behavior</w:t>
      </w:r>
    </w:p>
    <w:p w:rsidR="00000000" w:rsidDel="00000000" w:rsidP="00000000" w:rsidRDefault="00000000" w:rsidRPr="00000000" w14:paraId="000002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formats</w:t>
      </w:r>
    </w:p>
    <w:p w:rsidR="00000000" w:rsidDel="00000000" w:rsidP="00000000" w:rsidRDefault="00000000" w:rsidRPr="00000000" w14:paraId="000002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formats</w:t>
      </w:r>
    </w:p>
    <w:p w:rsidR="00000000" w:rsidDel="00000000" w:rsidP="00000000" w:rsidRDefault="00000000" w:rsidRPr="00000000" w14:paraId="000002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requirements</w:t>
      </w:r>
    </w:p>
    <w:p w:rsidR="00000000" w:rsidDel="00000000" w:rsidP="00000000" w:rsidRDefault="00000000" w:rsidRPr="00000000" w14:paraId="000002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 requirements</w:t>
      </w:r>
    </w:p>
    <w:p w:rsidR="00000000" w:rsidDel="00000000" w:rsidP="00000000" w:rsidRDefault="00000000" w:rsidRPr="00000000" w14:paraId="000002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constraints</w:t>
      </w:r>
    </w:p>
    <w:p w:rsidR="00000000" w:rsidDel="00000000" w:rsidP="00000000" w:rsidRDefault="00000000" w:rsidRPr="00000000" w14:paraId="000002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responses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it possible to use the API specification as a shared contract between backend developers, frontend developers, QA, and API consumers.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1rabmtibsx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Design Principles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follows several core engineering principles.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svk7rostig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Single Responsibility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Controllers handle HTTP concerns.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handle business logic.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Prisma handles persistence.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schemas handle request validation.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7b2c1jsix6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Defense in Depth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rules are enforced at multiple layers.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Application validation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Service ownership checks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Database constraints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6d70v5k8j3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as the Final Authority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Concurrency-sensitive invariants are enforced by the database.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particularly important for idempotency.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jxdfe8ohv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Atomic Operations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Multi-resource operations are executed inside transactions.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7tflymm46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Explicit Failure Semantics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failures have explicit application error codes.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qom42m33rt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Repeatability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can be initialized using deterministic seed data.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7w4kpy5vc0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Production Improvements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case study intentionally uses a lightweight authentication mechanism.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production implementation, I would extend the project with:</w:t>
      </w:r>
    </w:p>
    <w:p w:rsidR="00000000" w:rsidDel="00000000" w:rsidP="00000000" w:rsidRDefault="00000000" w:rsidRPr="00000000" w14:paraId="000002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JWT/OAuth2 authentication</w:t>
      </w:r>
    </w:p>
    <w:p w:rsidR="00000000" w:rsidDel="00000000" w:rsidP="00000000" w:rsidRDefault="00000000" w:rsidRPr="00000000" w14:paraId="000002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RBAC/permission management</w:t>
      </w:r>
    </w:p>
    <w:p w:rsidR="00000000" w:rsidDel="00000000" w:rsidP="00000000" w:rsidRDefault="00000000" w:rsidRPr="00000000" w14:paraId="000002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2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correlation IDs</w:t>
      </w:r>
    </w:p>
    <w:p w:rsidR="00000000" w:rsidDel="00000000" w:rsidP="00000000" w:rsidRDefault="00000000" w:rsidRPr="00000000" w14:paraId="000002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logging</w:t>
      </w:r>
    </w:p>
    <w:p w:rsidR="00000000" w:rsidDel="00000000" w:rsidP="00000000" w:rsidRDefault="00000000" w:rsidRPr="00000000" w14:paraId="000002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2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</w:t>
      </w:r>
    </w:p>
    <w:p w:rsidR="00000000" w:rsidDel="00000000" w:rsidP="00000000" w:rsidRDefault="00000000" w:rsidRPr="00000000" w14:paraId="000002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headers</w:t>
      </w:r>
    </w:p>
    <w:p w:rsidR="00000000" w:rsidDel="00000000" w:rsidP="00000000" w:rsidRDefault="00000000" w:rsidRPr="00000000" w14:paraId="000002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management</w:t>
      </w:r>
    </w:p>
    <w:p w:rsidR="00000000" w:rsidDel="00000000" w:rsidP="00000000" w:rsidRDefault="00000000" w:rsidRPr="00000000" w14:paraId="000002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connection pool tuning</w:t>
      </w:r>
    </w:p>
    <w:p w:rsidR="00000000" w:rsidDel="00000000" w:rsidP="00000000" w:rsidRDefault="00000000" w:rsidRPr="00000000" w14:paraId="000002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versioning</w:t>
      </w:r>
    </w:p>
    <w:p w:rsidR="00000000" w:rsidDel="00000000" w:rsidP="00000000" w:rsidRDefault="00000000" w:rsidRPr="00000000" w14:paraId="000002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2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migration deployment</w:t>
      </w:r>
    </w:p>
    <w:p w:rsidR="00000000" w:rsidDel="00000000" w:rsidP="00000000" w:rsidRDefault="00000000" w:rsidRPr="00000000" w14:paraId="000002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backup and recovery</w:t>
      </w:r>
    </w:p>
    <w:p w:rsidR="00000000" w:rsidDel="00000000" w:rsidP="00000000" w:rsidRDefault="00000000" w:rsidRPr="00000000" w14:paraId="000002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26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integration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Copy Trip idempotency design can remain largely unchanged because it already relies on database-level concurrency guarantees.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ymvyzayc0w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Conclusion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does not treat the case study as a simple CRUD exercise.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focus is correctness under real-world conditions, particularly: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concurrent requests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operations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failures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boundaries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consistency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Copy Trip implementation demonstrates that idempotency should be designed as a complete system involving: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Request identity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Request hash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Database uniqueness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Stored response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Explicit conflict handling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Automated concurrency tests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prevents duplicate copies while preserving correct behavior during retries and failures.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a backend implementation that is intentionally simple at the HTTP layer while maintaining strong consistency guarantees at the service and database layers.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eer8zc6qt4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Author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Okhtay Sattari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Developer &amp; Architect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Percon Backend Case Study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28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F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0">
    <w:pPr>
      <w:pStyle w:val="Heading2"/>
      <w:keepNext w:val="0"/>
      <w:keepLines w:val="0"/>
      <w:spacing w:after="80" w:lineRule="auto"/>
      <w:rPr>
        <w:b w:val="1"/>
        <w:bCs w:val="1"/>
        <w:sz w:val="20"/>
        <w:szCs w:val="20"/>
      </w:rPr>
    </w:pPr>
    <w:bookmarkStart w:colFirst="0" w:colLast="0" w:name="_sk1v6cgw86t1" w:id="58"/>
    <w:bookmarkEnd w:id="58"/>
    <w:r w:rsidDel="00000000" w:rsidR="00000000" w:rsidRPr="00000000">
      <w:rPr>
        <w:b w:val="1"/>
        <w:bCs w:val="1"/>
        <w:sz w:val="28"/>
        <w:szCs w:val="28"/>
        <w:rtl w:val="0"/>
      </w:rPr>
      <w:t xml:space="preserve">Percon Backend Developer Case Study       </w:t>
    </w:r>
    <w:hyperlink r:id="rId1">
      <w:r w:rsidDel="00000000" w:rsidR="00000000" w:rsidRPr="00000000">
        <w:rPr>
          <w:b w:val="1"/>
          <w:bCs w:val="1"/>
          <w:color w:val="0000ee"/>
          <w:sz w:val="22"/>
          <w:szCs w:val="22"/>
          <w:u w:val="single"/>
          <w:rtl w:val="0"/>
        </w:rPr>
        <w:t xml:space="preserve">Okhtay Sattari</w:t>
      </w:r>
    </w:hyperlink>
    <w:r w:rsidDel="00000000" w:rsidR="00000000" w:rsidRPr="00000000">
      <w:rPr>
        <w:b w:val="1"/>
        <w:bCs w:val="1"/>
        <w:sz w:val="28"/>
        <w:szCs w:val="28"/>
        <w:rtl w:val="0"/>
      </w:rPr>
      <w:t xml:space="preserve">     </w:t>
    </w:r>
    <w:r w:rsidDel="00000000" w:rsidR="00000000" w:rsidRPr="00000000">
      <w:rPr>
        <w:b w:val="1"/>
        <w:bCs w:val="1"/>
        <w:sz w:val="20"/>
        <w:szCs w:val="20"/>
        <w:rtl w:val="0"/>
      </w:rPr>
      <w:t xml:space="preserve">Aug 24, 2026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1">
    <w:pPr>
      <w:pStyle w:val="Heading2"/>
      <w:keepNext w:val="0"/>
      <w:keepLines w:val="0"/>
      <w:spacing w:after="80" w:lineRule="auto"/>
      <w:rPr>
        <w:b w:val="1"/>
        <w:bCs w:val="1"/>
        <w:sz w:val="20"/>
        <w:szCs w:val="20"/>
      </w:rPr>
    </w:pPr>
    <w:bookmarkStart w:colFirst="0" w:colLast="0" w:name="_gpgzh6vz2kad" w:id="59"/>
    <w:bookmarkEnd w:id="59"/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2">
    <w:pPr>
      <w:pStyle w:val="Heading2"/>
      <w:keepNext w:val="0"/>
      <w:keepLines w:val="0"/>
      <w:spacing w:after="80" w:lineRule="auto"/>
      <w:rPr>
        <w:sz w:val="14"/>
        <w:szCs w:val="14"/>
      </w:rPr>
    </w:pPr>
    <w:bookmarkStart w:colFirst="0" w:colLast="0" w:name="_234gy1q403fd" w:id="60"/>
    <w:bookmarkEnd w:id="60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okhsa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