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44546A" w:themeColor="text2"/>
          <w:sz w:val="40"/>
          <w:szCs w:val="40"/>
        </w:rPr>
      </w:pPr>
      <w:r>
        <w:rPr>
          <w:rFonts w:cs="Times New Roman" w:ascii="Times New Roman" w:hAnsi="Times New Roman"/>
          <w:b/>
          <w:color w:val="44546A" w:themeColor="text2"/>
          <w:sz w:val="40"/>
          <w:szCs w:val="40"/>
        </w:rPr>
        <w:t>Звіт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44546A" w:themeColor="text2"/>
          <w:sz w:val="28"/>
          <w:szCs w:val="28"/>
        </w:rPr>
        <w:t>Завдання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cs="Times New Roman" w:ascii="Times New Roman" w:hAnsi="Times New Roman"/>
          <w:color w:val="5B9BD5" w:themeColor="accent1"/>
          <w:sz w:val="28"/>
          <w:szCs w:val="28"/>
        </w:rPr>
        <w:t xml:space="preserve">Основні навички у </w:t>
      </w:r>
      <w:r>
        <w:rPr>
          <w:rFonts w:cs="Times New Roman" w:ascii="Times New Roman" w:hAnsi="Times New Roman"/>
          <w:color w:val="5B9BD5" w:themeColor="accent1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5B9BD5" w:themeColor="accent1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робота з числами 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робота з даними типу рядки, списки, кортежі, словники, масиви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робота використовуючи математичні функції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робота з розгалуженнями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робота з циклами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робота з включеннями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робота з генераторами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виклик функцій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робота з бібліотеками.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Наявні</w:t>
      </w:r>
      <w:r>
        <w:rPr>
          <w:rFonts w:cs="Times New Roman" w:ascii="Times New Roman" w:hAnsi="Times New Roman"/>
          <w:sz w:val="28"/>
          <w:szCs w:val="28"/>
        </w:rPr>
        <w:t xml:space="preserve"> базові знання англійської мови, польської мови на рівні В1-В2.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color w:val="44546A" w:themeColor="text2"/>
          <w:sz w:val="28"/>
          <w:szCs w:val="28"/>
        </w:rPr>
      </w:pPr>
      <w:r>
        <w:rPr>
          <w:rFonts w:cs="Times New Roman" w:ascii="Times New Roman" w:hAnsi="Times New Roman"/>
          <w:b/>
          <w:color w:val="44546A" w:themeColor="text2"/>
          <w:sz w:val="28"/>
          <w:szCs w:val="28"/>
        </w:rPr>
        <w:t xml:space="preserve">     </w:t>
      </w:r>
      <w:r>
        <w:rPr>
          <w:rFonts w:cs="Times New Roman" w:ascii="Times New Roman" w:hAnsi="Times New Roman"/>
          <w:b/>
          <w:color w:val="44546A" w:themeColor="text2"/>
          <w:sz w:val="28"/>
          <w:szCs w:val="28"/>
        </w:rPr>
        <w:t>2. Завдання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cs="Times New Roman" w:ascii="Times New Roman" w:hAnsi="Times New Roman"/>
          <w:color w:val="5B9BD5" w:themeColor="accent1"/>
          <w:sz w:val="28"/>
          <w:szCs w:val="28"/>
        </w:rPr>
        <w:t>2.1 Що таке ШІ, які задачі виконує, які типи ШІ є і т.д.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  <w:u w:val="single"/>
        </w:rPr>
        <w:t>Штучний інтелект</w:t>
      </w:r>
      <w:r>
        <w:rPr>
          <w:rFonts w:cs="Times New Roman" w:ascii="Times New Roman" w:hAnsi="Times New Roman"/>
          <w:sz w:val="28"/>
          <w:szCs w:val="28"/>
        </w:rPr>
        <w:t xml:space="preserve">— це галузь комп’ютерних наук, яка фокусується на розробці машин і систем, здатних виконувати завдання, що зазвичай вимагають людського інтелекту, такі як навчання, розв’язання проблем, прийняття рішень, візуальне сприйняття, розпізнавання мови і мовний переклад.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Наприклад, штучний інтелект використовується для вдосконалення методів ведення сільського господарства, оптимізації використання води та боротьби зі зміною клімату. У сфері охорони здоров’я ШІ використовується для розробки нових методів лікування і терапії, а також для підвищення точності діагностики й поліпшення результатів лікування пацієнтів. А у сфері соціальної справедливості ШІ використовується для виявлення та усунення упередженості в системах кримінального правосуддя та сприяння рівності при прийомі на роботу.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color w:val="44546A" w:themeColor="text2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Cs/>
          <w:color w:val="44546A" w:themeColor="text2"/>
          <w:sz w:val="28"/>
          <w:szCs w:val="28"/>
          <w:u w:val="single"/>
          <w:lang w:eastAsia="uk-UA"/>
        </w:rPr>
        <w:t>Деякі з переваг</w:t>
      </w:r>
      <w:r>
        <w:rPr>
          <w:rFonts w:eastAsia="Times New Roman" w:cs="Times New Roman" w:ascii="Times New Roman" w:hAnsi="Times New Roman"/>
          <w:bCs/>
          <w:color w:val="44546A" w:themeColor="text2"/>
          <w:sz w:val="28"/>
          <w:szCs w:val="28"/>
          <w:lang w:eastAsia="uk-UA"/>
        </w:rPr>
        <w:t xml:space="preserve"> використання ШІ включають: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lang w:eastAsia="uk-UA"/>
        </w:rPr>
        <w:t>підвищення ефективності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uk-UA"/>
        </w:rPr>
        <w:t> : 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автоматизація завдань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uk-UA"/>
        </w:rPr>
        <w:t> що зазвичай роблять люди, ШІ може допомогти підвищити загальну ефективність процесу.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lang w:eastAsia="uk-UA"/>
        </w:rPr>
        <w:t>покращене прийняття рішень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uk-UA"/>
        </w:rPr>
        <w:t> : ШІ може надати уявлення та рекомендації, які люди можуть не бачити чи не знати.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lang w:eastAsia="uk-UA"/>
        </w:rPr>
        <w:t>скорочення витрат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uk-UA"/>
        </w:rPr>
        <w:t> : у багатьох випадках ШІ можна використовувати для автоматизації завдань, які зазвичай вимагають людської праці, що може допомогти знизити загальну вартість процесу.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lang w:eastAsia="uk-UA"/>
        </w:rPr>
        <w:t>підвищена точність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uk-UA"/>
        </w:rPr>
        <w:t> : у деяких випадках системи штучного інтелекту можуть досягти більш високого рівня точності, ніж люди. Це особлива перевага в тих випадках, коли набір даних великий і складний.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Cs/>
          <w:color w:val="222222"/>
          <w:sz w:val="28"/>
          <w:szCs w:val="28"/>
          <w:lang w:eastAsia="uk-UA"/>
        </w:rPr>
        <w:t>збільшена швидкість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uk-UA"/>
        </w:rPr>
        <w:t> : системи штучного інтелекту часто можуть працювати зі швидкістю, недоступною для людей. Це може бути корисно в ситуаціях, коли важливий час.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</w:rPr>
        <w:t xml:space="preserve">Використовується здебільшого для покращення життя людей і ось декілька прикладів </w:t>
      </w:r>
      <w:r>
        <w:rPr>
          <w:rFonts w:cs="Times New Roman" w:ascii="Times New Roman" w:hAnsi="Times New Roman"/>
          <w:color w:val="44546A" w:themeColor="text2"/>
          <w:sz w:val="28"/>
          <w:szCs w:val="28"/>
          <w:u w:val="single"/>
        </w:rPr>
        <w:t>його застосування</w:t>
      </w:r>
      <w:r>
        <w:rPr>
          <w:rFonts w:cs="Times New Roman" w:ascii="Times New Roman" w:hAnsi="Times New Roman"/>
          <w:color w:val="44546A" w:themeColor="text2"/>
          <w:sz w:val="28"/>
          <w:szCs w:val="28"/>
        </w:rPr>
        <w:t xml:space="preserve"> 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персональні асистенти, такі як Siri та Alexa, використовують обробку природної мови, щоб розуміти запити й надавати інформацію або допомогу.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самокеровані автомобілі використовують комп’ютерний зір, щоб “бачити” дорогу попереду і приймати рішення про те, як нею рухатися.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</w:rPr>
        <w:t>системи виявлення шахрайства використовують машинне навчання для виявлення незвичайних шаблонів у фінансових даних, допомагаючи запобігти шахрайським діям.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 штучному інтелекті систематизуються і автоматизуються інтелектуальні задачі і тому ця область стосується любої сфери інтелектуальної діяльності людини. В цьому сенсі штучний інтелект є насправді універсальною і надзвичайно цікавою науковою областю знань.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ШІ можна розділити на </w:t>
      </w:r>
      <w:r>
        <w:rPr>
          <w:rFonts w:cs="Times New Roman" w:ascii="Times New Roman" w:hAnsi="Times New Roman"/>
          <w:sz w:val="28"/>
          <w:szCs w:val="28"/>
          <w:u w:val="single"/>
        </w:rPr>
        <w:t>кілька різних типів</w:t>
      </w:r>
      <w:r>
        <w:rPr>
          <w:rFonts w:cs="Times New Roman" w:ascii="Times New Roman" w:hAnsi="Times New Roman"/>
          <w:sz w:val="28"/>
          <w:szCs w:val="28"/>
        </w:rPr>
        <w:t>, кожен з яких має свої унікальні характеристики та сфери застосування. Ці типи включають:  машинне навчання, глибоке навчання, обробку природної мови, комп’ютерний зір.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cs="Times New Roman" w:ascii="Times New Roman" w:hAnsi="Times New Roman"/>
          <w:color w:val="5B9BD5" w:themeColor="accent1"/>
          <w:sz w:val="28"/>
          <w:szCs w:val="28"/>
        </w:rPr>
        <w:t>2.2 Що таке ML, які задачі виконує і т.д.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  <w:u w:val="single"/>
        </w:rPr>
        <w:t>Машинне навчання</w:t>
      </w:r>
      <w:r>
        <w:rPr>
          <w:rFonts w:cs="Times New Roman" w:ascii="Times New Roman" w:hAnsi="Times New Roman"/>
          <w:color w:val="44546A" w:themeColor="text2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–</w:t>
      </w:r>
      <w:r>
        <w:rPr>
          <w:rFonts w:cs="Times New Roman" w:ascii="Times New Roman" w:hAnsi="Times New Roman"/>
          <w:sz w:val="28"/>
          <w:szCs w:val="28"/>
        </w:rPr>
        <w:t xml:space="preserve"> мабуть найвідоміший тип ШІ та передбачає введення великих обсягів даних в алгоритм або модель, які потім навчаються робити прогнози або приймати рішення на основі цих даних.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Використовується </w:t>
      </w:r>
      <w:r>
        <w:rPr>
          <w:rFonts w:cs="Times New Roman" w:ascii="Times New Roman" w:hAnsi="Times New Roman"/>
          <w:sz w:val="28"/>
          <w:szCs w:val="28"/>
        </w:rPr>
        <w:t>в широкому спектрі застосувань, включаючи розпізнавання зображень, розпізнавання мови, обробку природної мови та предикативну аналітику.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  <w:u w:val="single"/>
        </w:rPr>
        <w:t>Мета машинного навчання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- передбачити результат за вхідними даними. Чим різноманітніші вхідні дані, тим простіше машині знайти закономірності і тим точніший результат.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Машинне навчання – це область штучного інтелекту (ШІ) з концепцією, що комп’ютерна програма може навчитися і адаптуватися до нових даних без втручання людини.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У комп’ютер вбудований складний алгоритм або вихідний код, що дозволяє машині ідентифікувати дані та будувати прогнози навколо даних, які він ідентифікує.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Машинне навчання корисно для аналізу величезної кількості інформації, яка є постійно доступною у всьому світі, щоб допомогти у прийнятті рішень.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Машинне навчання може застосовуватися в різних сферах, таких як інвестиції, реклама, кредитування, організація новин, виявлення шахрайства тощо.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Отже, якщо ми хочемо навчити машину, нам потрібні три речі: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color w:val="44546A" w:themeColor="text2"/>
          <w:sz w:val="28"/>
          <w:szCs w:val="28"/>
        </w:rPr>
      </w:pPr>
      <w:r>
        <w:rPr>
          <w:rStyle w:val="Strong"/>
          <w:rFonts w:cs="Times New Roman" w:ascii="Times New Roman" w:hAnsi="Times New Roman"/>
          <w:b w:val="false"/>
          <w:bCs w:val="false"/>
          <w:color w:val="44546A" w:themeColor="text2"/>
          <w:sz w:val="28"/>
          <w:szCs w:val="28"/>
        </w:rPr>
        <w:t>Дані: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Хочемо виявляти спам - потрібні приклади спам-листів, передбачати курси акцій - потрібна історія цін, дізнатися інтереси користувача - потрібні його лайки або пости. Даних потрібно якомога більше.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Дані збирають як тільки можуть. Хтось вручну - процес триваліший, даних менше, зате без помилок. Хтось автоматично - просто зливає машині все, що знайшлося, і вірить у щось краще. Найхитріші ж використовують своїх же користувачів для безкоштовної розмітки. Згадайте ReCaptcha, яка іноді вимагає «знайти на фотографії всі дорожні знаки» - це воно і є.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За хорошими наборами даних (датасетами) йде велике полювання. Великі компанії інколи (й таке буває) розкривають свої алгоритми, але датасети - вкрай рідко.</w:t>
      </w:r>
    </w:p>
    <w:p>
      <w:pPr>
        <w:pStyle w:val="Normal"/>
        <w:spacing w:lineRule="auto" w:line="360"/>
        <w:ind w:firstLine="708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color w:val="44546A" w:themeColor="text2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</w:rPr>
        <w:t>2.Ознаки: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Ми називаємо їх фічами (features). Фічі, властивості, характеристики, ознаки - ними можуть бути пробіг автомобіля, стать користувача, ціна акцій, навіть лічильник частоти появи слова в тексті.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Машина повинна знати, на що їй конкретно дивитися. Добре, коли дані просто лежать в табличках - назви їх колонок і є фічі. А якщо у нас сто гігабайтів картинок з котами? Коли ознак багато, модель працює повільно і неефективно. 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Найчастіше відбір правильних фічів займає більше часу, ніж все інше навчання. Але бувають і зворотні ситуації, коли юзер сам вирішує відібрати тільки «правильні» на його погляд ознаки і вносить в модель суб'єктивність - вона починає дико брехати.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</w:rPr>
        <w:t>3.Алгоритм: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Зазвичай, одну й ту ж задачу майже завжди можна розв'язати різними методами-способами. Від вибору методу залежить точність, швидкість роботи і розмір готової моделі. Але є один нюанс: якщо дані - «сміття», то навіть найкращий алгоритм не допоможе.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cs="Times New Roman" w:ascii="Times New Roman" w:hAnsi="Times New Roman"/>
          <w:color w:val="5B9BD5" w:themeColor="accent1"/>
          <w:sz w:val="28"/>
          <w:szCs w:val="28"/>
        </w:rPr>
        <w:t xml:space="preserve">2.3 Що таке </w:t>
      </w:r>
      <w:r>
        <w:rPr>
          <w:rFonts w:cs="Times New Roman" w:ascii="Times New Roman" w:hAnsi="Times New Roman"/>
          <w:color w:val="5B9BD5" w:themeColor="accent1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5B9BD5" w:themeColor="accent1"/>
          <w:sz w:val="28"/>
          <w:szCs w:val="28"/>
        </w:rPr>
        <w:t>L, які задачі виконує і т.д.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  <w:u w:val="single"/>
        </w:rPr>
        <w:t>Поглиблене навчання</w:t>
      </w:r>
      <w:r>
        <w:rPr>
          <w:rFonts w:cs="Times New Roman" w:ascii="Times New Roman" w:hAnsi="Times New Roman"/>
          <w:color w:val="44546A" w:themeColor="text2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це функція </w:t>
      </w:r>
      <w:r>
        <w:rPr>
          <w:rFonts w:cs="Times New Roman" w:ascii="Times New Roman" w:hAnsi="Times New Roman"/>
          <w:sz w:val="28"/>
          <w:szCs w:val="28"/>
        </w:rPr>
        <w:t>штучного інтелекту (ШІ),</w:t>
      </w:r>
      <w:r>
        <w:rPr>
          <w:rFonts w:cs="Times New Roman" w:ascii="Times New Roman" w:hAnsi="Times New Roman"/>
          <w:sz w:val="28"/>
          <w:szCs w:val="28"/>
        </w:rPr>
        <w:t xml:space="preserve">  яка імітує роботу людського мозку при обробці даних та створенні шаблонів для використання при прийнятті рішень. </w:t>
      </w:r>
      <w:r>
        <w:rPr>
          <w:rFonts w:cs="Times New Roman" w:ascii="Times New Roman" w:hAnsi="Times New Roman"/>
          <w:sz w:val="28"/>
          <w:szCs w:val="28"/>
          <w:u w:val="single"/>
        </w:rPr>
        <w:t>Глибоке навчання</w:t>
      </w:r>
      <w:r>
        <w:rPr>
          <w:rFonts w:cs="Times New Roman" w:ascii="Times New Roman" w:hAnsi="Times New Roman"/>
          <w:sz w:val="28"/>
          <w:szCs w:val="28"/>
        </w:rPr>
        <w:t xml:space="preserve"> – це підмножина </w:t>
      </w:r>
      <w:r>
        <w:rPr>
          <w:rFonts w:cs="Times New Roman" w:ascii="Times New Roman" w:hAnsi="Times New Roman"/>
          <w:sz w:val="28"/>
          <w:szCs w:val="28"/>
        </w:rPr>
        <w:t>машинного навчання</w:t>
      </w:r>
      <w:r>
        <w:rPr>
          <w:rFonts w:cs="Times New Roman" w:ascii="Times New Roman" w:hAnsi="Times New Roman"/>
          <w:sz w:val="28"/>
          <w:szCs w:val="28"/>
        </w:rPr>
        <w:t> у штучному інтелекті, яка має мережі, здатні вчитися без нагляду за даними, які неструктуровані чи не марковані. Також відомий як глибоке нейронне навчання або глибока нейронна мережа.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Поглиблене навчання – це функція ШІ, що імітує роботу людського мозку при обробці даних для використання при виявленні об’єктів, розпізнаванні мови, перекладі мов та прийнятті рішень.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Глибоке навчання ШІ може вчитися без людського нагляду, спираючись на дані, які є як неструктурованими, так і немаркованими.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Поглиблене навчання, форма машинного навчання, серед інших функцій може бути використано для виявлення шахрайства або відмивання грошей.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Глибоке навчання, підмножина машинного навчання, використовує ієрархічний рівень штучних нейронних мереж для здійснення процесу машинного навчання. Штучні нейронні мережі побудовані подібно до людського мозку, а нейронні вузли з’єднані між собою як павутина. У той час як традиційні програми будують аналіз з даними лінійно, ієрархічна функція систем глибокого навчання дозволяє машинам обробляти дані за допомогою нелінійного підходу.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Прикладом може слугувати те, що коли глибоке навчання використовується для виявлення шахрайства, воно використовуватиме кілька сигналів, таких як IP-адреса, кредитна оцінка, роздрібний продавець або відправник, щоб назвати декілька. У першому шарі своєї штучної нейронної мережі він проаналізує надіслану суму. На другому рівні він буде базуватися на цій інформації та включатиме IP-адресу, наприклад. На третьому рівні кредитна оцінка буде додана до наявної інформації, і так далі, доки не буде прийнято остаточне рішення.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cs="Times New Roman" w:ascii="Times New Roman" w:hAnsi="Times New Roman"/>
          <w:color w:val="5B9BD5" w:themeColor="accent1"/>
          <w:sz w:val="28"/>
          <w:szCs w:val="28"/>
        </w:rPr>
        <w:t>2.4 Що таке CV, які найрозповсюджені бібліотеки, опис 3-4 найпопулярніших.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  <w:u w:val="single"/>
        </w:rPr>
        <w:t>Комп’ютерний зір</w:t>
      </w:r>
      <w:r>
        <w:rPr>
          <w:rFonts w:cs="Times New Roman" w:ascii="Times New Roman" w:hAnsi="Times New Roman"/>
          <w:color w:val="44546A" w:themeColor="text2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— це ще один тип ШІ, який набуває все більшого значення, дозволяючи машинам аналізувати візуальні дані, такі як зображення та відео для отримання необхідної інформації з візуальних даних. Ця технологія використовується в таких додатках, як безпілотні автомобілі, системи розпізнавання образів та об'єктів,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біометрія</w:t>
      </w:r>
      <w:r>
        <w:rPr>
          <w:rFonts w:cs="Times New Roman" w:ascii="Times New Roman" w:hAnsi="Times New Roman"/>
          <w:sz w:val="28"/>
          <w:szCs w:val="28"/>
        </w:rPr>
        <w:t xml:space="preserve"> і тд.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Найпопулярнішими бібліотеками комп'ютерного зору з відкритим вихідним кодом є PCL, OpenCV та VXL.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color w:val="8496B0" w:themeColor="text2" w:themeTint="99"/>
          <w:sz w:val="28"/>
          <w:szCs w:val="28"/>
          <w:lang w:eastAsia="uk-UA"/>
        </w:rPr>
        <w:t xml:space="preserve">Бібліотека Point Cloud (PCL) </w:t>
      </w:r>
      <w:r>
        <w:rPr>
          <w:rFonts w:cs="Times New Roman" w:ascii="Times New Roman" w:hAnsi="Times New Roman"/>
          <w:sz w:val="28"/>
          <w:szCs w:val="28"/>
          <w:lang w:eastAsia="uk-UA"/>
        </w:rPr>
        <w:t>- бібліотека алгоритмів з відкритим вихідним кодом для обробки хмар точок і 3D обробки геометрії (тривимірній комп'ютерний зір). Бібліотека містить алгоритми для оцінки характерних ознак (ключових точок), реконструкції поверхонь, підгонки моделі та сегментації.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Бібліотека написана на C++ і випускається під ліцензією BSD. Є безкоштовною для комерційних і дослідницьких цілей.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Ці алгоритми використовуються, наприклад, для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сприйняття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в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робототехніці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, щоб фільтрувати викиди з шумних даних, зшивати тривимірні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точкові хмари разом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, сегментувати відповідні частини сцени, витягувати ключові точки і обчислювати дескриптори для розпізнавання об'єктів в світі на основі їх геометричного виду, І створювати поверхні з </w:t>
      </w:r>
      <w:bookmarkStart w:id="0" w:name="_GoBack"/>
      <w:bookmarkEnd w:id="0"/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точкових хмар і візуалізувати їх.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color w:val="8496B0" w:themeColor="text2" w:themeTint="99"/>
          <w:sz w:val="28"/>
          <w:szCs w:val="28"/>
          <w:lang w:eastAsia="uk-UA"/>
        </w:rPr>
        <w:t xml:space="preserve">ОpenCV (Open Source Computer Vision Library) </w:t>
      </w:r>
      <w:r>
        <w:rPr>
          <w:rFonts w:cs="Times New Roman" w:ascii="Times New Roman" w:hAnsi="Times New Roman"/>
          <w:sz w:val="28"/>
          <w:szCs w:val="28"/>
          <w:lang w:eastAsia="uk-UA"/>
        </w:rPr>
        <w:t xml:space="preserve">- це бібліотека комп'ютерного зору і машинного навчання з відкритим вихідним кодом. OpenCV має модульну структуру. Це означає що пакет включає окремі динамічні і статичні бібліотеки.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 xml:space="preserve">Бібліотека випускається під ліцензією BSD.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8496B0" w:themeColor="text2" w:themeTint="99"/>
          <w:sz w:val="28"/>
          <w:szCs w:val="28"/>
          <w:lang w:eastAsia="uk-UA"/>
        </w:rPr>
        <w:t xml:space="preserve">VXL (the Vision-something-Libraries)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являє собою велику колекцію бібліотеки з відкритим вихідним кодом C++ для комп'ютерного зору.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Ці бібліотеки можна використовувати й для загальнонаукових обчислень.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Базові бібліотеки VXL надзвичайно стабільні і використовувалися у великих проектах, як публічних, так і всередині компаній, зокрема ITK.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val="en-US" w:eastAsia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cs="Times New Roman" w:ascii="Times New Roman" w:hAnsi="Times New Roman"/>
          <w:color w:val="5B9BD5" w:themeColor="accent1"/>
          <w:sz w:val="28"/>
          <w:szCs w:val="28"/>
        </w:rPr>
        <w:t>2.4 Що таке OpenCV?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8496B0" w:themeColor="text2" w:themeTint="99"/>
          <w:sz w:val="28"/>
          <w:szCs w:val="28"/>
        </w:rPr>
        <w:t xml:space="preserve">OpenCV </w:t>
      </w:r>
      <w:r>
        <w:rPr>
          <w:rFonts w:cs="Times New Roman" w:ascii="Times New Roman" w:hAnsi="Times New Roman"/>
          <w:sz w:val="28"/>
          <w:szCs w:val="28"/>
        </w:rPr>
        <w:t xml:space="preserve"> є однією з найпопулярніших бібліотек для обробки зображень та комп'ютерного зору у мові програмування Python.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>
        <w:rPr>
          <w:rFonts w:cs="Times New Roman" w:ascii="Times New Roman" w:hAnsi="Times New Roman"/>
          <w:color w:val="222A35" w:themeColor="text2" w:themeShade="80"/>
          <w:sz w:val="28"/>
          <w:szCs w:val="28"/>
        </w:rPr>
        <w:t xml:space="preserve">Зараз </w:t>
      </w:r>
      <w:r>
        <w:rPr>
          <w:rFonts w:cs="Times New Roman" w:ascii="Times New Roman" w:hAnsi="Times New Roman"/>
          <w:color w:val="44546A" w:themeColor="text2"/>
          <w:sz w:val="28"/>
          <w:szCs w:val="28"/>
          <w:u w:val="single"/>
        </w:rPr>
        <w:t>структура OpenCV</w:t>
      </w:r>
      <w:r>
        <w:rPr>
          <w:rFonts w:cs="Times New Roman" w:ascii="Times New Roman" w:hAnsi="Times New Roman"/>
          <w:color w:val="44546A" w:themeColor="text2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222A35" w:themeColor="text2" w:themeShade="80"/>
          <w:sz w:val="28"/>
          <w:szCs w:val="28"/>
        </w:rPr>
        <w:t>- це множинні модулі для різних цілей: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зберігання математичних функцій та обчислень, алгебри та структур даних;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зберігання моделей для машинного навчання;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введення та виведення картинок або відео, читання та запису у файл;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обробки зображення;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розпізнавання примітивів;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детектування об'єктів - осіб, предметів та інших;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відстеження та аналізу рухів на відео;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обробки тривимірної інформації;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прискорення роботи бібліотеки;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зберігання застарілого чи ще готового коду та інших.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</w:rPr>
        <w:t>OpenCV застосовується: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робототехніці - для орієнтування робота в просторі, розпізнавання об'єктів та взаємодії з ними;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медичні технології — для створення точних методів діагностики, наприклад 3D-візуалізації органу при МРТ;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промислові технології — для автоматизованого контролю якості, зчитування етикеток, сортування продуктів тощо;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безпеки - для створення «розумних» камер відеоспостереження, які реагують на підозрілі дії, для зчитування та розпізнавання біометрії;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мобільної фотографії - для створення б'юті-фільтрів, що змінюють особу додатків;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транспорті – для розробки автопілотів.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cs="Times New Roman" w:ascii="Times New Roman" w:hAnsi="Times New Roman"/>
          <w:color w:val="44546A" w:themeColor="text2"/>
          <w:sz w:val="28"/>
          <w:szCs w:val="28"/>
        </w:rPr>
        <w:t>ЇЇ переваги в тому що: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Є відкритою та безкоштовною бібліотекою.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Широкий функціонал: має багатий набір функцій для обробки зображень та комп'ютерного зору. Вона надає можливості для роботи з зображеннями, відео, потоковими даними, детектування об'єктів, вимірювання відстаней, біометрія, видалення шуму, перетворення кольорів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Є відносно швидкою, адже написана на C++ з оптимізацією для роботи зі стандартними процесорами.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Наявна підтримка різних платформ, особливо операційні системи, такі як Windows, macOS, Linux.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OpenCV має повноцінну підтримку для мови програмування Python. Існує офіційне Python API, яке дозволяє використовувати всі можливості бібліотеки у Python.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24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6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08" w:hanging="180"/>
      </w:pPr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3">
    <w:name w:val="Heading 3"/>
    <w:basedOn w:val="Normal"/>
    <w:link w:val="30"/>
    <w:uiPriority w:val="9"/>
    <w:qFormat/>
    <w:rsid w:val="002c2db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_"/>
    <w:basedOn w:val="DefaultParagraphFont"/>
    <w:qFormat/>
    <w:rsid w:val="0098392a"/>
    <w:rPr/>
  </w:style>
  <w:style w:type="character" w:styleId="Strong">
    <w:name w:val="Strong"/>
    <w:basedOn w:val="DefaultParagraphFont"/>
    <w:uiPriority w:val="22"/>
    <w:qFormat/>
    <w:rsid w:val="00d726d8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d726d8"/>
    <w:rPr>
      <w:color w:val="0000FF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2c2db5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1a8"/>
    <w:pPr>
      <w:spacing w:before="0" w:after="160"/>
      <w:ind w:left="720" w:hanging="0"/>
      <w:contextualSpacing/>
    </w:pPr>
    <w:rPr/>
  </w:style>
  <w:style w:type="paragraph" w:styleId="Gtblock" w:customStyle="1">
    <w:name w:val="gt-block"/>
    <w:basedOn w:val="Normal"/>
    <w:qFormat/>
    <w:rsid w:val="00d726d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NormalWeb">
    <w:name w:val="Normal (Web)"/>
    <w:basedOn w:val="Normal"/>
    <w:uiPriority w:val="99"/>
    <w:semiHidden/>
    <w:unhideWhenUsed/>
    <w:qFormat/>
    <w:rsid w:val="0009387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LibreOffice/6.4.7.2$Linux_X86_64 LibreOffice_project/40$Build-2</Application>
  <Pages>8</Pages>
  <Words>1617</Words>
  <Characters>10052</Characters>
  <CharactersWithSpaces>11555</CharactersWithSpaces>
  <Paragraphs>91</Paragraphs>
  <Company>Інститут Модернізації та Змісту освіти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2023-06-14T11:29:00Z</dcterms:created>
  <dc:creator>юкіта</dc:creator>
  <dc:description/>
  <dc:language>en-US</dc:language>
  <cp:lastModifiedBy/>
  <dcterms:modified xsi:type="dcterms:W3CDTF">2023-06-20T12:44:56Z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Інститут Модернізації та Змісту освіти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