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0"/>
        <w:jc w:val="left"/>
      </w:pPr>
      <w:r>
        <w:rPr>
          <w:rFonts w:ascii="Calibri" w:hAnsi="Calibri"/>
          <w:b/>
          <w:i w:val="0"/>
          <w:color w:val="555555"/>
          <w:sz w:val="24"/>
        </w:rPr>
        <w:t>CLIENT SYSTEM DOCUMENT</w:t>
      </w:r>
    </w:p>
    <w:p>
      <w:pPr>
        <w:spacing w:before="40" w:after="80"/>
      </w:pPr>
      <w:r>
        <w:rPr>
          <w:rFonts w:ascii="Calibri" w:hAnsi="Calibri"/>
          <w:b/>
          <w:i w:val="0"/>
          <w:color w:val="000000"/>
          <w:sz w:val="48"/>
        </w:rPr>
        <w:t>NUVA E-Commerce Platform</w:t>
      </w:r>
    </w:p>
    <w:p>
      <w:pPr>
        <w:spacing w:before="0" w:after="360"/>
      </w:pPr>
      <w:r>
        <w:rPr>
          <w:rFonts w:ascii="Calibri" w:hAnsi="Calibri"/>
          <w:b w:val="0"/>
          <w:i w:val="0"/>
          <w:color w:val="555555"/>
          <w:sz w:val="26"/>
        </w:rPr>
        <w:t>Current Working System, Role-Based Views, and Proposed Feature Scope</w:t>
      </w:r>
    </w:p>
    <w:tbl>
      <w:tblPr>
        <w:tblW w:type="auto" w:w="0"/>
        <w:jc w:val="left"/>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2448"/>
        <w:gridCol w:w="6912"/>
      </w:tblGrid>
      <w:tr>
        <w:tc>
          <w:tcPr>
            <w:tcW w:type="dxa" w:w="2448"/>
            <w:vAlign w:val="center"/>
          </w:tcPr>
          <w:p>
            <w:pPr>
              <w:spacing w:after="0"/>
            </w:pPr>
            <w:r>
              <w:rPr>
                <w:rFonts w:ascii="Calibri" w:hAnsi="Calibri"/>
                <w:b/>
                <w:i w:val="0"/>
                <w:color w:val="1F1F1F"/>
                <w:sz w:val="21"/>
              </w:rPr>
              <w:t>Prepared For</w:t>
            </w:r>
          </w:p>
        </w:tc>
        <w:tc>
          <w:tcPr>
            <w:tcW w:type="dxa" w:w="6912"/>
            <w:vAlign w:val="center"/>
          </w:tcPr>
          <w:p>
            <w:pPr>
              <w:spacing w:after="0"/>
            </w:pPr>
            <w:r>
              <w:rPr>
                <w:rFonts w:ascii="Calibri" w:hAnsi="Calibri"/>
                <w:b w:val="0"/>
                <w:i w:val="0"/>
                <w:color w:val="1F1F1F"/>
                <w:sz w:val="21"/>
              </w:rPr>
              <w:t>NUVA stakeholders and client review</w:t>
            </w:r>
          </w:p>
        </w:tc>
      </w:tr>
      <w:tr>
        <w:tc>
          <w:tcPr>
            <w:tcW w:type="dxa" w:w="2448"/>
            <w:vAlign w:val="center"/>
          </w:tcPr>
          <w:p>
            <w:pPr>
              <w:spacing w:after="0"/>
            </w:pPr>
            <w:r>
              <w:rPr>
                <w:rFonts w:ascii="Calibri" w:hAnsi="Calibri"/>
                <w:b/>
                <w:i w:val="0"/>
                <w:color w:val="1F1F1F"/>
                <w:sz w:val="21"/>
              </w:rPr>
              <w:t>Document Purpose</w:t>
            </w:r>
          </w:p>
        </w:tc>
        <w:tc>
          <w:tcPr>
            <w:tcW w:type="dxa" w:w="6912"/>
            <w:vAlign w:val="center"/>
          </w:tcPr>
          <w:p>
            <w:pPr>
              <w:spacing w:after="0"/>
            </w:pPr>
            <w:r>
              <w:rPr>
                <w:rFonts w:ascii="Calibri" w:hAnsi="Calibri"/>
                <w:b w:val="0"/>
                <w:i w:val="0"/>
                <w:color w:val="1F1F1F"/>
                <w:sz w:val="21"/>
              </w:rPr>
              <w:t>Provide a clean overview of the current system, dummy modules, and proposed next-phase functionality.</w:t>
            </w:r>
          </w:p>
        </w:tc>
      </w:tr>
      <w:tr>
        <w:tc>
          <w:tcPr>
            <w:tcW w:type="dxa" w:w="2448"/>
            <w:vAlign w:val="center"/>
          </w:tcPr>
          <w:p>
            <w:pPr>
              <w:spacing w:after="0"/>
            </w:pPr>
            <w:r>
              <w:rPr>
                <w:rFonts w:ascii="Calibri" w:hAnsi="Calibri"/>
                <w:b/>
                <w:i w:val="0"/>
                <w:color w:val="1F1F1F"/>
                <w:sz w:val="21"/>
              </w:rPr>
              <w:t>Prepared On</w:t>
            </w:r>
          </w:p>
        </w:tc>
        <w:tc>
          <w:tcPr>
            <w:tcW w:type="dxa" w:w="6912"/>
            <w:vAlign w:val="center"/>
          </w:tcPr>
          <w:p>
            <w:pPr>
              <w:spacing w:after="0"/>
            </w:pPr>
            <w:r>
              <w:rPr>
                <w:rFonts w:ascii="Calibri" w:hAnsi="Calibri"/>
                <w:b w:val="0"/>
                <w:i w:val="0"/>
                <w:color w:val="1F1F1F"/>
                <w:sz w:val="21"/>
              </w:rPr>
              <w:t>July 29, 2026</w:t>
            </w:r>
          </w:p>
        </w:tc>
      </w:tr>
    </w:tbl>
    <w:p/>
    <w:p>
      <w:pPr>
        <w:pStyle w:val="SmallNote"/>
        <w:spacing w:before="160" w:after="240"/>
      </w:pPr>
      <w:r>
        <w:rPr>
          <w:rFonts w:ascii="Calibri" w:hAnsi="Calibri"/>
          <w:b w:val="0"/>
          <w:i w:val="0"/>
          <w:color w:val="555555"/>
          <w:sz w:val="19"/>
        </w:rPr>
        <w:t>This document distinguishes between features that are live and usable today, features that are currently placeholder or dummy, and features recommended for future rollout.</w:t>
      </w:r>
    </w:p>
    <w:p>
      <w:pPr>
        <w:pBdr>
          <w:bottom w:val="single" w:sz="8" w:space="1" w:color="DADCE0"/>
        </w:pBdr>
      </w:pPr>
    </w:p>
    <w:p>
      <w:pPr>
        <w:pStyle w:val="Heading1"/>
      </w:pPr>
      <w:r>
        <w:t>1. Executive Overview</w:t>
      </w:r>
    </w:p>
    <w:p>
      <w:pPr>
        <w:jc w:val="left"/>
      </w:pPr>
      <w:r>
        <w:rPr>
          <w:rFonts w:ascii="Calibri" w:hAnsi="Calibri"/>
          <w:b w:val="0"/>
          <w:i w:val="0"/>
          <w:color w:val="1F1F1F"/>
          <w:sz w:val="22"/>
        </w:rPr>
        <w:t>NUVA is a full-stack jewelry e-commerce platform with three main operating views: the public website visitor experience, the logged-in customer experience, and the internal admin or super admin experience. The current system already supports storefront browsing, product management, cart and checkout flow, and core admin catalog operations.</w:t>
      </w:r>
    </w:p>
    <w:p>
      <w:pPr>
        <w:jc w:val="left"/>
      </w:pPr>
      <w:r>
        <w:rPr>
          <w:rFonts w:ascii="Calibri" w:hAnsi="Calibri"/>
          <w:b w:val="0"/>
          <w:i w:val="0"/>
          <w:color w:val="1F1F1F"/>
          <w:sz w:val="22"/>
        </w:rPr>
        <w:t>This document organizes the platform by user role and by feature division so stakeholders can quickly see what is already working, what is currently a placeholder, and what can be prioritized in the next development phase.</w:t>
      </w:r>
    </w:p>
    <w:p>
      <w:pPr>
        <w:pStyle w:val="Heading1"/>
      </w:pPr>
      <w:r>
        <w:t>2. Platform Structure</w:t>
      </w:r>
    </w:p>
    <w:p>
      <w:pPr>
        <w:pStyle w:val="ListBullet"/>
        <w:spacing w:after="80" w:line="276" w:lineRule="auto"/>
      </w:pPr>
      <w:r>
        <w:rPr>
          <w:rFonts w:ascii="Calibri" w:hAnsi="Calibri"/>
          <w:b w:val="0"/>
          <w:i w:val="0"/>
          <w:color w:val="1F1F1F"/>
          <w:sz w:val="22"/>
        </w:rPr>
        <w:t>Frontend: React + Vite + Ant Design</w:t>
      </w:r>
    </w:p>
    <w:p>
      <w:pPr>
        <w:pStyle w:val="ListBullet"/>
        <w:spacing w:after="80" w:line="276" w:lineRule="auto"/>
      </w:pPr>
      <w:r>
        <w:rPr>
          <w:rFonts w:ascii="Calibri" w:hAnsi="Calibri"/>
          <w:b w:val="0"/>
          <w:i w:val="0"/>
          <w:color w:val="1F1F1F"/>
          <w:sz w:val="22"/>
        </w:rPr>
        <w:t>Backend: FastAPI</w:t>
      </w:r>
    </w:p>
    <w:p>
      <w:pPr>
        <w:pStyle w:val="ListBullet"/>
        <w:spacing w:after="80" w:line="276" w:lineRule="auto"/>
      </w:pPr>
      <w:r>
        <w:rPr>
          <w:rFonts w:ascii="Calibri" w:hAnsi="Calibri"/>
          <w:b w:val="0"/>
          <w:i w:val="0"/>
          <w:color w:val="1F1F1F"/>
          <w:sz w:val="22"/>
        </w:rPr>
        <w:t>Database: MongoDB Atlas</w:t>
      </w:r>
    </w:p>
    <w:p>
      <w:pPr>
        <w:pStyle w:val="ListBullet"/>
        <w:spacing w:after="80" w:line="276" w:lineRule="auto"/>
      </w:pPr>
      <w:r>
        <w:rPr>
          <w:rFonts w:ascii="Calibri" w:hAnsi="Calibri"/>
          <w:b w:val="0"/>
          <w:i w:val="0"/>
          <w:color w:val="1F1F1F"/>
          <w:sz w:val="22"/>
        </w:rPr>
        <w:t>Media Storage: Backblaze B2 with Cloudflare CDN delivery</w:t>
      </w:r>
    </w:p>
    <w:p>
      <w:pPr>
        <w:pStyle w:val="ListBullet"/>
        <w:spacing w:after="80" w:line="276" w:lineRule="auto"/>
      </w:pPr>
      <w:r>
        <w:rPr>
          <w:rFonts w:ascii="Calibri" w:hAnsi="Calibri"/>
          <w:b w:val="0"/>
          <w:i w:val="0"/>
          <w:color w:val="1F1F1F"/>
          <w:sz w:val="22"/>
        </w:rPr>
        <w:t>Primary Views: Visitor, Logged-In Customer, Admin / Super Admin</w:t>
      </w:r>
    </w:p>
    <w:p>
      <w:pPr>
        <w:pStyle w:val="Heading1"/>
      </w:pPr>
      <w:r>
        <w:t>3. Website Visitor View</w:t>
      </w:r>
    </w:p>
    <w:p>
      <w:pPr>
        <w:jc w:val="left"/>
      </w:pPr>
      <w:r>
        <w:rPr>
          <w:rFonts w:ascii="Calibri" w:hAnsi="Calibri"/>
          <w:b w:val="0"/>
          <w:i w:val="0"/>
          <w:color w:val="1F1F1F"/>
          <w:sz w:val="22"/>
        </w:rPr>
        <w:t>This is the public-facing experience for anyone visiting the NUVA storefront without logging in.</w:t>
      </w:r>
    </w:p>
    <w:p>
      <w:pPr>
        <w:pStyle w:val="Heading2"/>
      </w:pPr>
      <w:r>
        <w:t>Current Features</w:t>
      </w:r>
    </w:p>
    <w:p>
      <w:pPr>
        <w:pStyle w:val="ListBullet"/>
        <w:spacing w:after="80" w:line="276" w:lineRule="auto"/>
      </w:pPr>
      <w:r>
        <w:rPr>
          <w:rFonts w:ascii="Calibri" w:hAnsi="Calibri"/>
          <w:b w:val="0"/>
          <w:i w:val="0"/>
          <w:color w:val="1F1F1F"/>
          <w:sz w:val="22"/>
        </w:rPr>
        <w:t>Homepage with brand-led hero section and featured products</w:t>
      </w:r>
    </w:p>
    <w:p>
      <w:pPr>
        <w:pStyle w:val="ListBullet"/>
        <w:spacing w:after="80" w:line="276" w:lineRule="auto"/>
      </w:pPr>
      <w:r>
        <w:rPr>
          <w:rFonts w:ascii="Calibri" w:hAnsi="Calibri"/>
          <w:b w:val="0"/>
          <w:i w:val="0"/>
          <w:color w:val="1F1F1F"/>
          <w:sz w:val="22"/>
        </w:rPr>
        <w:t>Shop page with searchable product listing</w:t>
      </w:r>
    </w:p>
    <w:p>
      <w:pPr>
        <w:pStyle w:val="ListBullet"/>
        <w:spacing w:after="80" w:line="276" w:lineRule="auto"/>
      </w:pPr>
      <w:r>
        <w:rPr>
          <w:rFonts w:ascii="Calibri" w:hAnsi="Calibri"/>
          <w:b w:val="0"/>
          <w:i w:val="0"/>
          <w:color w:val="1F1F1F"/>
          <w:sz w:val="22"/>
        </w:rPr>
        <w:t>Category-based product filtering</w:t>
      </w:r>
    </w:p>
    <w:p>
      <w:pPr>
        <w:pStyle w:val="ListBullet"/>
        <w:spacing w:after="80" w:line="276" w:lineRule="auto"/>
      </w:pPr>
      <w:r>
        <w:rPr>
          <w:rFonts w:ascii="Calibri" w:hAnsi="Calibri"/>
          <w:b w:val="0"/>
          <w:i w:val="0"/>
          <w:color w:val="1F1F1F"/>
          <w:sz w:val="22"/>
        </w:rPr>
        <w:t>Product detail pages with pricing, stock, and material information</w:t>
      </w:r>
    </w:p>
    <w:p>
      <w:pPr>
        <w:pStyle w:val="ListBullet"/>
        <w:spacing w:after="80" w:line="276" w:lineRule="auto"/>
      </w:pPr>
      <w:r>
        <w:rPr>
          <w:rFonts w:ascii="Calibri" w:hAnsi="Calibri"/>
          <w:b w:val="0"/>
          <w:i w:val="0"/>
          <w:color w:val="1F1F1F"/>
          <w:sz w:val="22"/>
        </w:rPr>
        <w:t>Add to cart from listing pages and product pages</w:t>
      </w:r>
    </w:p>
    <w:p>
      <w:pPr>
        <w:pStyle w:val="ListBullet"/>
        <w:spacing w:after="80" w:line="276" w:lineRule="auto"/>
      </w:pPr>
      <w:r>
        <w:rPr>
          <w:rFonts w:ascii="Calibri" w:hAnsi="Calibri"/>
          <w:b w:val="0"/>
          <w:i w:val="0"/>
          <w:color w:val="1F1F1F"/>
          <w:sz w:val="22"/>
        </w:rPr>
        <w:t>Header cart drawer and full cart page</w:t>
      </w:r>
    </w:p>
    <w:p>
      <w:pPr>
        <w:pStyle w:val="ListBullet"/>
        <w:spacing w:after="80" w:line="276" w:lineRule="auto"/>
      </w:pPr>
      <w:r>
        <w:rPr>
          <w:rFonts w:ascii="Calibri" w:hAnsi="Calibri"/>
          <w:b w:val="0"/>
          <w:i w:val="0"/>
          <w:color w:val="1F1F1F"/>
          <w:sz w:val="22"/>
        </w:rPr>
        <w:t>Login and registration entry points</w:t>
      </w:r>
    </w:p>
    <w:p>
      <w:pPr>
        <w:pStyle w:val="Heading2"/>
      </w:pPr>
      <w:r>
        <w:t>Item Views</w:t>
      </w:r>
    </w:p>
    <w:p>
      <w:pPr>
        <w:pStyle w:val="ListBullet"/>
        <w:spacing w:after="80" w:line="276" w:lineRule="auto"/>
      </w:pPr>
      <w:r>
        <w:rPr>
          <w:rFonts w:ascii="Calibri" w:hAnsi="Calibri"/>
          <w:b w:val="0"/>
          <w:i w:val="0"/>
          <w:color w:val="1F1F1F"/>
          <w:sz w:val="22"/>
        </w:rPr>
        <w:t>Product listing card view</w:t>
      </w:r>
    </w:p>
    <w:p>
      <w:pPr>
        <w:pStyle w:val="ListBullet"/>
        <w:spacing w:after="80" w:line="276" w:lineRule="auto"/>
      </w:pPr>
      <w:r>
        <w:rPr>
          <w:rFonts w:ascii="Calibri" w:hAnsi="Calibri"/>
          <w:b w:val="0"/>
          <w:i w:val="0"/>
          <w:color w:val="1F1F1F"/>
          <w:sz w:val="22"/>
        </w:rPr>
        <w:t>Product detail page view</w:t>
      </w:r>
    </w:p>
    <w:p>
      <w:pPr>
        <w:pStyle w:val="ListBullet"/>
        <w:spacing w:after="80" w:line="276" w:lineRule="auto"/>
      </w:pPr>
      <w:r>
        <w:rPr>
          <w:rFonts w:ascii="Calibri" w:hAnsi="Calibri"/>
          <w:b w:val="0"/>
          <w:i w:val="0"/>
          <w:color w:val="1F1F1F"/>
          <w:sz w:val="22"/>
        </w:rPr>
        <w:t>Cart drawer item view</w:t>
      </w:r>
    </w:p>
    <w:p>
      <w:pPr>
        <w:pStyle w:val="ListBullet"/>
        <w:spacing w:after="80" w:line="276" w:lineRule="auto"/>
      </w:pPr>
      <w:r>
        <w:rPr>
          <w:rFonts w:ascii="Calibri" w:hAnsi="Calibri"/>
          <w:b w:val="0"/>
          <w:i w:val="0"/>
          <w:color w:val="1F1F1F"/>
          <w:sz w:val="22"/>
        </w:rPr>
        <w:t>Full cart page item view</w:t>
      </w:r>
    </w:p>
    <w:p>
      <w:pPr>
        <w:pStyle w:val="Heading2"/>
      </w:pPr>
      <w:r>
        <w:t>Dummy or Placeholder Features</w:t>
      </w:r>
    </w:p>
    <w:p>
      <w:pPr>
        <w:pStyle w:val="ListBullet"/>
        <w:spacing w:after="80" w:line="276" w:lineRule="auto"/>
      </w:pPr>
      <w:r>
        <w:rPr>
          <w:rFonts w:ascii="Calibri" w:hAnsi="Calibri"/>
          <w:b w:val="0"/>
          <w:i w:val="0"/>
          <w:color w:val="1F1F1F"/>
          <w:sz w:val="22"/>
        </w:rPr>
        <w:t>Product fallback data may appear when API requests fail</w:t>
      </w:r>
    </w:p>
    <w:p>
      <w:pPr>
        <w:pStyle w:val="ListBullet"/>
        <w:spacing w:after="80" w:line="276" w:lineRule="auto"/>
      </w:pPr>
      <w:r>
        <w:rPr>
          <w:rFonts w:ascii="Calibri" w:hAnsi="Calibri"/>
          <w:b w:val="0"/>
          <w:i w:val="0"/>
          <w:color w:val="1F1F1F"/>
          <w:sz w:val="22"/>
        </w:rPr>
        <w:t>Cart drawer formatting is functional but less consistent than the full cart page</w:t>
      </w:r>
    </w:p>
    <w:p>
      <w:pPr>
        <w:pStyle w:val="Heading2"/>
      </w:pPr>
      <w:r>
        <w:t>Proposed Features</w:t>
      </w:r>
    </w:p>
    <w:p>
      <w:pPr>
        <w:pStyle w:val="ListBullet"/>
        <w:spacing w:after="80" w:line="276" w:lineRule="auto"/>
      </w:pPr>
      <w:r>
        <w:rPr>
          <w:rFonts w:ascii="Calibri" w:hAnsi="Calibri"/>
          <w:b w:val="0"/>
          <w:i w:val="0"/>
          <w:color w:val="1F1F1F"/>
          <w:sz w:val="22"/>
        </w:rPr>
        <w:t>Wishlist or save-for-later capability</w:t>
      </w:r>
    </w:p>
    <w:p>
      <w:pPr>
        <w:pStyle w:val="ListBullet"/>
        <w:spacing w:after="80" w:line="276" w:lineRule="auto"/>
      </w:pPr>
      <w:r>
        <w:rPr>
          <w:rFonts w:ascii="Calibri" w:hAnsi="Calibri"/>
          <w:b w:val="0"/>
          <w:i w:val="0"/>
          <w:color w:val="1F1F1F"/>
          <w:sz w:val="22"/>
        </w:rPr>
        <w:t>Advanced filtering by price, material, stone, and collection</w:t>
      </w:r>
    </w:p>
    <w:p>
      <w:pPr>
        <w:pStyle w:val="ListBullet"/>
        <w:spacing w:after="80" w:line="276" w:lineRule="auto"/>
      </w:pPr>
      <w:r>
        <w:rPr>
          <w:rFonts w:ascii="Calibri" w:hAnsi="Calibri"/>
          <w:b w:val="0"/>
          <w:i w:val="0"/>
          <w:color w:val="1F1F1F"/>
          <w:sz w:val="22"/>
        </w:rPr>
        <w:t>Related products and recently viewed products</w:t>
      </w:r>
    </w:p>
    <w:p>
      <w:pPr>
        <w:pStyle w:val="ListBullet"/>
        <w:spacing w:after="80" w:line="276" w:lineRule="auto"/>
      </w:pPr>
      <w:r>
        <w:rPr>
          <w:rFonts w:ascii="Calibri" w:hAnsi="Calibri"/>
          <w:b w:val="0"/>
          <w:i w:val="0"/>
          <w:color w:val="1F1F1F"/>
          <w:sz w:val="22"/>
        </w:rPr>
        <w:t>Product review and rating system</w:t>
      </w:r>
    </w:p>
    <w:p>
      <w:pPr>
        <w:pStyle w:val="ListBullet"/>
        <w:spacing w:after="80" w:line="276" w:lineRule="auto"/>
      </w:pPr>
      <w:r>
        <w:rPr>
          <w:rFonts w:ascii="Calibri" w:hAnsi="Calibri"/>
          <w:b w:val="0"/>
          <w:i w:val="0"/>
          <w:color w:val="1F1F1F"/>
          <w:sz w:val="22"/>
        </w:rPr>
        <w:t>Enhanced product image gallery with zoom and multiple images</w:t>
      </w:r>
    </w:p>
    <w:p>
      <w:pPr>
        <w:pStyle w:val="ListBullet"/>
        <w:spacing w:after="80" w:line="276" w:lineRule="auto"/>
      </w:pPr>
      <w:r>
        <w:rPr>
          <w:rFonts w:ascii="Calibri" w:hAnsi="Calibri"/>
          <w:b w:val="0"/>
          <w:i w:val="0"/>
          <w:color w:val="1F1F1F"/>
          <w:sz w:val="22"/>
        </w:rPr>
        <w:t>Guest checkout option</w:t>
      </w:r>
    </w:p>
    <w:p>
      <w:pPr>
        <w:pStyle w:val="Heading1"/>
      </w:pPr>
      <w:r>
        <w:t>4. Logged-In Customer View</w:t>
      </w:r>
    </w:p>
    <w:p>
      <w:pPr>
        <w:jc w:val="left"/>
      </w:pPr>
      <w:r>
        <w:rPr>
          <w:rFonts w:ascii="Calibri" w:hAnsi="Calibri"/>
          <w:b w:val="0"/>
          <w:i w:val="0"/>
          <w:color w:val="1F1F1F"/>
          <w:sz w:val="22"/>
        </w:rPr>
        <w:t>This view is available to registered users after login and supports the purchase and order lifecycle.</w:t>
      </w:r>
    </w:p>
    <w:p>
      <w:pPr>
        <w:pStyle w:val="Heading2"/>
      </w:pPr>
      <w:r>
        <w:t>Current Features</w:t>
      </w:r>
    </w:p>
    <w:p>
      <w:pPr>
        <w:pStyle w:val="ListBullet"/>
        <w:spacing w:after="80" w:line="276" w:lineRule="auto"/>
      </w:pPr>
      <w:r>
        <w:rPr>
          <w:rFonts w:ascii="Calibri" w:hAnsi="Calibri"/>
          <w:b w:val="0"/>
          <w:i w:val="0"/>
          <w:color w:val="1F1F1F"/>
          <w:sz w:val="22"/>
        </w:rPr>
        <w:t>Persistent authenticated session</w:t>
      </w:r>
    </w:p>
    <w:p>
      <w:pPr>
        <w:pStyle w:val="ListBullet"/>
        <w:spacing w:after="80" w:line="276" w:lineRule="auto"/>
      </w:pPr>
      <w:r>
        <w:rPr>
          <w:rFonts w:ascii="Calibri" w:hAnsi="Calibri"/>
          <w:b w:val="0"/>
          <w:i w:val="0"/>
          <w:color w:val="1F1F1F"/>
          <w:sz w:val="22"/>
        </w:rPr>
        <w:t>Protected checkout access</w:t>
      </w:r>
    </w:p>
    <w:p>
      <w:pPr>
        <w:pStyle w:val="ListBullet"/>
        <w:spacing w:after="80" w:line="276" w:lineRule="auto"/>
      </w:pPr>
      <w:r>
        <w:rPr>
          <w:rFonts w:ascii="Calibri" w:hAnsi="Calibri"/>
          <w:b w:val="0"/>
          <w:i w:val="0"/>
          <w:color w:val="1F1F1F"/>
          <w:sz w:val="22"/>
        </w:rPr>
        <w:t>Checkout form with customer details, address, and payment method selection</w:t>
      </w:r>
    </w:p>
    <w:p>
      <w:pPr>
        <w:pStyle w:val="ListBullet"/>
        <w:spacing w:after="80" w:line="276" w:lineRule="auto"/>
      </w:pPr>
      <w:r>
        <w:rPr>
          <w:rFonts w:ascii="Calibri" w:hAnsi="Calibri"/>
          <w:b w:val="0"/>
          <w:i w:val="0"/>
          <w:color w:val="1F1F1F"/>
          <w:sz w:val="22"/>
        </w:rPr>
        <w:t>Order placement and cart clearing after successful checkout</w:t>
      </w:r>
    </w:p>
    <w:p>
      <w:pPr>
        <w:pStyle w:val="ListBullet"/>
        <w:spacing w:after="80" w:line="276" w:lineRule="auto"/>
      </w:pPr>
      <w:r>
        <w:rPr>
          <w:rFonts w:ascii="Calibri" w:hAnsi="Calibri"/>
          <w:b w:val="0"/>
          <w:i w:val="0"/>
          <w:color w:val="1F1F1F"/>
          <w:sz w:val="22"/>
        </w:rPr>
        <w:t>My Orders page with order history and status visibility</w:t>
      </w:r>
    </w:p>
    <w:p>
      <w:pPr>
        <w:pStyle w:val="ListBullet"/>
        <w:spacing w:after="80" w:line="276" w:lineRule="auto"/>
      </w:pPr>
      <w:r>
        <w:rPr>
          <w:rFonts w:ascii="Calibri" w:hAnsi="Calibri"/>
          <w:b w:val="0"/>
          <w:i w:val="0"/>
          <w:color w:val="1F1F1F"/>
          <w:sz w:val="22"/>
        </w:rPr>
        <w:t>Logout capability</w:t>
      </w:r>
    </w:p>
    <w:p>
      <w:pPr>
        <w:pStyle w:val="Heading2"/>
      </w:pPr>
      <w:r>
        <w:t>Item Views</w:t>
      </w:r>
    </w:p>
    <w:p>
      <w:pPr>
        <w:pStyle w:val="ListBullet"/>
        <w:spacing w:after="80" w:line="276" w:lineRule="auto"/>
      </w:pPr>
      <w:r>
        <w:rPr>
          <w:rFonts w:ascii="Calibri" w:hAnsi="Calibri"/>
          <w:b w:val="0"/>
          <w:i w:val="0"/>
          <w:color w:val="1F1F1F"/>
          <w:sz w:val="22"/>
        </w:rPr>
        <w:t>Checkout order summary view</w:t>
      </w:r>
    </w:p>
    <w:p>
      <w:pPr>
        <w:pStyle w:val="ListBullet"/>
        <w:spacing w:after="80" w:line="276" w:lineRule="auto"/>
      </w:pPr>
      <w:r>
        <w:rPr>
          <w:rFonts w:ascii="Calibri" w:hAnsi="Calibri"/>
          <w:b w:val="0"/>
          <w:i w:val="0"/>
          <w:color w:val="1F1F1F"/>
          <w:sz w:val="22"/>
        </w:rPr>
        <w:t>Order history table view</w:t>
      </w:r>
    </w:p>
    <w:p>
      <w:pPr>
        <w:pStyle w:val="ListBullet"/>
        <w:spacing w:after="80" w:line="276" w:lineRule="auto"/>
      </w:pPr>
      <w:r>
        <w:rPr>
          <w:rFonts w:ascii="Calibri" w:hAnsi="Calibri"/>
          <w:b w:val="0"/>
          <w:i w:val="0"/>
          <w:color w:val="1F1F1F"/>
          <w:sz w:val="22"/>
        </w:rPr>
        <w:t>Cart items with quantity controls</w:t>
      </w:r>
    </w:p>
    <w:p>
      <w:pPr>
        <w:pStyle w:val="ListBullet"/>
        <w:spacing w:after="80" w:line="276" w:lineRule="auto"/>
      </w:pPr>
      <w:r>
        <w:rPr>
          <w:rFonts w:ascii="Calibri" w:hAnsi="Calibri"/>
          <w:b w:val="0"/>
          <w:i w:val="0"/>
          <w:color w:val="1F1F1F"/>
          <w:sz w:val="22"/>
        </w:rPr>
        <w:t>Purchased order records</w:t>
      </w:r>
    </w:p>
    <w:p>
      <w:pPr>
        <w:pStyle w:val="Heading2"/>
      </w:pPr>
      <w:r>
        <w:t>Dummy or Placeholder Features</w:t>
      </w:r>
    </w:p>
    <w:p>
      <w:pPr>
        <w:pStyle w:val="ListBullet"/>
        <w:spacing w:after="80" w:line="276" w:lineRule="auto"/>
      </w:pPr>
      <w:r>
        <w:rPr>
          <w:rFonts w:ascii="Calibri" w:hAnsi="Calibri"/>
          <w:b w:val="0"/>
          <w:i w:val="0"/>
          <w:color w:val="1F1F1F"/>
          <w:sz w:val="22"/>
        </w:rPr>
        <w:t>Payment options are currently simple workflow placeholders rather than a full payment gateway integration</w:t>
      </w:r>
    </w:p>
    <w:p>
      <w:pPr>
        <w:pStyle w:val="ListBullet"/>
        <w:spacing w:after="80" w:line="276" w:lineRule="auto"/>
      </w:pPr>
      <w:r>
        <w:rPr>
          <w:rFonts w:ascii="Calibri" w:hAnsi="Calibri"/>
          <w:b w:val="0"/>
          <w:i w:val="0"/>
          <w:color w:val="1F1F1F"/>
          <w:sz w:val="22"/>
        </w:rPr>
        <w:t>No dedicated customer profile dashboard yet</w:t>
      </w:r>
    </w:p>
    <w:p>
      <w:pPr>
        <w:pStyle w:val="ListBullet"/>
        <w:spacing w:after="80" w:line="276" w:lineRule="auto"/>
      </w:pPr>
      <w:r>
        <w:rPr>
          <w:rFonts w:ascii="Calibri" w:hAnsi="Calibri"/>
          <w:b w:val="0"/>
          <w:i w:val="0"/>
          <w:color w:val="1F1F1F"/>
          <w:sz w:val="22"/>
        </w:rPr>
        <w:t>No saved addresses, saved cards, returns, reorder, or invoice tools yet</w:t>
      </w:r>
    </w:p>
    <w:p>
      <w:pPr>
        <w:pStyle w:val="Heading2"/>
      </w:pPr>
      <w:r>
        <w:t>Proposed Features</w:t>
      </w:r>
    </w:p>
    <w:p>
      <w:pPr>
        <w:pStyle w:val="ListBullet"/>
        <w:spacing w:after="80" w:line="276" w:lineRule="auto"/>
      </w:pPr>
      <w:r>
        <w:rPr>
          <w:rFonts w:ascii="Calibri" w:hAnsi="Calibri"/>
          <w:b w:val="0"/>
          <w:i w:val="0"/>
          <w:color w:val="1F1F1F"/>
          <w:sz w:val="22"/>
        </w:rPr>
        <w:t>Customer account dashboard</w:t>
      </w:r>
    </w:p>
    <w:p>
      <w:pPr>
        <w:pStyle w:val="ListBullet"/>
        <w:spacing w:after="80" w:line="276" w:lineRule="auto"/>
      </w:pPr>
      <w:r>
        <w:rPr>
          <w:rFonts w:ascii="Calibri" w:hAnsi="Calibri"/>
          <w:b w:val="0"/>
          <w:i w:val="0"/>
          <w:color w:val="1F1F1F"/>
          <w:sz w:val="22"/>
        </w:rPr>
        <w:t>Saved addresses and saved payment methods</w:t>
      </w:r>
    </w:p>
    <w:p>
      <w:pPr>
        <w:pStyle w:val="ListBullet"/>
        <w:spacing w:after="80" w:line="276" w:lineRule="auto"/>
      </w:pPr>
      <w:r>
        <w:rPr>
          <w:rFonts w:ascii="Calibri" w:hAnsi="Calibri"/>
          <w:b w:val="0"/>
          <w:i w:val="0"/>
          <w:color w:val="1F1F1F"/>
          <w:sz w:val="22"/>
        </w:rPr>
        <w:t>Order tracking, cancellation, and return requests</w:t>
      </w:r>
    </w:p>
    <w:p>
      <w:pPr>
        <w:pStyle w:val="ListBullet"/>
        <w:spacing w:after="80" w:line="276" w:lineRule="auto"/>
      </w:pPr>
      <w:r>
        <w:rPr>
          <w:rFonts w:ascii="Calibri" w:hAnsi="Calibri"/>
          <w:b w:val="0"/>
          <w:i w:val="0"/>
          <w:color w:val="1F1F1F"/>
          <w:sz w:val="22"/>
        </w:rPr>
        <w:t>Invoice download</w:t>
      </w:r>
    </w:p>
    <w:p>
      <w:pPr>
        <w:pStyle w:val="ListBullet"/>
        <w:spacing w:after="80" w:line="276" w:lineRule="auto"/>
      </w:pPr>
      <w:r>
        <w:rPr>
          <w:rFonts w:ascii="Calibri" w:hAnsi="Calibri"/>
          <w:b w:val="0"/>
          <w:i w:val="0"/>
          <w:color w:val="1F1F1F"/>
          <w:sz w:val="22"/>
        </w:rPr>
        <w:t>Reorder previous purchases</w:t>
      </w:r>
    </w:p>
    <w:p>
      <w:pPr>
        <w:pStyle w:val="ListBullet"/>
        <w:spacing w:after="80" w:line="276" w:lineRule="auto"/>
      </w:pPr>
      <w:r>
        <w:rPr>
          <w:rFonts w:ascii="Calibri" w:hAnsi="Calibri"/>
          <w:b w:val="0"/>
          <w:i w:val="0"/>
          <w:color w:val="1F1F1F"/>
          <w:sz w:val="22"/>
        </w:rPr>
        <w:t>Loyalty or rewards program</w:t>
      </w:r>
    </w:p>
    <w:p>
      <w:pPr>
        <w:pStyle w:val="Heading1"/>
      </w:pPr>
      <w:r>
        <w:t>5. Admin / Super Admin View</w:t>
      </w:r>
    </w:p>
    <w:p>
      <w:pPr>
        <w:jc w:val="left"/>
      </w:pPr>
      <w:r>
        <w:rPr>
          <w:rFonts w:ascii="Calibri" w:hAnsi="Calibri"/>
          <w:b w:val="0"/>
          <w:i w:val="0"/>
          <w:color w:val="1F1F1F"/>
          <w:sz w:val="22"/>
        </w:rPr>
        <w:t>The admin environment is divided into four major operational areas: Storefront, Commerce, Operations, and Account. Several modules are already functional today, especially in product, category, inventory, and order administration.</w:t>
      </w:r>
    </w:p>
    <w:p>
      <w:pPr>
        <w:pStyle w:val="Heading2"/>
      </w:pPr>
      <w:r>
        <w:t>5.1 Admin Divisions Summary</w:t>
      </w:r>
    </w:p>
    <w:tbl>
      <w:tblPr>
        <w:tblStyle w:val="TableGrid"/>
        <w:tblW w:type="auto" w:w="0"/>
        <w:jc w:val="left"/>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3120"/>
        <w:gridCol w:w="3120"/>
        <w:gridCol w:w="3120"/>
      </w:tblGrid>
      <w:tr>
        <w:tc>
          <w:tcPr>
            <w:tcW w:type="dxa" w:w="2304"/>
            <w:vAlign w:val="center"/>
            <w:shd w:fill="F8F9FA"/>
          </w:tcPr>
          <w:p>
            <w:pPr>
              <w:spacing w:after="0"/>
            </w:pPr>
            <w:r>
              <w:rPr>
                <w:rFonts w:ascii="Calibri" w:hAnsi="Calibri"/>
                <w:b/>
                <w:i w:val="0"/>
                <w:color w:val="1F1F1F"/>
                <w:sz w:val="21"/>
              </w:rPr>
              <w:t>Section</w:t>
            </w:r>
          </w:p>
        </w:tc>
        <w:tc>
          <w:tcPr>
            <w:tcW w:type="dxa" w:w="2664"/>
            <w:vAlign w:val="center"/>
            <w:shd w:fill="F8F9FA"/>
          </w:tcPr>
          <w:p>
            <w:pPr>
              <w:spacing w:after="0"/>
            </w:pPr>
            <w:r>
              <w:rPr>
                <w:rFonts w:ascii="Calibri" w:hAnsi="Calibri"/>
                <w:b/>
                <w:i w:val="0"/>
                <w:color w:val="1F1F1F"/>
                <w:sz w:val="21"/>
              </w:rPr>
              <w:t>Status</w:t>
            </w:r>
          </w:p>
        </w:tc>
        <w:tc>
          <w:tcPr>
            <w:tcW w:type="dxa" w:w="4392"/>
            <w:vAlign w:val="center"/>
            <w:shd w:fill="F8F9FA"/>
          </w:tcPr>
          <w:p>
            <w:pPr>
              <w:spacing w:after="0"/>
            </w:pPr>
            <w:r>
              <w:rPr>
                <w:rFonts w:ascii="Calibri" w:hAnsi="Calibri"/>
                <w:b/>
                <w:i w:val="0"/>
                <w:color w:val="1F1F1F"/>
                <w:sz w:val="21"/>
              </w:rPr>
              <w:t>Details</w:t>
            </w:r>
          </w:p>
        </w:tc>
      </w:tr>
      <w:tr>
        <w:tc>
          <w:tcPr>
            <w:tcW w:type="dxa" w:w="2304"/>
            <w:vAlign w:val="center"/>
          </w:tcPr>
          <w:p>
            <w:pPr>
              <w:spacing w:after="0"/>
            </w:pPr>
            <w:r>
              <w:rPr>
                <w:rFonts w:ascii="Calibri" w:hAnsi="Calibri"/>
                <w:b w:val="0"/>
                <w:i w:val="0"/>
                <w:color w:val="1F1F1F"/>
                <w:sz w:val="20"/>
              </w:rPr>
              <w:t>Storefront</w:t>
            </w:r>
          </w:p>
        </w:tc>
        <w:tc>
          <w:tcPr>
            <w:tcW w:type="dxa" w:w="2664"/>
            <w:vAlign w:val="center"/>
          </w:tcPr>
          <w:p>
            <w:pPr>
              <w:spacing w:after="0"/>
            </w:pPr>
            <w:r>
              <w:rPr>
                <w:rFonts w:ascii="Calibri" w:hAnsi="Calibri"/>
                <w:b w:val="0"/>
                <w:i w:val="0"/>
                <w:color w:val="1F1F1F"/>
                <w:sz w:val="20"/>
              </w:rPr>
              <w:t>Partly Live</w:t>
            </w:r>
          </w:p>
        </w:tc>
        <w:tc>
          <w:tcPr>
            <w:tcW w:type="dxa" w:w="4392"/>
            <w:vAlign w:val="center"/>
          </w:tcPr>
          <w:p>
            <w:pPr>
              <w:spacing w:after="0"/>
            </w:pPr>
            <w:r>
              <w:rPr>
                <w:rFonts w:ascii="Calibri" w:hAnsi="Calibri"/>
                <w:b w:val="0"/>
                <w:i w:val="0"/>
                <w:color w:val="1F1F1F"/>
                <w:sz w:val="20"/>
              </w:rPr>
              <w:t>Dashboard UI, orders, products, categories, and inventory are active. Customers is still placeholder.</w:t>
            </w:r>
          </w:p>
        </w:tc>
      </w:tr>
      <w:tr>
        <w:tc>
          <w:tcPr>
            <w:tcW w:type="dxa" w:w="2304"/>
            <w:vAlign w:val="center"/>
          </w:tcPr>
          <w:p>
            <w:pPr>
              <w:spacing w:after="0"/>
            </w:pPr>
            <w:r>
              <w:rPr>
                <w:rFonts w:ascii="Calibri" w:hAnsi="Calibri"/>
                <w:b w:val="0"/>
                <w:i w:val="0"/>
                <w:color w:val="1F1F1F"/>
                <w:sz w:val="20"/>
              </w:rPr>
              <w:t>Commerce</w:t>
            </w:r>
          </w:p>
        </w:tc>
        <w:tc>
          <w:tcPr>
            <w:tcW w:type="dxa" w:w="2664"/>
            <w:vAlign w:val="center"/>
          </w:tcPr>
          <w:p>
            <w:pPr>
              <w:spacing w:after="0"/>
            </w:pPr>
            <w:r>
              <w:rPr>
                <w:rFonts w:ascii="Calibri" w:hAnsi="Calibri"/>
                <w:b w:val="0"/>
                <w:i w:val="0"/>
                <w:color w:val="1F1F1F"/>
                <w:sz w:val="20"/>
              </w:rPr>
              <w:t>Partly Live</w:t>
            </w:r>
          </w:p>
        </w:tc>
        <w:tc>
          <w:tcPr>
            <w:tcW w:type="dxa" w:w="4392"/>
            <w:vAlign w:val="center"/>
          </w:tcPr>
          <w:p>
            <w:pPr>
              <w:spacing w:after="0"/>
            </w:pPr>
            <w:r>
              <w:rPr>
                <w:rFonts w:ascii="Calibri" w:hAnsi="Calibri"/>
                <w:b w:val="0"/>
                <w:i w:val="0"/>
                <w:color w:val="1F1F1F"/>
                <w:sz w:val="20"/>
              </w:rPr>
              <w:t>Orders, products, categories, and inventory are active. Discounts, reviews, payments, returns, and customers remain placeholder.</w:t>
            </w:r>
          </w:p>
        </w:tc>
      </w:tr>
      <w:tr>
        <w:tc>
          <w:tcPr>
            <w:tcW w:type="dxa" w:w="2304"/>
            <w:vAlign w:val="center"/>
          </w:tcPr>
          <w:p>
            <w:pPr>
              <w:spacing w:after="0"/>
            </w:pPr>
            <w:r>
              <w:rPr>
                <w:rFonts w:ascii="Calibri" w:hAnsi="Calibri"/>
                <w:b w:val="0"/>
                <w:i w:val="0"/>
                <w:color w:val="1F1F1F"/>
                <w:sz w:val="20"/>
              </w:rPr>
              <w:t>Operations</w:t>
            </w:r>
          </w:p>
        </w:tc>
        <w:tc>
          <w:tcPr>
            <w:tcW w:type="dxa" w:w="2664"/>
            <w:vAlign w:val="center"/>
          </w:tcPr>
          <w:p>
            <w:pPr>
              <w:spacing w:after="0"/>
            </w:pPr>
            <w:r>
              <w:rPr>
                <w:rFonts w:ascii="Calibri" w:hAnsi="Calibri"/>
                <w:b w:val="0"/>
                <w:i w:val="0"/>
                <w:color w:val="1F1F1F"/>
                <w:sz w:val="20"/>
              </w:rPr>
              <w:t>Mostly Placeholder</w:t>
            </w:r>
          </w:p>
        </w:tc>
        <w:tc>
          <w:tcPr>
            <w:tcW w:type="dxa" w:w="4392"/>
            <w:vAlign w:val="center"/>
          </w:tcPr>
          <w:p>
            <w:pPr>
              <w:spacing w:after="0"/>
            </w:pPr>
            <w:r>
              <w:rPr>
                <w:rFonts w:ascii="Calibri" w:hAnsi="Calibri"/>
                <w:b w:val="0"/>
                <w:i w:val="0"/>
                <w:color w:val="1F1F1F"/>
                <w:sz w:val="20"/>
              </w:rPr>
              <w:t>Dashboard shell exists. Admins or staff, website content, media library, and shipping are not yet implemented.</w:t>
            </w:r>
          </w:p>
        </w:tc>
      </w:tr>
      <w:tr>
        <w:tc>
          <w:tcPr>
            <w:tcW w:type="dxa" w:w="2304"/>
            <w:vAlign w:val="center"/>
          </w:tcPr>
          <w:p>
            <w:pPr>
              <w:spacing w:after="0"/>
            </w:pPr>
            <w:r>
              <w:rPr>
                <w:rFonts w:ascii="Calibri" w:hAnsi="Calibri"/>
                <w:b w:val="0"/>
                <w:i w:val="0"/>
                <w:color w:val="1F1F1F"/>
                <w:sz w:val="20"/>
              </w:rPr>
              <w:t>Account</w:t>
            </w:r>
          </w:p>
        </w:tc>
        <w:tc>
          <w:tcPr>
            <w:tcW w:type="dxa" w:w="2664"/>
            <w:vAlign w:val="center"/>
          </w:tcPr>
          <w:p>
            <w:pPr>
              <w:spacing w:after="0"/>
            </w:pPr>
            <w:r>
              <w:rPr>
                <w:rFonts w:ascii="Calibri" w:hAnsi="Calibri"/>
                <w:b w:val="0"/>
                <w:i w:val="0"/>
                <w:color w:val="1F1F1F"/>
                <w:sz w:val="20"/>
              </w:rPr>
              <w:t>Partly Live</w:t>
            </w:r>
          </w:p>
        </w:tc>
        <w:tc>
          <w:tcPr>
            <w:tcW w:type="dxa" w:w="4392"/>
            <w:vAlign w:val="center"/>
          </w:tcPr>
          <w:p>
            <w:pPr>
              <w:spacing w:after="0"/>
            </w:pPr>
            <w:r>
              <w:rPr>
                <w:rFonts w:ascii="Calibri" w:hAnsi="Calibri"/>
                <w:b w:val="0"/>
                <w:i w:val="0"/>
                <w:color w:val="1F1F1F"/>
                <w:sz w:val="20"/>
              </w:rPr>
              <w:t>Logout works. Settings, reports, and profile are still placeholder or dummy.</w:t>
            </w:r>
          </w:p>
        </w:tc>
      </w:tr>
    </w:tbl>
    <w:p>
      <w:pPr>
        <w:pStyle w:val="Heading2"/>
      </w:pPr>
      <w:r>
        <w:t>5.2 Storefront Division</w:t>
      </w:r>
    </w:p>
    <w:p>
      <w:pPr>
        <w:pStyle w:val="ListBullet"/>
        <w:spacing w:after="80" w:line="276" w:lineRule="auto"/>
      </w:pPr>
      <w:r>
        <w:rPr>
          <w:rFonts w:ascii="Calibri" w:hAnsi="Calibri"/>
          <w:b w:val="0"/>
          <w:i w:val="0"/>
          <w:color w:val="1F1F1F"/>
          <w:sz w:val="22"/>
        </w:rPr>
        <w:t>Subdivisions: Dashboard, Orders, Products, Categories, Inventory, Customers</w:t>
      </w:r>
    </w:p>
    <w:p>
      <w:pPr>
        <w:pStyle w:val="ListBullet"/>
        <w:spacing w:after="80" w:line="276" w:lineRule="auto"/>
      </w:pPr>
      <w:r>
        <w:rPr>
          <w:rFonts w:ascii="Calibri" w:hAnsi="Calibri"/>
          <w:b w:val="0"/>
          <w:i w:val="0"/>
          <w:color w:val="1F1F1F"/>
          <w:sz w:val="22"/>
        </w:rPr>
        <w:t>Working now: order management, product catalog management, category management, and inventory updates</w:t>
      </w:r>
    </w:p>
    <w:p>
      <w:pPr>
        <w:pStyle w:val="ListBullet"/>
        <w:spacing w:after="80" w:line="276" w:lineRule="auto"/>
      </w:pPr>
      <w:r>
        <w:rPr>
          <w:rFonts w:ascii="Calibri" w:hAnsi="Calibri"/>
          <w:b w:val="0"/>
          <w:i w:val="0"/>
          <w:color w:val="1F1F1F"/>
          <w:sz w:val="22"/>
        </w:rPr>
        <w:t>Product module supports add, edit, duplicate, visibility toggle, archive, soft delete, and preview</w:t>
      </w:r>
    </w:p>
    <w:p>
      <w:pPr>
        <w:pStyle w:val="ListBullet"/>
        <w:spacing w:after="80" w:line="276" w:lineRule="auto"/>
      </w:pPr>
      <w:r>
        <w:rPr>
          <w:rFonts w:ascii="Calibri" w:hAnsi="Calibri"/>
          <w:b w:val="0"/>
          <w:i w:val="0"/>
          <w:color w:val="1F1F1F"/>
          <w:sz w:val="22"/>
        </w:rPr>
        <w:t>Category module supports add, edit, delete, activate or deactivate, and sorting</w:t>
      </w:r>
    </w:p>
    <w:p>
      <w:pPr>
        <w:pStyle w:val="ListBullet"/>
        <w:spacing w:after="80" w:line="276" w:lineRule="auto"/>
      </w:pPr>
      <w:r>
        <w:rPr>
          <w:rFonts w:ascii="Calibri" w:hAnsi="Calibri"/>
          <w:b w:val="0"/>
          <w:i w:val="0"/>
          <w:color w:val="1F1F1F"/>
          <w:sz w:val="22"/>
        </w:rPr>
        <w:t>Inventory module supports stock quantity and low-stock threshold updates</w:t>
      </w:r>
    </w:p>
    <w:p>
      <w:pPr>
        <w:pStyle w:val="ListBullet"/>
        <w:spacing w:after="80" w:line="276" w:lineRule="auto"/>
      </w:pPr>
      <w:r>
        <w:rPr>
          <w:rFonts w:ascii="Calibri" w:hAnsi="Calibri"/>
          <w:b w:val="0"/>
          <w:i w:val="0"/>
          <w:color w:val="1F1F1F"/>
          <w:sz w:val="22"/>
        </w:rPr>
        <w:t>Customers page is currently placeholder</w:t>
      </w:r>
    </w:p>
    <w:p>
      <w:pPr>
        <w:pStyle w:val="ListBullet"/>
        <w:spacing w:after="80" w:line="276" w:lineRule="auto"/>
      </w:pPr>
      <w:r>
        <w:rPr>
          <w:rFonts w:ascii="Calibri" w:hAnsi="Calibri"/>
          <w:b w:val="0"/>
          <w:i w:val="0"/>
          <w:color w:val="1F1F1F"/>
          <w:sz w:val="22"/>
        </w:rPr>
        <w:t>Dashboard content is largely static summary content at present</w:t>
      </w:r>
    </w:p>
    <w:p>
      <w:pPr>
        <w:pStyle w:val="Heading2"/>
      </w:pPr>
      <w:r>
        <w:t>5.3 Commerce Division</w:t>
      </w:r>
    </w:p>
    <w:p>
      <w:pPr>
        <w:pStyle w:val="ListBullet"/>
        <w:spacing w:after="80" w:line="276" w:lineRule="auto"/>
      </w:pPr>
      <w:r>
        <w:rPr>
          <w:rFonts w:ascii="Calibri" w:hAnsi="Calibri"/>
          <w:b w:val="0"/>
          <w:i w:val="0"/>
          <w:color w:val="1F1F1F"/>
          <w:sz w:val="22"/>
        </w:rPr>
        <w:t>Subdivisions: Dashboard, Orders, Products, Categories, Inventory, Customers, Discounts, Reviews, Payments, Returns</w:t>
      </w:r>
    </w:p>
    <w:p>
      <w:pPr>
        <w:pStyle w:val="ListBullet"/>
        <w:spacing w:after="80" w:line="276" w:lineRule="auto"/>
      </w:pPr>
      <w:r>
        <w:rPr>
          <w:rFonts w:ascii="Calibri" w:hAnsi="Calibri"/>
          <w:b w:val="0"/>
          <w:i w:val="0"/>
          <w:color w:val="1F1F1F"/>
          <w:sz w:val="22"/>
        </w:rPr>
        <w:t>Working now: orders, products, categories, and inventory</w:t>
      </w:r>
    </w:p>
    <w:p>
      <w:pPr>
        <w:pStyle w:val="ListBullet"/>
        <w:spacing w:after="80" w:line="276" w:lineRule="auto"/>
      </w:pPr>
      <w:r>
        <w:rPr>
          <w:rFonts w:ascii="Calibri" w:hAnsi="Calibri"/>
          <w:b w:val="0"/>
          <w:i w:val="0"/>
          <w:color w:val="1F1F1F"/>
          <w:sz w:val="22"/>
        </w:rPr>
        <w:t>Placeholder today: customers, discounts, reviews, payments, and returns</w:t>
      </w:r>
    </w:p>
    <w:p>
      <w:pPr>
        <w:pStyle w:val="ListBullet"/>
        <w:spacing w:after="80" w:line="276" w:lineRule="auto"/>
      </w:pPr>
      <w:r>
        <w:rPr>
          <w:rFonts w:ascii="Calibri" w:hAnsi="Calibri"/>
          <w:b w:val="0"/>
          <w:i w:val="0"/>
          <w:color w:val="1F1F1F"/>
          <w:sz w:val="22"/>
        </w:rPr>
        <w:t>Recommended next build: coupons, review moderation, refund handling, payment logs, and returns workflow</w:t>
      </w:r>
    </w:p>
    <w:p>
      <w:pPr>
        <w:pStyle w:val="Heading2"/>
      </w:pPr>
      <w:r>
        <w:t>5.4 Operations Division</w:t>
      </w:r>
    </w:p>
    <w:p>
      <w:pPr>
        <w:pStyle w:val="ListBullet"/>
        <w:spacing w:after="80" w:line="276" w:lineRule="auto"/>
      </w:pPr>
      <w:r>
        <w:rPr>
          <w:rFonts w:ascii="Calibri" w:hAnsi="Calibri"/>
          <w:b w:val="0"/>
          <w:i w:val="0"/>
          <w:color w:val="1F1F1F"/>
          <w:sz w:val="22"/>
        </w:rPr>
        <w:t>Subdivisions: Dashboard, Admins or Staff, Website Content, Media Library, Shipping</w:t>
      </w:r>
    </w:p>
    <w:p>
      <w:pPr>
        <w:pStyle w:val="ListBullet"/>
        <w:spacing w:after="80" w:line="276" w:lineRule="auto"/>
      </w:pPr>
      <w:r>
        <w:rPr>
          <w:rFonts w:ascii="Calibri" w:hAnsi="Calibri"/>
          <w:b w:val="0"/>
          <w:i w:val="0"/>
          <w:color w:val="1F1F1F"/>
          <w:sz w:val="22"/>
        </w:rPr>
        <w:t>Current state: dashboard shell exists, but the operational modules themselves are not yet built</w:t>
      </w:r>
    </w:p>
    <w:p>
      <w:pPr>
        <w:pStyle w:val="ListBullet"/>
        <w:spacing w:after="80" w:line="276" w:lineRule="auto"/>
      </w:pPr>
      <w:r>
        <w:rPr>
          <w:rFonts w:ascii="Calibri" w:hAnsi="Calibri"/>
          <w:b w:val="0"/>
          <w:i w:val="0"/>
          <w:color w:val="1F1F1F"/>
          <w:sz w:val="22"/>
        </w:rPr>
        <w:t>Recommended next build: staff roles and permissions, content management tools, media library, and shipping configuration</w:t>
      </w:r>
    </w:p>
    <w:p>
      <w:pPr>
        <w:pStyle w:val="Heading2"/>
      </w:pPr>
      <w:r>
        <w:t>5.5 Account Division</w:t>
      </w:r>
    </w:p>
    <w:p>
      <w:pPr>
        <w:pStyle w:val="ListBullet"/>
        <w:spacing w:after="80" w:line="276" w:lineRule="auto"/>
      </w:pPr>
      <w:r>
        <w:rPr>
          <w:rFonts w:ascii="Calibri" w:hAnsi="Calibri"/>
          <w:b w:val="0"/>
          <w:i w:val="0"/>
          <w:color w:val="1F1F1F"/>
          <w:sz w:val="22"/>
        </w:rPr>
        <w:t>Subdivisions: Dashboard, Reports, Settings, Profile, Logout</w:t>
      </w:r>
    </w:p>
    <w:p>
      <w:pPr>
        <w:pStyle w:val="ListBullet"/>
        <w:spacing w:after="80" w:line="276" w:lineRule="auto"/>
      </w:pPr>
      <w:r>
        <w:rPr>
          <w:rFonts w:ascii="Calibri" w:hAnsi="Calibri"/>
          <w:b w:val="0"/>
          <w:i w:val="0"/>
          <w:color w:val="1F1F1F"/>
          <w:sz w:val="22"/>
        </w:rPr>
        <w:t>Working now: admin logout and top-right admin dropdown access</w:t>
      </w:r>
    </w:p>
    <w:p>
      <w:pPr>
        <w:pStyle w:val="ListBullet"/>
        <w:spacing w:after="80" w:line="276" w:lineRule="auto"/>
      </w:pPr>
      <w:r>
        <w:rPr>
          <w:rFonts w:ascii="Calibri" w:hAnsi="Calibri"/>
          <w:b w:val="0"/>
          <w:i w:val="0"/>
          <w:color w:val="1F1F1F"/>
          <w:sz w:val="22"/>
        </w:rPr>
        <w:t>Settings entry is currently a dummy action</w:t>
      </w:r>
    </w:p>
    <w:p>
      <w:pPr>
        <w:pStyle w:val="ListBullet"/>
        <w:spacing w:after="80" w:line="276" w:lineRule="auto"/>
      </w:pPr>
      <w:r>
        <w:rPr>
          <w:rFonts w:ascii="Calibri" w:hAnsi="Calibri"/>
          <w:b w:val="0"/>
          <w:i w:val="0"/>
          <w:color w:val="1F1F1F"/>
          <w:sz w:val="22"/>
        </w:rPr>
        <w:t>Reports and profile pages are still placeholder screens</w:t>
      </w:r>
    </w:p>
    <w:p>
      <w:pPr>
        <w:pStyle w:val="ListBullet"/>
        <w:spacing w:after="80" w:line="276" w:lineRule="auto"/>
      </w:pPr>
      <w:r>
        <w:rPr>
          <w:rFonts w:ascii="Calibri" w:hAnsi="Calibri"/>
          <w:b w:val="0"/>
          <w:i w:val="0"/>
          <w:color w:val="1F1F1F"/>
          <w:sz w:val="22"/>
        </w:rPr>
        <w:t>Recommended next build: business settings, profile management, analytics reports, and security controls</w:t>
      </w:r>
    </w:p>
    <w:p>
      <w:pPr>
        <w:pStyle w:val="Heading1"/>
      </w:pPr>
      <w:r>
        <w:t>6. Item and Shopping Flow Views</w:t>
      </w:r>
    </w:p>
    <w:p>
      <w:pPr>
        <w:jc w:val="left"/>
      </w:pPr>
      <w:r>
        <w:rPr>
          <w:rFonts w:ascii="Calibri" w:hAnsi="Calibri"/>
          <w:b w:val="0"/>
          <w:i w:val="0"/>
          <w:color w:val="1F1F1F"/>
          <w:sz w:val="22"/>
        </w:rPr>
        <w:t>The platform already includes multiple item-based views that support browsing, purchase, and administration.</w:t>
      </w:r>
    </w:p>
    <w:p>
      <w:pPr>
        <w:pStyle w:val="ListBullet"/>
        <w:spacing w:after="80" w:line="276" w:lineRule="auto"/>
      </w:pPr>
      <w:r>
        <w:rPr>
          <w:rFonts w:ascii="Calibri" w:hAnsi="Calibri"/>
          <w:b w:val="0"/>
          <w:i w:val="0"/>
          <w:color w:val="1F1F1F"/>
          <w:sz w:val="22"/>
        </w:rPr>
        <w:t>Public product listing cards</w:t>
      </w:r>
    </w:p>
    <w:p>
      <w:pPr>
        <w:pStyle w:val="ListBullet"/>
        <w:spacing w:after="80" w:line="276" w:lineRule="auto"/>
      </w:pPr>
      <w:r>
        <w:rPr>
          <w:rFonts w:ascii="Calibri" w:hAnsi="Calibri"/>
          <w:b w:val="0"/>
          <w:i w:val="0"/>
          <w:color w:val="1F1F1F"/>
          <w:sz w:val="22"/>
        </w:rPr>
        <w:t>Public product detail page</w:t>
      </w:r>
    </w:p>
    <w:p>
      <w:pPr>
        <w:pStyle w:val="ListBullet"/>
        <w:spacing w:after="80" w:line="276" w:lineRule="auto"/>
      </w:pPr>
      <w:r>
        <w:rPr>
          <w:rFonts w:ascii="Calibri" w:hAnsi="Calibri"/>
          <w:b w:val="0"/>
          <w:i w:val="0"/>
          <w:color w:val="1F1F1F"/>
          <w:sz w:val="22"/>
        </w:rPr>
        <w:t>Header cart drawer items</w:t>
      </w:r>
    </w:p>
    <w:p>
      <w:pPr>
        <w:pStyle w:val="ListBullet"/>
        <w:spacing w:after="80" w:line="276" w:lineRule="auto"/>
      </w:pPr>
      <w:r>
        <w:rPr>
          <w:rFonts w:ascii="Calibri" w:hAnsi="Calibri"/>
          <w:b w:val="0"/>
          <w:i w:val="0"/>
          <w:color w:val="1F1F1F"/>
          <w:sz w:val="22"/>
        </w:rPr>
        <w:t>Full shopping cart page items</w:t>
      </w:r>
    </w:p>
    <w:p>
      <w:pPr>
        <w:pStyle w:val="ListBullet"/>
        <w:spacing w:after="80" w:line="276" w:lineRule="auto"/>
      </w:pPr>
      <w:r>
        <w:rPr>
          <w:rFonts w:ascii="Calibri" w:hAnsi="Calibri"/>
          <w:b w:val="0"/>
          <w:i w:val="0"/>
          <w:color w:val="1F1F1F"/>
          <w:sz w:val="22"/>
        </w:rPr>
        <w:t>Checkout summary item list</w:t>
      </w:r>
    </w:p>
    <w:p>
      <w:pPr>
        <w:pStyle w:val="ListBullet"/>
        <w:spacing w:after="80" w:line="276" w:lineRule="auto"/>
      </w:pPr>
      <w:r>
        <w:rPr>
          <w:rFonts w:ascii="Calibri" w:hAnsi="Calibri"/>
          <w:b w:val="0"/>
          <w:i w:val="0"/>
          <w:color w:val="1F1F1F"/>
          <w:sz w:val="22"/>
        </w:rPr>
        <w:t>Admin product table rows</w:t>
      </w:r>
    </w:p>
    <w:p>
      <w:pPr>
        <w:pStyle w:val="ListBullet"/>
        <w:spacing w:after="80" w:line="276" w:lineRule="auto"/>
      </w:pPr>
      <w:r>
        <w:rPr>
          <w:rFonts w:ascii="Calibri" w:hAnsi="Calibri"/>
          <w:b w:val="0"/>
          <w:i w:val="0"/>
          <w:color w:val="1F1F1F"/>
          <w:sz w:val="22"/>
        </w:rPr>
        <w:t>Admin product editor or drawer</w:t>
      </w:r>
    </w:p>
    <w:p>
      <w:pPr>
        <w:pStyle w:val="ListBullet"/>
        <w:spacing w:after="80" w:line="276" w:lineRule="auto"/>
      </w:pPr>
      <w:r>
        <w:rPr>
          <w:rFonts w:ascii="Calibri" w:hAnsi="Calibri"/>
          <w:b w:val="0"/>
          <w:i w:val="0"/>
          <w:color w:val="1F1F1F"/>
          <w:sz w:val="22"/>
        </w:rPr>
        <w:t>Inventory table rows</w:t>
      </w:r>
    </w:p>
    <w:p>
      <w:pPr>
        <w:pStyle w:val="ListBullet"/>
        <w:spacing w:after="80" w:line="276" w:lineRule="auto"/>
      </w:pPr>
      <w:r>
        <w:rPr>
          <w:rFonts w:ascii="Calibri" w:hAnsi="Calibri"/>
          <w:b w:val="0"/>
          <w:i w:val="0"/>
          <w:color w:val="1F1F1F"/>
          <w:sz w:val="22"/>
        </w:rPr>
        <w:t>Draft image tiles for incomplete products</w:t>
      </w:r>
    </w:p>
    <w:p>
      <w:pPr>
        <w:jc w:val="left"/>
      </w:pPr>
      <w:r>
        <w:rPr>
          <w:rFonts w:ascii="Calibri" w:hAnsi="Calibri"/>
          <w:b w:val="0"/>
          <w:i w:val="0"/>
          <w:color w:val="1F1F1F"/>
          <w:sz w:val="22"/>
        </w:rPr>
        <w:t>Recommended future additions include quick-view product modals, product comparison, variant selection, related item sections, and admin bulk-edit item views.</w:t>
      </w:r>
    </w:p>
    <w:p>
      <w:pPr>
        <w:pStyle w:val="Heading1"/>
      </w:pPr>
      <w:r>
        <w:t>7. Role Summary</w:t>
      </w:r>
    </w:p>
    <w:tbl>
      <w:tblPr>
        <w:tblStyle w:val="TableGrid"/>
        <w:tblW w:type="auto" w:w="0"/>
        <w:jc w:val="left"/>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3120"/>
        <w:gridCol w:w="3120"/>
        <w:gridCol w:w="3120"/>
      </w:tblGrid>
      <w:tr>
        <w:tc>
          <w:tcPr>
            <w:tcW w:type="dxa" w:w="2304"/>
            <w:vAlign w:val="center"/>
            <w:shd w:fill="F8F9FA"/>
          </w:tcPr>
          <w:p>
            <w:pPr>
              <w:spacing w:after="0"/>
            </w:pPr>
            <w:r>
              <w:rPr>
                <w:rFonts w:ascii="Calibri" w:hAnsi="Calibri"/>
                <w:b/>
                <w:i w:val="0"/>
                <w:color w:val="1F1F1F"/>
                <w:sz w:val="21"/>
              </w:rPr>
              <w:t>Section</w:t>
            </w:r>
          </w:p>
        </w:tc>
        <w:tc>
          <w:tcPr>
            <w:tcW w:type="dxa" w:w="2664"/>
            <w:vAlign w:val="center"/>
            <w:shd w:fill="F8F9FA"/>
          </w:tcPr>
          <w:p>
            <w:pPr>
              <w:spacing w:after="0"/>
            </w:pPr>
            <w:r>
              <w:rPr>
                <w:rFonts w:ascii="Calibri" w:hAnsi="Calibri"/>
                <w:b/>
                <w:i w:val="0"/>
                <w:color w:val="1F1F1F"/>
                <w:sz w:val="21"/>
              </w:rPr>
              <w:t>Status</w:t>
            </w:r>
          </w:p>
        </w:tc>
        <w:tc>
          <w:tcPr>
            <w:tcW w:type="dxa" w:w="4392"/>
            <w:vAlign w:val="center"/>
            <w:shd w:fill="F8F9FA"/>
          </w:tcPr>
          <w:p>
            <w:pPr>
              <w:spacing w:after="0"/>
            </w:pPr>
            <w:r>
              <w:rPr>
                <w:rFonts w:ascii="Calibri" w:hAnsi="Calibri"/>
                <w:b/>
                <w:i w:val="0"/>
                <w:color w:val="1F1F1F"/>
                <w:sz w:val="21"/>
              </w:rPr>
              <w:t>Details</w:t>
            </w:r>
          </w:p>
        </w:tc>
      </w:tr>
      <w:tr>
        <w:tc>
          <w:tcPr>
            <w:tcW w:type="dxa" w:w="2304"/>
            <w:vAlign w:val="center"/>
          </w:tcPr>
          <w:p>
            <w:pPr>
              <w:spacing w:after="0"/>
            </w:pPr>
            <w:r>
              <w:rPr>
                <w:rFonts w:ascii="Calibri" w:hAnsi="Calibri"/>
                <w:b w:val="0"/>
                <w:i w:val="0"/>
                <w:color w:val="1F1F1F"/>
                <w:sz w:val="20"/>
              </w:rPr>
              <w:t>Website Visitor</w:t>
            </w:r>
          </w:p>
        </w:tc>
        <w:tc>
          <w:tcPr>
            <w:tcW w:type="dxa" w:w="2664"/>
            <w:vAlign w:val="center"/>
          </w:tcPr>
          <w:p>
            <w:pPr>
              <w:spacing w:after="0"/>
            </w:pPr>
            <w:r>
              <w:rPr>
                <w:rFonts w:ascii="Calibri" w:hAnsi="Calibri"/>
                <w:b w:val="0"/>
                <w:i w:val="0"/>
                <w:color w:val="1F1F1F"/>
                <w:sz w:val="20"/>
              </w:rPr>
              <w:t>Live</w:t>
            </w:r>
          </w:p>
        </w:tc>
        <w:tc>
          <w:tcPr>
            <w:tcW w:type="dxa" w:w="4392"/>
            <w:vAlign w:val="center"/>
          </w:tcPr>
          <w:p>
            <w:pPr>
              <w:spacing w:after="0"/>
            </w:pPr>
            <w:r>
              <w:rPr>
                <w:rFonts w:ascii="Calibri" w:hAnsi="Calibri"/>
                <w:b w:val="0"/>
                <w:i w:val="0"/>
                <w:color w:val="1F1F1F"/>
                <w:sz w:val="20"/>
              </w:rPr>
              <w:t>Can browse products, search, filter, view product pages, and add items to cart.</w:t>
            </w:r>
          </w:p>
        </w:tc>
      </w:tr>
      <w:tr>
        <w:tc>
          <w:tcPr>
            <w:tcW w:type="dxa" w:w="2304"/>
            <w:vAlign w:val="center"/>
          </w:tcPr>
          <w:p>
            <w:pPr>
              <w:spacing w:after="0"/>
            </w:pPr>
            <w:r>
              <w:rPr>
                <w:rFonts w:ascii="Calibri" w:hAnsi="Calibri"/>
                <w:b w:val="0"/>
                <w:i w:val="0"/>
                <w:color w:val="1F1F1F"/>
                <w:sz w:val="20"/>
              </w:rPr>
              <w:t>Logged-In Customer</w:t>
            </w:r>
          </w:p>
        </w:tc>
        <w:tc>
          <w:tcPr>
            <w:tcW w:type="dxa" w:w="2664"/>
            <w:vAlign w:val="center"/>
          </w:tcPr>
          <w:p>
            <w:pPr>
              <w:spacing w:after="0"/>
            </w:pPr>
            <w:r>
              <w:rPr>
                <w:rFonts w:ascii="Calibri" w:hAnsi="Calibri"/>
                <w:b w:val="0"/>
                <w:i w:val="0"/>
                <w:color w:val="1F1F1F"/>
                <w:sz w:val="20"/>
              </w:rPr>
              <w:t>Live</w:t>
            </w:r>
          </w:p>
        </w:tc>
        <w:tc>
          <w:tcPr>
            <w:tcW w:type="dxa" w:w="4392"/>
            <w:vAlign w:val="center"/>
          </w:tcPr>
          <w:p>
            <w:pPr>
              <w:spacing w:after="0"/>
            </w:pPr>
            <w:r>
              <w:rPr>
                <w:rFonts w:ascii="Calibri" w:hAnsi="Calibri"/>
                <w:b w:val="0"/>
                <w:i w:val="0"/>
                <w:color w:val="1F1F1F"/>
                <w:sz w:val="20"/>
              </w:rPr>
              <w:t>Can checkout, place orders, view order history, and log out.</w:t>
            </w:r>
          </w:p>
        </w:tc>
      </w:tr>
      <w:tr>
        <w:tc>
          <w:tcPr>
            <w:tcW w:type="dxa" w:w="2304"/>
            <w:vAlign w:val="center"/>
          </w:tcPr>
          <w:p>
            <w:pPr>
              <w:spacing w:after="0"/>
            </w:pPr>
            <w:r>
              <w:rPr>
                <w:rFonts w:ascii="Calibri" w:hAnsi="Calibri"/>
                <w:b w:val="0"/>
                <w:i w:val="0"/>
                <w:color w:val="1F1F1F"/>
                <w:sz w:val="20"/>
              </w:rPr>
              <w:t>Admin / Super Admin</w:t>
            </w:r>
          </w:p>
        </w:tc>
        <w:tc>
          <w:tcPr>
            <w:tcW w:type="dxa" w:w="2664"/>
            <w:vAlign w:val="center"/>
          </w:tcPr>
          <w:p>
            <w:pPr>
              <w:spacing w:after="0"/>
            </w:pPr>
            <w:r>
              <w:rPr>
                <w:rFonts w:ascii="Calibri" w:hAnsi="Calibri"/>
                <w:b w:val="0"/>
                <w:i w:val="0"/>
                <w:color w:val="1F1F1F"/>
                <w:sz w:val="20"/>
              </w:rPr>
              <w:t>Live + Partial</w:t>
            </w:r>
          </w:p>
        </w:tc>
        <w:tc>
          <w:tcPr>
            <w:tcW w:type="dxa" w:w="4392"/>
            <w:vAlign w:val="center"/>
          </w:tcPr>
          <w:p>
            <w:pPr>
              <w:spacing w:after="0"/>
            </w:pPr>
            <w:r>
              <w:rPr>
                <w:rFonts w:ascii="Calibri" w:hAnsi="Calibri"/>
                <w:b w:val="0"/>
                <w:i w:val="0"/>
                <w:color w:val="1F1F1F"/>
                <w:sz w:val="20"/>
              </w:rPr>
              <w:t>Can manage products, categories, inventory, and orders. Several advanced modules remain placeholder.</w:t>
            </w:r>
          </w:p>
        </w:tc>
      </w:tr>
    </w:tbl>
    <w:p>
      <w:pPr>
        <w:pStyle w:val="Heading1"/>
      </w:pPr>
      <w:r>
        <w:t>8. Recommended Next Phase Priorities</w:t>
      </w:r>
    </w:p>
    <w:p>
      <w:pPr>
        <w:pStyle w:val="ListNumber"/>
        <w:spacing w:after="80" w:line="276" w:lineRule="auto"/>
      </w:pPr>
      <w:r>
        <w:rPr>
          <w:rFonts w:ascii="Calibri" w:hAnsi="Calibri"/>
          <w:b w:val="0"/>
          <w:i w:val="0"/>
          <w:color w:val="1F1F1F"/>
          <w:sz w:val="22"/>
        </w:rPr>
        <w:t>Customer account dashboard and profile tools</w:t>
      </w:r>
    </w:p>
    <w:p>
      <w:pPr>
        <w:pStyle w:val="ListNumber"/>
        <w:spacing w:after="80" w:line="276" w:lineRule="auto"/>
      </w:pPr>
      <w:r>
        <w:rPr>
          <w:rFonts w:ascii="Calibri" w:hAnsi="Calibri"/>
          <w:b w:val="0"/>
          <w:i w:val="0"/>
          <w:color w:val="1F1F1F"/>
          <w:sz w:val="22"/>
        </w:rPr>
        <w:t>Admin customer management module</w:t>
      </w:r>
    </w:p>
    <w:p>
      <w:pPr>
        <w:pStyle w:val="ListNumber"/>
        <w:spacing w:after="80" w:line="276" w:lineRule="auto"/>
      </w:pPr>
      <w:r>
        <w:rPr>
          <w:rFonts w:ascii="Calibri" w:hAnsi="Calibri"/>
          <w:b w:val="0"/>
          <w:i w:val="0"/>
          <w:color w:val="1F1F1F"/>
          <w:sz w:val="22"/>
        </w:rPr>
        <w:t>Discounts and coupon system</w:t>
      </w:r>
    </w:p>
    <w:p>
      <w:pPr>
        <w:pStyle w:val="ListNumber"/>
        <w:spacing w:after="80" w:line="276" w:lineRule="auto"/>
      </w:pPr>
      <w:r>
        <w:rPr>
          <w:rFonts w:ascii="Calibri" w:hAnsi="Calibri"/>
          <w:b w:val="0"/>
          <w:i w:val="0"/>
          <w:color w:val="1F1F1F"/>
          <w:sz w:val="22"/>
        </w:rPr>
        <w:t>Reviews and moderation workflow</w:t>
      </w:r>
    </w:p>
    <w:p>
      <w:pPr>
        <w:pStyle w:val="ListNumber"/>
        <w:spacing w:after="80" w:line="276" w:lineRule="auto"/>
      </w:pPr>
      <w:r>
        <w:rPr>
          <w:rFonts w:ascii="Calibri" w:hAnsi="Calibri"/>
          <w:b w:val="0"/>
          <w:i w:val="0"/>
          <w:color w:val="1F1F1F"/>
          <w:sz w:val="22"/>
        </w:rPr>
        <w:t>Shipping settings and delivery rules</w:t>
      </w:r>
    </w:p>
    <w:p>
      <w:pPr>
        <w:pStyle w:val="ListNumber"/>
        <w:spacing w:after="80" w:line="276" w:lineRule="auto"/>
      </w:pPr>
      <w:r>
        <w:rPr>
          <w:rFonts w:ascii="Calibri" w:hAnsi="Calibri"/>
          <w:b w:val="0"/>
          <w:i w:val="0"/>
          <w:color w:val="1F1F1F"/>
          <w:sz w:val="22"/>
        </w:rPr>
        <w:t>Reports and analytics dashboards</w:t>
      </w:r>
    </w:p>
    <w:p>
      <w:pPr>
        <w:pStyle w:val="ListNumber"/>
        <w:spacing w:after="80" w:line="276" w:lineRule="auto"/>
      </w:pPr>
      <w:r>
        <w:rPr>
          <w:rFonts w:ascii="Calibri" w:hAnsi="Calibri"/>
          <w:b w:val="0"/>
          <w:i w:val="0"/>
          <w:color w:val="1F1F1F"/>
          <w:sz w:val="22"/>
        </w:rPr>
        <w:t>Account settings and profile completion</w:t>
      </w:r>
    </w:p>
    <w:p>
      <w:pPr>
        <w:pStyle w:val="ListNumber"/>
        <w:spacing w:after="80" w:line="276" w:lineRule="auto"/>
      </w:pPr>
      <w:r>
        <w:rPr>
          <w:rFonts w:ascii="Calibri" w:hAnsi="Calibri"/>
          <w:b w:val="0"/>
          <w:i w:val="0"/>
          <w:color w:val="1F1F1F"/>
          <w:sz w:val="22"/>
        </w:rPr>
        <w:t>Website content and media management</w:t>
      </w:r>
    </w:p>
    <w:p>
      <w:pPr>
        <w:pStyle w:val="Heading1"/>
      </w:pPr>
      <w:r>
        <w:t>9. Conclusion</w:t>
      </w:r>
    </w:p>
    <w:p>
      <w:pPr>
        <w:jc w:val="left"/>
      </w:pPr>
      <w:r>
        <w:rPr>
          <w:rFonts w:ascii="Calibri" w:hAnsi="Calibri"/>
          <w:b w:val="0"/>
          <w:i w:val="0"/>
          <w:color w:val="1F1F1F"/>
          <w:sz w:val="22"/>
        </w:rPr>
        <w:t>NUVA already has a solid operational base for storefront browsing, cart and checkout flow, order placement, and core admin catalog management. The strongest completed area today is the admin product and catalog system, supported by category and inventory tools.</w:t>
      </w:r>
    </w:p>
    <w:p>
      <w:pPr>
        <w:jc w:val="left"/>
      </w:pPr>
      <w:r>
        <w:rPr>
          <w:rFonts w:ascii="Calibri" w:hAnsi="Calibri"/>
          <w:b w:val="0"/>
          <w:i w:val="0"/>
          <w:color w:val="1F1F1F"/>
          <w:sz w:val="22"/>
        </w:rPr>
        <w:t>The next phase should focus on completing the placeholder operational modules, expanding customer account functionality, and strengthening finance, shipping, content, and reporting capabilities so the platform can operate as a fully rounded production commerce system.</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55555"/>
        <w:sz w:val="19"/>
      </w:rPr>
      <w:t>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val="0"/>
        <w:i w:val="0"/>
        <w:color w:val="555555"/>
        <w:sz w:val="19"/>
      </w:rPr>
      <w:t>NUVA | Client System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basedOn w:val="Normal"/>
    <w:pPr>
      <w:spacing w:after="80"/>
    </w:pPr>
    <w:rPr>
      <w:rFonts w:ascii="Calibri" w:hAnsi="Calibri"/>
      <w:color w:val="555555"/>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