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265B" w:rsidRDefault="002E150D">
      <w:r>
        <w:t>Automation testing</w:t>
      </w:r>
    </w:p>
    <w:sectPr w:rsidR="00B42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0D"/>
    <w:rsid w:val="000610B6"/>
    <w:rsid w:val="002E150D"/>
    <w:rsid w:val="004B516A"/>
    <w:rsid w:val="007052BF"/>
    <w:rsid w:val="007442D8"/>
    <w:rsid w:val="007D78A8"/>
    <w:rsid w:val="007E386A"/>
    <w:rsid w:val="00B4265B"/>
    <w:rsid w:val="00BC6407"/>
    <w:rsid w:val="00CA0AD7"/>
    <w:rsid w:val="00CA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7999"/>
  <w15:chartTrackingRefBased/>
  <w15:docId w15:val="{3448481B-B52A-4993-ABD2-0D4D3069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Zahran Syukri</dc:creator>
  <cp:keywords/>
  <dc:description/>
  <cp:lastModifiedBy>Zahran Syukri</cp:lastModifiedBy>
  <cp:revision>1</cp:revision>
  <dcterms:created xsi:type="dcterms:W3CDTF">2024-01-05T09:43:00Z</dcterms:created>
  <dcterms:modified xsi:type="dcterms:W3CDTF">2024-01-05T09:43:00Z</dcterms:modified>
</cp:coreProperties>
</file>