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1E21ED" wp14:paraId="0997A5A2" wp14:textId="16AE375A">
      <w:pPr>
        <w:spacing w:before="240" w:beforeAutospacing="off" w:after="240" w:afterAutospacing="off"/>
        <w:rPr>
          <w:rFonts w:ascii="MS Gothic" w:hAnsi="MS Gothic" w:eastAsia="MS Gothic" w:cs="MS Gothic"/>
          <w:noProof w:val="0"/>
          <w:sz w:val="28"/>
          <w:szCs w:val="28"/>
          <w:highlight w:val="yellow"/>
          <w:lang w:eastAsia="ja-JP"/>
        </w:rPr>
      </w:pPr>
      <w:r w:rsidRPr="3F1E21ED" w:rsidR="605C1293">
        <w:rPr>
          <w:rFonts w:ascii="MS Gothic" w:hAnsi="MS Gothic" w:eastAsia="MS Gothic" w:cs="MS Gothic"/>
          <w:noProof w:val="0"/>
          <w:sz w:val="28"/>
          <w:szCs w:val="28"/>
          <w:highlight w:val="yellow"/>
          <w:lang w:eastAsia="ja-JP"/>
        </w:rPr>
        <w:t>"令和８年度 都道府県単位保険料率について"の8ページ"協会けんぽの都道府県単位保険料率の設定のイメージ"を参考に都道府県ごとの保険料率を求めるため、5つのインセンティブの過去データからの数値、その他必要なデータを元にXGBoostを使ってデータ分析を行いたいと思います。 具体的にどのようなデータを集め、どう分析していくのか詳しく教えてください。</w:t>
      </w:r>
      <w:r w:rsidRPr="3F1E21ED" w:rsidR="605C1293">
        <w:rPr>
          <w:rFonts w:ascii="MS Gothic" w:hAnsi="MS Gothic" w:eastAsia="MS Gothic" w:cs="MS Gothic"/>
          <w:noProof w:val="0"/>
          <w:sz w:val="28"/>
          <w:szCs w:val="28"/>
          <w:lang w:eastAsia="ja-JP"/>
        </w:rPr>
        <w:t xml:space="preserve"> </w:t>
      </w:r>
    </w:p>
    <w:p xmlns:wp14="http://schemas.microsoft.com/office/word/2010/wordml" w:rsidP="312347A8" wp14:paraId="50055344" wp14:textId="7844B51F">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ご提示いただいた「協会けんぽの都道府県単位保険料率の設定のイメージ」を踏まえると、保険料率はインセンティブの5つの指標だけで決まるわけではなく、「医療費の地域差」「年齢差」「所得差」「前々年度の精算分」といった複数の要因が複雑に絡み合って算出されています。</w:t>
      </w:r>
    </w:p>
    <w:p xmlns:wp14="http://schemas.microsoft.com/office/word/2010/wordml" w:rsidP="312347A8" wp14:paraId="0D3BFC19" wp14:textId="7BDA8A7E">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XGBoost（勾配ブースティング決定木）は、複数の変数間の複雑な関係性や非線形な相互作用を捉えるのが得意なアルゴリズムであるため、この保険料率決定の複雑なメカニズムをモデル化するのに非常に適しています。</w:t>
      </w:r>
    </w:p>
    <w:p xmlns:wp14="http://schemas.microsoft.com/office/word/2010/wordml" w:rsidP="312347A8" wp14:paraId="7D7E883E" wp14:textId="28C197CD">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具体的に集めるべきデータと、分析の進め方を以下にまとめました。</w:t>
      </w:r>
    </w:p>
    <w:p xmlns:wp14="http://schemas.microsoft.com/office/word/2010/wordml" w:rsidP="312347A8" wp14:paraId="417B3D26" wp14:textId="710333C4">
      <w:pPr>
        <w:pStyle w:val="ListParagraph"/>
        <w:numPr>
          <w:ilvl w:val="0"/>
          <w:numId w:val="1"/>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収集すべきデータ</w:t>
      </w:r>
    </w:p>
    <w:p xmlns:wp14="http://schemas.microsoft.com/office/word/2010/wordml" w:rsidP="312347A8" wp14:paraId="5B8FB179" wp14:textId="0340D050">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モデルに学習させるため、過去複数年分・47都道府県分の以下のデータを集める必要があります。</w:t>
      </w:r>
    </w:p>
    <w:p xmlns:wp14="http://schemas.microsoft.com/office/word/2010/wordml" w:rsidP="312347A8" wp14:paraId="629F3438" wp14:textId="4CCF66FA">
      <w:p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【目的変数（ターゲット）】</w:t>
      </w:r>
    </w:p>
    <w:p xmlns:wp14="http://schemas.microsoft.com/office/word/2010/wordml" w:rsidP="312347A8" wp14:paraId="3A6BBEA3" wp14:textId="5615C17A">
      <w:pPr>
        <w:pStyle w:val="ListParagraph"/>
        <w:numPr>
          <w:ilvl w:val="0"/>
          <w:numId w:val="2"/>
        </w:numPr>
        <w:spacing w:before="0" w:beforeAutospacing="off" w:after="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各都道府県の最終的な「都道府県単位保険料率」</w:t>
      </w:r>
    </w:p>
    <w:p xmlns:wp14="http://schemas.microsoft.com/office/word/2010/wordml" w:rsidP="312347A8" wp14:paraId="7615E28A" wp14:textId="6FE7E5A6">
      <w:p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【説明変数（特徴量）】</w:t>
      </w:r>
    </w:p>
    <w:p xmlns:wp14="http://schemas.microsoft.com/office/word/2010/wordml" w:rsidP="312347A8" wp14:paraId="7A40E6DC" wp14:textId="53EC6318">
      <w:pPr>
        <w:pStyle w:val="ListParagraph"/>
        <w:numPr>
          <w:ilvl w:val="0"/>
          <w:numId w:val="3"/>
        </w:num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インセンティブ制度の5つの指標</w:t>
      </w:r>
    </w:p>
    <w:p xmlns:wp14="http://schemas.microsoft.com/office/word/2010/wordml" w:rsidP="312347A8" wp14:paraId="0834645F" wp14:textId="5F0DB3E0">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特定健診等の実施率</w:t>
      </w:r>
    </w:p>
    <w:p xmlns:wp14="http://schemas.microsoft.com/office/word/2010/wordml" w:rsidP="312347A8" wp14:paraId="1CD9A865" wp14:textId="45A40403">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特定保健指導の実施率</w:t>
      </w:r>
    </w:p>
    <w:p xmlns:wp14="http://schemas.microsoft.com/office/word/2010/wordml" w:rsidP="312347A8" wp14:paraId="7D966387" wp14:textId="44745F3E">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特定保健指導対象者の減少率</w:t>
      </w:r>
    </w:p>
    <w:p xmlns:wp14="http://schemas.microsoft.com/office/word/2010/wordml" w:rsidP="312347A8" wp14:paraId="4CAE3134" wp14:textId="7DAEBBFE">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速やかに受診を要する者の医療機関受診率</w:t>
      </w:r>
    </w:p>
    <w:p xmlns:wp14="http://schemas.microsoft.com/office/word/2010/wordml" w:rsidP="312347A8" wp14:paraId="5889D48D" wp14:textId="58B9BF51">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ジェネリック医薬品の使用割合</w:t>
      </w:r>
    </w:p>
    <w:p xmlns:wp14="http://schemas.microsoft.com/office/word/2010/wordml" w:rsidP="312347A8" wp14:paraId="13097F92" wp14:textId="60FA0BB2">
      <w:pPr>
        <w:pStyle w:val="ListParagraph"/>
        <w:numPr>
          <w:ilvl w:val="0"/>
          <w:numId w:val="3"/>
        </w:num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年齢差・所得差に関するデータ</w:t>
      </w:r>
    </w:p>
    <w:p xmlns:wp14="http://schemas.microsoft.com/office/word/2010/wordml" w:rsidP="312347A8" wp14:paraId="08DB7578" wp14:textId="1A16E10F">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年齢構成が高いほど医療費が高くなり、所得水準が低いほど保険料率が高くなる仕組みです。これを調整するための「年齢調整（年齢差）」「所得調整（所得差）」にかかるデータ（またはその要因となる県ごとの平均年齢・一人当たり所得など）。</w:t>
      </w:r>
    </w:p>
    <w:p xmlns:wp14="http://schemas.microsoft.com/office/word/2010/wordml" w:rsidP="312347A8" wp14:paraId="39D33BFA" wp14:textId="7A458B1F">
      <w:pPr>
        <w:pStyle w:val="ListParagraph"/>
        <w:numPr>
          <w:ilvl w:val="0"/>
          <w:numId w:val="3"/>
        </w:num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医療費の地域差に関するデータ</w:t>
      </w:r>
    </w:p>
    <w:p xmlns:wp14="http://schemas.microsoft.com/office/word/2010/wordml" w:rsidP="312347A8" wp14:paraId="4F1368D6" wp14:textId="7C3A258C">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年齢調整・所得調整を行った結果として残る、純粋な「医療費の地域差」を反映した保険料率や、県ごとの一人当たり医療費（入院＋外来）などのデータ。</w:t>
      </w:r>
    </w:p>
    <w:p xmlns:wp14="http://schemas.microsoft.com/office/word/2010/wordml" w:rsidP="312347A8" wp14:paraId="4D47BE80" wp14:textId="0B71C029">
      <w:pPr>
        <w:pStyle w:val="ListParagraph"/>
        <w:numPr>
          <w:ilvl w:val="0"/>
          <w:numId w:val="3"/>
        </w:numPr>
        <w:spacing w:before="240" w:beforeAutospacing="off" w:after="240" w:afterAutospacing="off"/>
        <w:rPr>
          <w:rFonts w:ascii="MS Gothic" w:hAnsi="MS Gothic" w:eastAsia="MS Gothic" w:cs="MS Gothic"/>
          <w:b w:val="1"/>
          <w:bCs w:val="1"/>
          <w:noProof w:val="0"/>
          <w:sz w:val="24"/>
          <w:szCs w:val="24"/>
          <w:lang w:eastAsia="ja-JP"/>
        </w:rPr>
      </w:pPr>
      <w:r w:rsidRPr="312347A8" w:rsidR="605C1293">
        <w:rPr>
          <w:rFonts w:ascii="MS Gothic" w:hAnsi="MS Gothic" w:eastAsia="MS Gothic" w:cs="MS Gothic"/>
          <w:b w:val="1"/>
          <w:bCs w:val="1"/>
          <w:noProof w:val="0"/>
          <w:sz w:val="24"/>
          <w:szCs w:val="24"/>
          <w:lang w:eastAsia="ja-JP"/>
        </w:rPr>
        <w:t>前々年度の精算分に関するデータ</w:t>
      </w:r>
    </w:p>
    <w:p xmlns:wp14="http://schemas.microsoft.com/office/word/2010/wordml" w:rsidP="312347A8" wp14:paraId="156FB02C" wp14:textId="665E2398">
      <w:pPr>
        <w:pStyle w:val="ListParagraph"/>
        <w:numPr>
          <w:ilvl w:val="1"/>
          <w:numId w:val="3"/>
        </w:numPr>
        <w:spacing w:before="0" w:beforeAutospacing="off" w:after="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過去の医療給付費の過不足を調整するための「精算分」にかかる料率。</w:t>
      </w:r>
    </w:p>
    <w:p xmlns:wp14="http://schemas.microsoft.com/office/word/2010/wordml" w:rsidP="312347A8" wp14:paraId="0A813C67" wp14:textId="6048BFE0">
      <w:pPr>
        <w:pStyle w:val="ListParagraph"/>
        <w:numPr>
          <w:ilvl w:val="0"/>
          <w:numId w:val="3"/>
        </w:num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XGBoostを使ったデータ分析・シミュレーションの進め方</w:t>
      </w:r>
    </w:p>
    <w:p xmlns:wp14="http://schemas.microsoft.com/office/word/2010/wordml" w:rsidP="312347A8" wp14:paraId="696DED02" wp14:textId="5ED5FC3D">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b w:val="1"/>
          <w:bCs w:val="1"/>
          <w:noProof w:val="0"/>
          <w:sz w:val="24"/>
          <w:szCs w:val="24"/>
          <w:lang w:eastAsia="ja-JP"/>
        </w:rPr>
        <w:t xml:space="preserve">① </w:t>
      </w:r>
      <w:r w:rsidRPr="312347A8" w:rsidR="605C1293">
        <w:rPr>
          <w:rFonts w:ascii="MS Gothic" w:hAnsi="MS Gothic" w:eastAsia="MS Gothic" w:cs="MS Gothic"/>
          <w:b w:val="1"/>
          <w:bCs w:val="1"/>
          <w:noProof w:val="0"/>
          <w:sz w:val="24"/>
          <w:szCs w:val="24"/>
          <w:lang w:eastAsia="ja-JP"/>
        </w:rPr>
        <w:t>データの前処理</w:t>
      </w:r>
      <w:r w:rsidRPr="312347A8" w:rsidR="605C1293">
        <w:rPr>
          <w:rFonts w:ascii="MS Gothic" w:hAnsi="MS Gothic" w:eastAsia="MS Gothic" w:cs="MS Gothic"/>
          <w:noProof w:val="0"/>
          <w:sz w:val="24"/>
          <w:szCs w:val="24"/>
          <w:lang w:eastAsia="ja-JP"/>
        </w:rPr>
        <w:t xml:space="preserve"> 収集したデータを都道府県・年度ごとに結合し、1つのデータセットを作成します。欠損値の処理や、必要に応じてデータの標準化・正規化を行います（XGBoostは決定木ベースのため、正規化に対しては寛容ですが、外れ値の確認などは重要です）。</w:t>
      </w:r>
    </w:p>
    <w:p xmlns:wp14="http://schemas.microsoft.com/office/word/2010/wordml" w:rsidP="312347A8" wp14:paraId="40DABC94" wp14:textId="3233FDD6">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b w:val="1"/>
          <w:bCs w:val="1"/>
          <w:noProof w:val="0"/>
          <w:sz w:val="24"/>
          <w:szCs w:val="24"/>
          <w:lang w:eastAsia="ja-JP"/>
        </w:rPr>
        <w:t xml:space="preserve">② </w:t>
      </w:r>
      <w:r w:rsidRPr="312347A8" w:rsidR="605C1293">
        <w:rPr>
          <w:rFonts w:ascii="MS Gothic" w:hAnsi="MS Gothic" w:eastAsia="MS Gothic" w:cs="MS Gothic"/>
          <w:b w:val="1"/>
          <w:bCs w:val="1"/>
          <w:noProof w:val="0"/>
          <w:sz w:val="24"/>
          <w:szCs w:val="24"/>
          <w:lang w:eastAsia="ja-JP"/>
        </w:rPr>
        <w:t>XGBoostモデルの構築と学習</w:t>
      </w:r>
      <w:r w:rsidRPr="312347A8" w:rsidR="605C1293">
        <w:rPr>
          <w:rFonts w:ascii="MS Gothic" w:hAnsi="MS Gothic" w:eastAsia="MS Gothic" w:cs="MS Gothic"/>
          <w:noProof w:val="0"/>
          <w:sz w:val="24"/>
          <w:szCs w:val="24"/>
          <w:lang w:eastAsia="ja-JP"/>
        </w:rPr>
        <w:t xml:space="preserve"> 目的変数を「保険料率」、説明変数を上記の1〜4の特徴量とし、XGBoostの回帰モデル（XGBRegressor等）に学習させます。この際、交差検証（クロスバリデーション）を用いて、過学習を防ぎつつ最適なハイパーパラメータを探索（グリッドサーチ等）し、予測精度を高めます。</w:t>
      </w:r>
    </w:p>
    <w:p xmlns:wp14="http://schemas.microsoft.com/office/word/2010/wordml" w:rsidP="312347A8" wp14:paraId="44609212" wp14:textId="2DB26859">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b w:val="1"/>
          <w:bCs w:val="1"/>
          <w:noProof w:val="0"/>
          <w:sz w:val="24"/>
          <w:szCs w:val="24"/>
          <w:lang w:eastAsia="ja-JP"/>
        </w:rPr>
        <w:t xml:space="preserve">③ </w:t>
      </w:r>
      <w:r w:rsidRPr="312347A8" w:rsidR="605C1293">
        <w:rPr>
          <w:rFonts w:ascii="MS Gothic" w:hAnsi="MS Gothic" w:eastAsia="MS Gothic" w:cs="MS Gothic"/>
          <w:b w:val="1"/>
          <w:bCs w:val="1"/>
          <w:noProof w:val="0"/>
          <w:sz w:val="24"/>
          <w:szCs w:val="24"/>
          <w:lang w:eastAsia="ja-JP"/>
        </w:rPr>
        <w:t>特徴量重要度（Feature</w:t>
      </w:r>
      <w:r w:rsidRPr="312347A8" w:rsidR="605C1293">
        <w:rPr>
          <w:rFonts w:ascii="MS Gothic" w:hAnsi="MS Gothic" w:eastAsia="MS Gothic" w:cs="MS Gothic"/>
          <w:b w:val="1"/>
          <w:bCs w:val="1"/>
          <w:noProof w:val="0"/>
          <w:sz w:val="24"/>
          <w:szCs w:val="24"/>
          <w:lang w:eastAsia="ja-JP"/>
        </w:rPr>
        <w:t xml:space="preserve"> </w:t>
      </w:r>
      <w:r w:rsidRPr="312347A8" w:rsidR="605C1293">
        <w:rPr>
          <w:rFonts w:ascii="MS Gothic" w:hAnsi="MS Gothic" w:eastAsia="MS Gothic" w:cs="MS Gothic"/>
          <w:b w:val="1"/>
          <w:bCs w:val="1"/>
          <w:noProof w:val="0"/>
          <w:sz w:val="24"/>
          <w:szCs w:val="24"/>
          <w:lang w:eastAsia="ja-JP"/>
        </w:rPr>
        <w:t>Importance）の分析</w:t>
      </w:r>
      <w:r w:rsidRPr="312347A8" w:rsidR="605C1293">
        <w:rPr>
          <w:rFonts w:ascii="MS Gothic" w:hAnsi="MS Gothic" w:eastAsia="MS Gothic" w:cs="MS Gothic"/>
          <w:noProof w:val="0"/>
          <w:sz w:val="24"/>
          <w:szCs w:val="24"/>
          <w:lang w:eastAsia="ja-JP"/>
        </w:rPr>
        <w:t xml:space="preserve"> XGBoostの機能である「特徴量重要度」を出力し、インセンティブの5つの指標が、年齢差や所得差といった他の強力な要因の中で、どの程度保険料率の決定に寄与しているかを可視化・分析します。これにより、「</w:t>
      </w:r>
      <w:r w:rsidRPr="312347A8" w:rsidR="605C1293">
        <w:rPr>
          <w:rFonts w:ascii="MS Gothic" w:hAnsi="MS Gothic" w:eastAsia="MS Gothic" w:cs="MS Gothic"/>
          <w:noProof w:val="0"/>
          <w:sz w:val="24"/>
          <w:szCs w:val="24"/>
          <w:lang w:eastAsia="ja-JP"/>
        </w:rPr>
        <w:t>なぜインセンティブ指標を改善すべきなのか」という根拠（エビデンス）をチームや説明対象者に提示できるようになります</w:t>
      </w:r>
      <w:r w:rsidRPr="312347A8" w:rsidR="605C1293">
        <w:rPr>
          <w:rFonts w:ascii="MS Gothic" w:hAnsi="MS Gothic" w:eastAsia="MS Gothic" w:cs="MS Gothic"/>
          <w:noProof w:val="0"/>
          <w:sz w:val="24"/>
          <w:szCs w:val="24"/>
          <w:lang w:eastAsia="ja-JP"/>
        </w:rPr>
        <w:t>。</w:t>
      </w:r>
    </w:p>
    <w:p xmlns:wp14="http://schemas.microsoft.com/office/word/2010/wordml" w:rsidP="312347A8" wp14:paraId="6B9D4416" wp14:textId="3BBC5EE6">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b w:val="1"/>
          <w:bCs w:val="1"/>
          <w:noProof w:val="0"/>
          <w:sz w:val="24"/>
          <w:szCs w:val="24"/>
          <w:lang w:eastAsia="ja-JP"/>
        </w:rPr>
        <w:t xml:space="preserve">④ </w:t>
      </w:r>
      <w:r w:rsidRPr="312347A8" w:rsidR="605C1293">
        <w:rPr>
          <w:rFonts w:ascii="MS Gothic" w:hAnsi="MS Gothic" w:eastAsia="MS Gothic" w:cs="MS Gothic"/>
          <w:b w:val="1"/>
          <w:bCs w:val="1"/>
          <w:noProof w:val="0"/>
          <w:sz w:val="24"/>
          <w:szCs w:val="24"/>
          <w:lang w:eastAsia="ja-JP"/>
        </w:rPr>
        <w:t>シミュレーションアプリへの組み込み</w:t>
      </w:r>
      <w:r w:rsidRPr="312347A8" w:rsidR="605C1293">
        <w:rPr>
          <w:rFonts w:ascii="MS Gothic" w:hAnsi="MS Gothic" w:eastAsia="MS Gothic" w:cs="MS Gothic"/>
          <w:noProof w:val="0"/>
          <w:sz w:val="24"/>
          <w:szCs w:val="24"/>
          <w:lang w:eastAsia="ja-JP"/>
        </w:rPr>
        <w:t xml:space="preserve"> 作成した学習済みモデルを、WEBアプリのバックエンド（またはブラウザ上で動くONNX形式など）に組み込みます。 ユーザーがアプリ上で「特定健診の受診率を〇％にする」とテキストボックスに入力した際、その値を新しい説明変数としてXGBoostモデルに入力（推論）させます。モデルは他の前提条件（年齢構成や医療費ベースなど）を加味した上で、予測される「新しい保険料率」を即座に算出してグラフに追加表示します。</w:t>
      </w:r>
    </w:p>
    <w:p xmlns:wp14="http://schemas.microsoft.com/office/word/2010/wordml" w:rsidP="312347A8" wp14:paraId="7ACB9882" wp14:textId="1942BB58">
      <w:pPr>
        <w:spacing w:before="240" w:beforeAutospacing="off" w:after="240" w:afterAutospacing="off"/>
        <w:rPr>
          <w:rFonts w:ascii="MS Gothic" w:hAnsi="MS Gothic" w:eastAsia="MS Gothic" w:cs="MS Gothic"/>
          <w:noProof w:val="0"/>
          <w:sz w:val="24"/>
          <w:szCs w:val="24"/>
          <w:lang w:eastAsia="ja-JP"/>
        </w:rPr>
      </w:pPr>
      <w:r w:rsidRPr="312347A8" w:rsidR="605C1293">
        <w:rPr>
          <w:rFonts w:ascii="MS Gothic" w:hAnsi="MS Gothic" w:eastAsia="MS Gothic" w:cs="MS Gothic"/>
          <w:noProof w:val="0"/>
          <w:sz w:val="24"/>
          <w:szCs w:val="24"/>
          <w:lang w:eastAsia="ja-JP"/>
        </w:rPr>
        <w:t>これにより、単純な重回帰分析よりも、実際の算定イメージ（年齢・所得・精算等の影響）に即した、高精度で説得力のある「保険料削減シミュレーション」が実現できるはずです。</w:t>
      </w:r>
    </w:p>
    <w:p xmlns:wp14="http://schemas.microsoft.com/office/word/2010/wordml" w:rsidP="312347A8" wp14:paraId="5BADD4ED" wp14:textId="3AEC6FB3">
      <w:pPr>
        <w:rPr>
          <w:sz w:val="24"/>
          <w:szCs w:val="24"/>
        </w:rPr>
      </w:pP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2d2514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72f528b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396867f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D56CBD"/>
    <w:rsid w:val="2329306C"/>
    <w:rsid w:val="312347A8"/>
    <w:rsid w:val="3ED56CBD"/>
    <w:rsid w:val="3F1E21ED"/>
    <w:rsid w:val="605C1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D56CBD"/>
  <w15:chartTrackingRefBased/>
  <w15:docId w15:val="{D27CCCA5-EE36-4A58-82FC-427826D0B4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5232a311dd42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5A3B44-1A22-4CC3-8330-052D931F2B7D}"/>
</file>

<file path=customXml/itemProps2.xml><?xml version="1.0" encoding="utf-8"?>
<ds:datastoreItem xmlns:ds="http://schemas.openxmlformats.org/officeDocument/2006/customXml" ds:itemID="{5C41C958-1F68-4F2C-8D4F-DB9ABB265D3B}"/>
</file>

<file path=customXml/itemProps3.xml><?xml version="1.0" encoding="utf-8"?>
<ds:datastoreItem xmlns:ds="http://schemas.openxmlformats.org/officeDocument/2006/customXml" ds:itemID="{10A1FFEB-8E9F-48C7-A03B-E1EB158CE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直江　孝之</dc:creator>
  <cp:keywords/>
  <dc:description/>
  <cp:lastModifiedBy>直江　孝之</cp:lastModifiedBy>
  <dcterms:created xsi:type="dcterms:W3CDTF">2026-04-19T02:58:52Z</dcterms:created>
  <dcterms:modified xsi:type="dcterms:W3CDTF">2026-04-19T03:00:45Z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y fmtid="{D5CDD505-2E9C-101B-9397-08002B2CF9AE}" pid="3" name="MediaServiceImageTags">
    <vt:lpwstr/>
  </property>
</Properties>
</file>