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E506" w14:textId="33836C13" w:rsidR="003009C9" w:rsidRDefault="003009C9">
      <w:r w:rsidRPr="003009C9">
        <w:t>sb_publishable_SiQMwIgDgLmckNQHUmO3SA_78UQBLHf</w:t>
      </w:r>
    </w:p>
    <w:sectPr w:rsidR="00300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C9"/>
    <w:rsid w:val="003009C9"/>
    <w:rsid w:val="00DA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D74F4"/>
  <w15:chartTrackingRefBased/>
  <w15:docId w15:val="{644AAFF7-8C03-46AE-99B1-4AFA061F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INNOCENT OKIROR</dc:creator>
  <cp:keywords/>
  <dc:description/>
  <cp:lastModifiedBy>INNOCENT OKIROR</cp:lastModifiedBy>
  <cp:revision>1</cp:revision>
  <dcterms:created xsi:type="dcterms:W3CDTF">2026-03-24T08:44:00Z</dcterms:created>
  <dcterms:modified xsi:type="dcterms:W3CDTF">2026-03-24T08:46:00Z</dcterms:modified>
</cp:coreProperties>
</file>