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0"/>
      </w:pPr>
    </w:p>
    <w:p>
      <w:pPr>
        <w:spacing w:before="0" w:after="40"/>
        <w:jc w:val="center"/>
      </w:pPr>
      <w:r>
        <w:rPr>
          <w:rFonts w:ascii="Arial" w:cs="Arial" w:eastAsia="Arial" w:hAnsi="Arial"/>
          <w:b/>
          <w:bCs/>
          <w:color w:val="1B4F8A"/>
          <w:sz w:val="56"/>
          <w:szCs w:val="56"/>
        </w:rPr>
        <w:t xml:space="preserve">ECOSKILLER PLATFORM</w:t>
      </w:r>
    </w:p>
    <w:p>
      <w:pPr>
        <w:spacing w:before="0" w:after="60"/>
        <w:jc w:val="center"/>
      </w:pPr>
      <w:r>
        <w:rPr>
          <w:rFonts w:ascii="Arial" w:cs="Arial" w:eastAsia="Arial" w:hAnsi="Arial"/>
          <w:b/>
          <w:bCs/>
          <w:color w:val="2196F3"/>
          <w:sz w:val="42"/>
          <w:szCs w:val="42"/>
        </w:rPr>
        <w:t xml:space="preserve">Candidate Training Program</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137" w:val="clear"/>
            <w:tcMar>
              <w:top w:type="dxa" w:w="280"/>
              <w:left w:type="dxa" w:w="400"/>
              <w:bottom w:type="dxa" w:w="280"/>
              <w:right w:type="dxa" w:w="400"/>
            </w:tcMar>
          </w:tcPr>
          <w:p>
            <w:pPr>
              <w:jc w:val="center"/>
            </w:pPr>
            <w:r>
              <w:rPr>
                <w:rFonts w:ascii="Arial" w:cs="Arial" w:eastAsia="Arial" w:hAnsi="Arial"/>
                <w:b/>
                <w:bCs/>
                <w:color w:val="FFFFFF"/>
                <w:sz w:val="34"/>
                <w:szCs w:val="34"/>
              </w:rPr>
              <w:t xml:space="preserve">Complete In-Depth Feature Documentation</w:t>
            </w:r>
          </w:p>
          <w:p>
            <w:pPr>
              <w:spacing w:before="0" w:after="60"/>
            </w:pPr>
          </w:p>
          <w:p>
            <w:pPr>
              <w:jc w:val="center"/>
            </w:pPr>
            <w:r>
              <w:rPr>
                <w:rFonts w:ascii="Arial" w:cs="Arial" w:eastAsia="Arial" w:hAnsi="Arial"/>
                <w:color w:val="AED6F1"/>
                <w:sz w:val="24"/>
                <w:szCs w:val="24"/>
              </w:rPr>
              <w:t xml:space="preserve">10 Core Training Modules — Every Feature Explained in Full Detail</w:t>
            </w:r>
          </w:p>
        </w:tc>
      </w:tr>
    </w:tbl>
    <w:p>
      <w:pPr>
        <w:spacing w:before="0" w:after="120"/>
      </w:pPr>
    </w:p>
    <w:p>
      <w:pPr>
        <w:jc w:val="center"/>
      </w:pPr>
      <w:r>
        <w:rPr>
          <w:rFonts w:ascii="Arial" w:cs="Arial" w:eastAsia="Arial" w:hAnsi="Arial"/>
          <w:i/>
          <w:iCs/>
          <w:color w:val="5D6D7E"/>
          <w:sz w:val="26"/>
          <w:szCs w:val="26"/>
        </w:rPr>
        <w:t xml:space="preserve">From Enrollment to Certified Career-Ready Professional</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Document Class</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Platform</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Audience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Version</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Training Program Guide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ECOSKILLER SaaS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Candidates / Students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v1.0 — 2026</w:t>
            </w:r>
          </w:p>
        </w:tc>
      </w:tr>
    </w:tbl>
    <w:p>
      <w:r>
        <w:br w:type="page"/>
      </w:r>
    </w:p>
    <w:p>
      <w:pPr>
        <w:pStyle w:val="Heading1"/>
        <w:pBdr>
          <w:bottom w:val="single" w:color="1B4F8A" w:sz="6"/>
        </w:pBdr>
        <w:spacing w:before="480" w:after="200"/>
      </w:pPr>
      <w:r>
        <w:rPr>
          <w:rFonts w:ascii="Arial" w:cs="Arial" w:eastAsia="Arial" w:hAnsi="Arial"/>
          <w:b/>
          <w:bCs/>
          <w:color w:val="1B4F8A"/>
          <w:sz w:val="36"/>
          <w:szCs w:val="36"/>
        </w:rPr>
        <w:t xml:space="preserve">Introduction: The ECOSKILLER Candidate Training System</w:t>
      </w:r>
    </w:p>
    <w:p>
      <w:pPr>
        <w:spacing w:before="80" w:after="80"/>
      </w:pPr>
      <w:r>
        <w:rPr>
          <w:rFonts w:ascii="Arial" w:cs="Arial" w:eastAsia="Arial" w:hAnsi="Arial"/>
          <w:color w:val="1C2833"/>
          <w:sz w:val="22"/>
          <w:szCs w:val="22"/>
        </w:rPr>
        <w:t xml:space="preserve">The ECOSKILLER Candidate Training Program is fundamentally different from any conventional online learning platform. It is not a passive content library. It is an active, performance-measured, mentor-verified, career-outcome-linked training ecosystem designed to take a student from raw academic status to verified employment readiness — with every step documented, scored, and published to a permanent career passport.</w:t>
      </w:r>
    </w:p>
    <w:p>
      <w:pPr>
        <w:spacing w:before="0" w:after="80"/>
      </w:pPr>
    </w:p>
    <w:p>
      <w:pPr>
        <w:spacing w:before="80" w:after="80"/>
      </w:pPr>
      <w:r>
        <w:rPr>
          <w:rFonts w:ascii="Arial" w:cs="Arial" w:eastAsia="Arial" w:hAnsi="Arial"/>
          <w:b/>
          <w:bCs/>
          <w:color w:val="1C2833"/>
          <w:sz w:val="22"/>
          <w:szCs w:val="22"/>
        </w:rPr>
        <w:t xml:space="preserve">Traditional skill training fails candidates in three critical ways:</w:t>
      </w:r>
    </w:p>
    <w:p>
      <w:pPr>
        <w:pStyle w:val="ListParagraph"/>
        <w:numPr>
          <w:ilvl w:val="0"/>
          <w:numId w:val="2"/>
        </w:numPr>
        <w:spacing w:before="60" w:after="60"/>
      </w:pPr>
      <w:r>
        <w:rPr>
          <w:rFonts w:ascii="Arial" w:cs="Arial" w:eastAsia="Arial" w:hAnsi="Arial"/>
          <w:b w:val="false"/>
          <w:bCs w:val="false"/>
          <w:color w:val="1C2833"/>
          <w:sz w:val="21"/>
          <w:szCs w:val="21"/>
        </w:rPr>
        <w:t xml:space="preserve">Content without context — courses are disconnected from actual job requirements</w:t>
      </w:r>
    </w:p>
    <w:p>
      <w:pPr>
        <w:pStyle w:val="ListParagraph"/>
        <w:numPr>
          <w:ilvl w:val="0"/>
          <w:numId w:val="2"/>
        </w:numPr>
        <w:spacing w:before="60" w:after="60"/>
      </w:pPr>
      <w:r>
        <w:rPr>
          <w:rFonts w:ascii="Arial" w:cs="Arial" w:eastAsia="Arial" w:hAnsi="Arial"/>
          <w:b w:val="false"/>
          <w:bCs w:val="false"/>
          <w:color w:val="1C2833"/>
          <w:sz w:val="21"/>
          <w:szCs w:val="21"/>
        </w:rPr>
        <w:t xml:space="preserve">Learning without proof — completion certificates carry no verified evidence of real skill</w:t>
      </w:r>
    </w:p>
    <w:p>
      <w:pPr>
        <w:pStyle w:val="ListParagraph"/>
        <w:numPr>
          <w:ilvl w:val="0"/>
          <w:numId w:val="2"/>
        </w:numPr>
        <w:spacing w:before="60" w:after="60"/>
      </w:pPr>
      <w:r>
        <w:rPr>
          <w:rFonts w:ascii="Arial" w:cs="Arial" w:eastAsia="Arial" w:hAnsi="Arial"/>
          <w:b w:val="false"/>
          <w:bCs w:val="false"/>
          <w:color w:val="1C2833"/>
          <w:sz w:val="21"/>
          <w:szCs w:val="21"/>
        </w:rPr>
        <w:t xml:space="preserve">Training without tracking — no system monitors whether skills are retained or applied</w:t>
      </w:r>
    </w:p>
    <w:p>
      <w:pPr>
        <w:spacing w:before="0" w:after="80"/>
      </w:pPr>
    </w:p>
    <w:p>
      <w:pPr>
        <w:spacing w:before="80" w:after="80"/>
      </w:pPr>
      <w:r>
        <w:rPr>
          <w:rFonts w:ascii="Arial" w:cs="Arial" w:eastAsia="Arial" w:hAnsi="Arial"/>
          <w:color w:val="1C2833"/>
          <w:sz w:val="22"/>
          <w:szCs w:val="22"/>
        </w:rPr>
        <w:t xml:space="preserve">Every training module on ECOSKILLER solves all three failures simultaneously. Each module is anchored to live industry demand data, produces verifiable, cryptographically signed skill records in the candidate's Lifetime Skill Passport, and is continuously tracked through behavioral performance analytics.</w:t>
      </w:r>
    </w:p>
    <w:p>
      <w:pPr>
        <w:spacing w:before="0" w:after="80"/>
      </w:pPr>
    </w:p>
    <w:p>
      <w:pPr>
        <w:pStyle w:val="Heading2"/>
        <w:spacing w:before="340" w:after="160"/>
      </w:pPr>
      <w:r>
        <w:rPr>
          <w:rFonts w:ascii="Arial" w:cs="Arial" w:eastAsia="Arial" w:hAnsi="Arial"/>
          <w:b/>
          <w:bCs/>
          <w:color w:val="2196F3"/>
          <w:sz w:val="28"/>
          <w:szCs w:val="28"/>
        </w:rPr>
        <w:t xml:space="preserve">Training Program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Architecture Layer</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Design Decision</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Candidate Benefit</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Delivery Model</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Live sessions + self-paced recorded modules + Dojo practice arenas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Flexible without sacrificing depth or accountability</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Assessment Method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Scenario-based evaluation + behavioral scoring + project execution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Skills proven through performance, not just answers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Credential System</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Cryptographically signed Lifetime Skill Passport records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Permanent, tamper-proof, recruiter-verifiable proof</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Personalization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AI-guided learning paths based on Career DNA + industry demand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Training that fits each candidate's unique profile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Gamification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XP, streaks, levels, badges, leaderboards, unlock systems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Daily engagement, competitive motivation, visible progress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Social Learning</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Study rooms, peer quizzes, GD practice, cohort challenges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Collaborative growth with accountability to peers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Mentor Integration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Certified trainer assignment per skill track</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Expert guidance, not algorithmic guesswork</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Industry Wiring</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Live job requirement feeds from verified employers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Training stays relevant to what companies actually need</w:t>
            </w:r>
          </w:p>
        </w:tc>
      </w:tr>
    </w:tbl>
    <w:p>
      <w:r>
        <w:br w:type="page"/>
      </w:r>
    </w:p>
    <w:p>
      <w:pPr>
        <w:pStyle w:val="Heading1"/>
        <w:pBdr>
          <w:bottom w:val="single" w:color="1B4F8A" w:sz="6"/>
        </w:pBdr>
        <w:spacing w:before="480" w:after="200"/>
      </w:pPr>
      <w:r>
        <w:rPr>
          <w:rFonts w:ascii="Arial" w:cs="Arial" w:eastAsia="Arial" w:hAnsi="Arial"/>
          <w:b/>
          <w:bCs/>
          <w:color w:val="1B4F8A"/>
          <w:sz w:val="36"/>
          <w:szCs w:val="36"/>
        </w:rPr>
        <w:t xml:space="preserve">Training Module 1: Intelligent Onboarding &amp; Profile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First Contact — Where the System Learns Who You Are</w:t>
            </w:r>
          </w:p>
        </w:tc>
      </w:tr>
    </w:tbl>
    <w:p>
      <w:pPr>
        <w:spacing w:before="0" w:after="80"/>
      </w:pPr>
    </w:p>
    <w:p>
      <w:pPr>
        <w:pStyle w:val="Heading2"/>
        <w:spacing w:before="340" w:after="160"/>
      </w:pPr>
      <w:r>
        <w:rPr>
          <w:rFonts w:ascii="Arial" w:cs="Arial" w:eastAsia="Arial" w:hAnsi="Arial"/>
          <w:b/>
          <w:bCs/>
          <w:color w:val="2196F3"/>
          <w:sz w:val="28"/>
          <w:szCs w:val="28"/>
        </w:rPr>
        <w:t xml:space="preserve">1.1 Module Purpose &amp; Context</w:t>
      </w:r>
    </w:p>
    <w:p>
      <w:pPr>
        <w:spacing w:before="80" w:after="80"/>
      </w:pPr>
      <w:r>
        <w:rPr>
          <w:rFonts w:ascii="Arial" w:cs="Arial" w:eastAsia="Arial" w:hAnsi="Arial"/>
          <w:color w:val="1C2833"/>
          <w:sz w:val="22"/>
          <w:szCs w:val="22"/>
        </w:rPr>
        <w:t xml:space="preserve">Before any training can be personalized, the system must understand the candidate at a deep, multi-dimensional level. Module 1 is the calibration engine — the process through which ECOSKILLER builds a rich, data-validated profile of every candidate that drives every subsequent recommendation, learning path, assessment, and career action on the platform.</w:t>
      </w:r>
    </w:p>
    <w:p>
      <w:pPr>
        <w:spacing w:before="0" w:after="80"/>
      </w:pPr>
    </w:p>
    <w:p>
      <w:pPr>
        <w:spacing w:before="80" w:after="80"/>
      </w:pPr>
      <w:r>
        <w:rPr>
          <w:rFonts w:ascii="Arial" w:cs="Arial" w:eastAsia="Arial" w:hAnsi="Arial"/>
          <w:color w:val="1C2833"/>
          <w:sz w:val="22"/>
          <w:szCs w:val="22"/>
        </w:rPr>
        <w:t xml:space="preserve">This is not a simple registration form. It is a structured, validated, multi-layer intake process that gathers identity data, academic history, career aspirations, behavioral patterns, and intelligence type — and converts them into a machine-readable, AI-processable candidate model.</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Module ID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TM-001</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Duration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2–3 Hours (Guided Onboarding Flow)</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Completion Trigger</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All mandatory profile fields validated + HIA baseline complete</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Output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Complete Candidate Profile + Career DNA + Intelligence Radar + Skill Gap Heatmap Baseline</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Platform Modules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User Service, HIA Engine, Career DNA Engine, Profile Strength Indicator, Skill Gap Engine</w:t>
            </w:r>
          </w:p>
        </w:tc>
      </w:tr>
    </w:tbl>
    <w:p>
      <w:pPr>
        <w:spacing w:before="0" w:after="100"/>
      </w:pPr>
    </w:p>
    <w:p>
      <w:pPr>
        <w:pStyle w:val="Heading2"/>
        <w:spacing w:before="340" w:after="160"/>
      </w:pPr>
      <w:r>
        <w:rPr>
          <w:rFonts w:ascii="Arial" w:cs="Arial" w:eastAsia="Arial" w:hAnsi="Arial"/>
          <w:b/>
          <w:bCs/>
          <w:color w:val="2196F3"/>
          <w:sz w:val="28"/>
          <w:szCs w:val="28"/>
        </w:rPr>
        <w:t xml:space="preserve">1.2 Feature: Profile Completion System (100-Point Architecture)</w:t>
      </w:r>
    </w:p>
    <w:p>
      <w:pPr>
        <w:spacing w:before="80" w:after="80"/>
      </w:pPr>
      <w:r>
        <w:rPr>
          <w:rFonts w:ascii="Arial" w:cs="Arial" w:eastAsia="Arial" w:hAnsi="Arial"/>
          <w:color w:val="1C2833"/>
          <w:sz w:val="22"/>
          <w:szCs w:val="22"/>
        </w:rPr>
        <w:t xml:space="preserve">The ECOSKILLER Profile Completion System is a gamified, weighted, milestone-driven framework that ensures every candidate builds a rich, verified, recruiter-trusted profile. Completion is not binary — it is scored from 0 to 100% with each dimension carrying specific weight based on its trust and employability impact.</w:t>
      </w:r>
    </w:p>
    <w:p>
      <w:pPr>
        <w:spacing w:before="0" w:after="80"/>
      </w:pPr>
    </w:p>
    <w:p>
      <w:pPr>
        <w:pStyle w:val="Heading3"/>
        <w:spacing w:before="240" w:after="120"/>
      </w:pPr>
      <w:r>
        <w:rPr>
          <w:rFonts w:ascii="Arial" w:cs="Arial" w:eastAsia="Arial" w:hAnsi="Arial"/>
          <w:b/>
          <w:bCs/>
          <w:color w:val="1C2833"/>
          <w:sz w:val="24"/>
          <w:szCs w:val="24"/>
        </w:rPr>
        <w:t xml:space="preserve">Profile Completion Dimension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Profile Section</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Weight</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Key Fields</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Verification Requirement</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Basic Identity &amp; Visual Presence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15%</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Photo, name, headline, bio, languages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Face detection, HD photo check, professional headshot validation</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Location &amp; Geographic Data</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7%</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Country, city, mobility preferences, relocation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IP-based cross-check, consistency with institution data</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Academic Credentials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18%</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Degree, institution, CGPA, year, subjects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Institution domain verification + academic record upload</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Work &amp; Internship Experience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12%</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Company name, role, tenure, responsibilities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Company verification + duration plausibility check</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Skills Declaration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15%</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Technical, soft, domain skills with proficiency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 level cross-checked against Dojo match performance</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Career Preferences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8%</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Target roles, industries, locations, salary bands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Consistency check against Career DNA output</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Projects &amp; Portfolio</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12%</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Project title, tech stack, outcomes, evidence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Mentor review or code repository link validation</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Certifications &amp; Achievements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8%</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Course name, issuer, date, credential ID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Issuer domain verification + credential ID cross-check</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Identity Verification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5%</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Phone OTP + email verification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OTP delivery + link click confirmation</w:t>
            </w:r>
          </w:p>
        </w:tc>
      </w:tr>
    </w:tbl>
    <w:p>
      <w:pPr>
        <w:spacing w:before="0" w:after="80"/>
      </w:pPr>
    </w:p>
    <w:p>
      <w:pPr>
        <w:pStyle w:val="Heading3"/>
        <w:spacing w:before="240" w:after="120"/>
      </w:pPr>
      <w:r>
        <w:rPr>
          <w:rFonts w:ascii="Arial" w:cs="Arial" w:eastAsia="Arial" w:hAnsi="Arial"/>
          <w:b/>
          <w:bCs/>
          <w:color w:val="1C2833"/>
          <w:sz w:val="24"/>
          <w:szCs w:val="24"/>
        </w:rPr>
        <w:t xml:space="preserve">How the Profile Completion Score Works</w:t>
      </w:r>
    </w:p>
    <w:p>
      <w:pPr>
        <w:spacing w:before="80" w:after="80"/>
      </w:pPr>
      <w:r>
        <w:rPr>
          <w:rFonts w:ascii="Arial" w:cs="Arial" w:eastAsia="Arial" w:hAnsi="Arial"/>
          <w:color w:val="1C2833"/>
          <w:sz w:val="22"/>
          <w:szCs w:val="22"/>
        </w:rPr>
        <w:t xml:space="preserve">Each field has a micro-scoring model. For example, the Professional Headline field alone has four score tiers: 0 characters (0%), 20–49 characters (0.8%), 50–99 characters (1.2%), and 100 characters (1.5%). This design prevents minimal compliance — it rewards thoroughness. The system displays a real-time completion gauge with a breakdown of exactly which fields are incomplete and the XP + profile score impact of completing each one.</w:t>
      </w:r>
    </w:p>
    <w:p>
      <w:pPr>
        <w:spacing w:before="0" w:after="80"/>
      </w:pPr>
    </w:p>
    <w:p>
      <w:pPr>
        <w:pStyle w:val="Heading3"/>
        <w:spacing w:before="240" w:after="120"/>
      </w:pPr>
      <w:r>
        <w:rPr>
          <w:rFonts w:ascii="Arial" w:cs="Arial" w:eastAsia="Arial" w:hAnsi="Arial"/>
          <w:b/>
          <w:bCs/>
          <w:color w:val="1C2833"/>
          <w:sz w:val="24"/>
          <w:szCs w:val="24"/>
        </w:rPr>
        <w:t xml:space="preserve">Gamification Layer on Profile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Trigger</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Gamification Response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Purpose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Profile reaches 25%</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Bronze Profile Badge unlocked + 50 XP awarded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Early win — motivates continued effort</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Profile reaches 50%</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Silver Profile Badge + 150 XP + recruiter visibility boost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Midpoint milestone recognition</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Profile reaches 75%</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Gold Profile Badge + 300 XP + featured in campus leaderboard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Strong signal of commitment</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Profile reaches 100%</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Verified Complete Profile badge + 500 XP + priority matching</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Maximum recruiter trust — premium placement queue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Phone verified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Trust Seal on profile + 40 XP</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Establishes real identity — critical for offer governance</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Academic verified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Academic Credibility Badge + 80 XP</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Proves institutional enrollment — recruiter priority</w:t>
            </w:r>
          </w:p>
        </w:tc>
      </w:tr>
    </w:tbl>
    <w:p>
      <w:pPr>
        <w:spacing w:before="0" w:after="100"/>
      </w:pPr>
    </w:p>
    <w:p>
      <w:pPr>
        <w:pStyle w:val="Heading2"/>
        <w:spacing w:before="340" w:after="160"/>
      </w:pPr>
      <w:r>
        <w:rPr>
          <w:rFonts w:ascii="Arial" w:cs="Arial" w:eastAsia="Arial" w:hAnsi="Arial"/>
          <w:b/>
          <w:bCs/>
          <w:color w:val="2196F3"/>
          <w:sz w:val="28"/>
          <w:szCs w:val="28"/>
        </w:rPr>
        <w:t xml:space="preserve">1.3 Feature: Human Intelligence Analyzer (HIA) Baseline</w:t>
      </w:r>
    </w:p>
    <w:p>
      <w:pPr>
        <w:spacing w:before="80" w:after="80"/>
      </w:pPr>
      <w:r>
        <w:rPr>
          <w:rFonts w:ascii="Arial" w:cs="Arial" w:eastAsia="Arial" w:hAnsi="Arial"/>
          <w:color w:val="1C2833"/>
          <w:sz w:val="22"/>
          <w:szCs w:val="22"/>
        </w:rPr>
        <w:t xml:space="preserve">Once basic profile fields are completed, the system launches the Human Intelligence Analyzer — a behavioral assessment engine based on Howard Gardner's Multiple Intelligences framework. This is not an IQ test and not a personality test. It is a structured performance observation tool that detects a candidate's natural intelligence strengths through activity-based exercises run inside the Dojo practice environment.</w:t>
      </w:r>
    </w:p>
    <w:p>
      <w:pPr>
        <w:spacing w:before="0" w:after="80"/>
      </w:pPr>
    </w:p>
    <w:p>
      <w:pPr>
        <w:pStyle w:val="Heading3"/>
        <w:spacing w:before="240" w:after="120"/>
      </w:pPr>
      <w:r>
        <w:rPr>
          <w:rFonts w:ascii="Arial" w:cs="Arial" w:eastAsia="Arial" w:hAnsi="Arial"/>
          <w:b/>
          <w:bCs/>
          <w:color w:val="1C2833"/>
          <w:sz w:val="24"/>
          <w:szCs w:val="24"/>
        </w:rPr>
        <w:t xml:space="preserve">HIA Exercise Battery — Full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Intelligence Type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Exercise Format</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Duration</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What Is Detected</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Output Score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Linguistic</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Story construction task — write a 200-word structured narrative on a given scenario</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20 min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Vocabulary range, sentence structure, narrative coherence, persuasive language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0–100</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Logical-Mathematical</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3-stage problem decomposition puzzle — break a complex scenario into ordered decision steps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20 min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Logical sequencing, structured thinking, hypothesis testing, pattern recognition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0–100</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Spatial</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UI wireframe design task — arrange elements to create a logical, usable interface layout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15 min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Visual reasoning, spatial awareness, compositional logic, design intuition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0–100</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Bodily-Kinesthetic</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Coordination timing task — respond to visual cues within precise time windows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10 min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Motor responsiveness, timing precision, physical-cognitive coordination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0–100</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Musical</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Audio pattern recognition — identify recurring sequences in complex audio streams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10 min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Sound sensitivity, temporal pattern detection, rhythmic memory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0–100</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Interpersonal</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Negotiation simulation room — 10-minute structured conflict resolution with a peer</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15 min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Empathy, listening, influence tactics, collaborative orientation, conflict style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0–100</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Intrapersonal</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Structured self-reflection journal — respond to 5 scenario-based introspective prompts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15 min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Self-awareness depth, emotional vocabulary, goal clarity, reflective capacity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0–100</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Naturalistic</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Image-based classification task — categorize 30 images by environmental pattern groups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10 min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Systemic pattern recognition, environmental sensitivity, categorical reasoning</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0–100</w:t>
            </w:r>
          </w:p>
        </w:tc>
      </w:tr>
    </w:tbl>
    <w:p>
      <w:pPr>
        <w:spacing w:before="0" w:after="80"/>
      </w:pPr>
    </w:p>
    <w:p>
      <w:pPr>
        <w:pStyle w:val="Heading3"/>
        <w:spacing w:before="240" w:after="120"/>
      </w:pPr>
      <w:r>
        <w:rPr>
          <w:rFonts w:ascii="Arial" w:cs="Arial" w:eastAsia="Arial" w:hAnsi="Arial"/>
          <w:b/>
          <w:bCs/>
          <w:color w:val="1C2833"/>
          <w:sz w:val="24"/>
          <w:szCs w:val="24"/>
        </w:rPr>
        <w:t xml:space="preserve">Intelligence Profile Output Format</w:t>
      </w:r>
    </w:p>
    <w:p>
      <w:pPr>
        <w:spacing w:before="80" w:after="80"/>
      </w:pPr>
      <w:r>
        <w:rPr>
          <w:rFonts w:ascii="Arial" w:cs="Arial" w:eastAsia="Arial" w:hAnsi="Arial"/>
          <w:color w:val="1C2833"/>
          <w:sz w:val="22"/>
          <w:szCs w:val="22"/>
        </w:rPr>
        <w:t xml:space="preserve">Upon completing all 8 exercises, the system generates the Intelligence Radar — a permanent, visual, 8-axis profile stored in the user_intelligence_profile database table. This radar feeds into three downstream systems: the Career DNA Engine (career path recommendations), the Learning Path Builder (content format preferences), and the Behavioral Scoring Engine (competency prediction model).</w:t>
      </w:r>
    </w:p>
    <w:p>
      <w:pPr>
        <w:spacing w:before="0" w:after="100"/>
      </w:pPr>
    </w:p>
    <w:p>
      <w:pPr>
        <w:pStyle w:val="Heading2"/>
        <w:spacing w:before="340" w:after="160"/>
      </w:pPr>
      <w:r>
        <w:rPr>
          <w:rFonts w:ascii="Arial" w:cs="Arial" w:eastAsia="Arial" w:hAnsi="Arial"/>
          <w:b/>
          <w:bCs/>
          <w:color w:val="2196F3"/>
          <w:sz w:val="28"/>
          <w:szCs w:val="28"/>
        </w:rPr>
        <w:t xml:space="preserve">1.4 Feature: Career DNA Engine</w:t>
      </w:r>
    </w:p>
    <w:p>
      <w:pPr>
        <w:spacing w:before="80" w:after="80"/>
      </w:pPr>
      <w:r>
        <w:rPr>
          <w:rFonts w:ascii="Arial" w:cs="Arial" w:eastAsia="Arial" w:hAnsi="Arial"/>
          <w:color w:val="1C2833"/>
          <w:sz w:val="22"/>
          <w:szCs w:val="22"/>
        </w:rPr>
        <w:t xml:space="preserve">The Career DNA Engine is a deterministic rule-engine (not ML — per R28 cost governance) that maps the candidate's top 3 intelligence scores to a structured career alignment matrix. The output is a ranked list of career tracks with fit percentage scores, specific role recommendations, and a warning list of careers that are misaligned to the candidate's intelligence profile.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Career DNA Output Element</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Description</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How It Is Used</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Primary Track</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Career domain with highest intelligence alignment — e.g., 'Technology &amp; Systems'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Drives job filtering, skill path prioritization</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Secondary Track</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Second-strongest alignment — e.g., 'People Management'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Suggests adjacent growth paths, leadership tracks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Specific Role Recommendations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Named job titles — e.g., 'Product Manager', 'Business Analyst'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Prefills job search filters, sets target role in resume versions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Avoid List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Roles with &lt;30% intelligence alignment — shown with explanation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Prevents misaligned applications — saves time and emotional cost</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Growth Trajectory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Predicted progression: Entry → Mid → Senior roles over 5-year horizon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Sets long-term career expectation and milestone targets</w:t>
            </w:r>
          </w:p>
        </w:tc>
      </w:tr>
    </w:tbl>
    <w:p>
      <w:pPr>
        <w:spacing w:before="0" w:after="100"/>
      </w:pPr>
    </w:p>
    <w:p>
      <w:pPr>
        <w:pStyle w:val="Heading2"/>
        <w:spacing w:before="340" w:after="160"/>
      </w:pPr>
      <w:r>
        <w:rPr>
          <w:rFonts w:ascii="Arial" w:cs="Arial" w:eastAsia="Arial" w:hAnsi="Arial"/>
          <w:b/>
          <w:bCs/>
          <w:color w:val="2196F3"/>
          <w:sz w:val="28"/>
          <w:szCs w:val="28"/>
        </w:rPr>
        <w:t xml:space="preserve">1.5 Feature: Initial Skill Gap Heatmap</w:t>
      </w:r>
    </w:p>
    <w:p>
      <w:pPr>
        <w:spacing w:before="80" w:after="80"/>
      </w:pPr>
      <w:r>
        <w:rPr>
          <w:rFonts w:ascii="Arial" w:cs="Arial" w:eastAsia="Arial" w:hAnsi="Arial"/>
          <w:color w:val="1C2833"/>
          <w:sz w:val="22"/>
          <w:szCs w:val="22"/>
        </w:rPr>
        <w:t xml:space="preserve">The first Skill Gap Heatmap is generated during Module 1 onboarding by cross-referencing the candidate's self-declared skills against the verified skill requirements of their top 3 Career DNA recommended roles. The heatmap is a color-coded visual matrix — red cells indicate critical missing skills, yellow cells indicate partial proficiency gaps, and green cells indicate verified adequate skills.</w:t>
      </w:r>
    </w:p>
    <w:p>
      <w:pPr>
        <w:spacing w:before="0" w:after="80"/>
      </w:pPr>
    </w:p>
    <w:p>
      <w:pPr>
        <w:spacing w:before="80" w:after="80"/>
      </w:pPr>
      <w:r>
        <w:rPr>
          <w:rFonts w:ascii="Arial" w:cs="Arial" w:eastAsia="Arial" w:hAnsi="Arial"/>
          <w:color w:val="1C2833"/>
          <w:sz w:val="22"/>
          <w:szCs w:val="22"/>
        </w:rPr>
        <w:t xml:space="preserve">This heatmap is not static. It updates automatically in real time every time the candidate completes a course, passes a Dojo match, earns a project milestone, or receives a trainer endorsement. It is the primary navigation instrument for the candidate's entire training journey.</w:t>
      </w:r>
    </w:p>
    <w:p>
      <w:pPr>
        <w:spacing w:before="0" w:after="80"/>
      </w:pPr>
    </w:p>
    <w:p>
      <w:pPr>
        <w:pStyle w:val="Heading2"/>
        <w:spacing w:before="340" w:after="160"/>
      </w:pPr>
      <w:r>
        <w:rPr>
          <w:rFonts w:ascii="Arial" w:cs="Arial" w:eastAsia="Arial" w:hAnsi="Arial"/>
          <w:b/>
          <w:bCs/>
          <w:color w:val="2196F3"/>
          <w:sz w:val="28"/>
          <w:szCs w:val="28"/>
        </w:rPr>
        <w:t xml:space="preserve">1.6 Module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Complete verified profile built — all mandatory fields populated and validated</w:t>
      </w:r>
    </w:p>
    <w:p>
      <w:pPr>
        <w:pStyle w:val="ListParagraph"/>
        <w:numPr>
          <w:ilvl w:val="0"/>
          <w:numId w:val="2"/>
        </w:numPr>
        <w:spacing w:before="60" w:after="60"/>
      </w:pPr>
      <w:r>
        <w:rPr>
          <w:rFonts w:ascii="Arial" w:cs="Arial" w:eastAsia="Arial" w:hAnsi="Arial"/>
          <w:b w:val="false"/>
          <w:bCs w:val="false"/>
          <w:color w:val="1C2833"/>
          <w:sz w:val="21"/>
          <w:szCs w:val="21"/>
        </w:rPr>
        <w:t xml:space="preserve">Intelligence Radar generated — 8-dimension profile stored permanently in career passport</w:t>
      </w:r>
    </w:p>
    <w:p>
      <w:pPr>
        <w:pStyle w:val="ListParagraph"/>
        <w:numPr>
          <w:ilvl w:val="0"/>
          <w:numId w:val="2"/>
        </w:numPr>
        <w:spacing w:before="60" w:after="60"/>
      </w:pPr>
      <w:r>
        <w:rPr>
          <w:rFonts w:ascii="Arial" w:cs="Arial" w:eastAsia="Arial" w:hAnsi="Arial"/>
          <w:b w:val="false"/>
          <w:bCs w:val="false"/>
          <w:color w:val="1C2833"/>
          <w:sz w:val="21"/>
          <w:szCs w:val="21"/>
        </w:rPr>
        <w:t xml:space="preserve">Career DNA report produced — top 3 career tracks identified with specific role recommendations</w:t>
      </w:r>
    </w:p>
    <w:p>
      <w:pPr>
        <w:pStyle w:val="ListParagraph"/>
        <w:numPr>
          <w:ilvl w:val="0"/>
          <w:numId w:val="2"/>
        </w:numPr>
        <w:spacing w:before="60" w:after="60"/>
      </w:pPr>
      <w:r>
        <w:rPr>
          <w:rFonts w:ascii="Arial" w:cs="Arial" w:eastAsia="Arial" w:hAnsi="Arial"/>
          <w:b w:val="false"/>
          <w:bCs w:val="false"/>
          <w:color w:val="1C2833"/>
          <w:sz w:val="21"/>
          <w:szCs w:val="21"/>
        </w:rPr>
        <w:t xml:space="preserve">Initial Skill Gap Heatmap created — red/yellow/green priority map for training decisions</w:t>
      </w:r>
    </w:p>
    <w:p>
      <w:pPr>
        <w:pStyle w:val="ListParagraph"/>
        <w:numPr>
          <w:ilvl w:val="0"/>
          <w:numId w:val="2"/>
        </w:numPr>
        <w:spacing w:before="60" w:after="60"/>
      </w:pPr>
      <w:r>
        <w:rPr>
          <w:rFonts w:ascii="Arial" w:cs="Arial" w:eastAsia="Arial" w:hAnsi="Arial"/>
          <w:b w:val="false"/>
          <w:bCs w:val="false"/>
          <w:color w:val="1C2833"/>
          <w:sz w:val="21"/>
          <w:szCs w:val="21"/>
        </w:rPr>
        <w:t xml:space="preserve">Profile Completion Score baseline established — minimum 40% required to proceed to Module 2</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Candidate has a clear, data-backed picture of who they are and where they are going</w:t>
      </w:r>
    </w:p>
    <w:p>
      <w:r>
        <w:br w:type="page"/>
      </w:r>
    </w:p>
    <w:p>
      <w:pPr>
        <w:pStyle w:val="Heading1"/>
        <w:pBdr>
          <w:bottom w:val="single" w:color="1B4F8A" w:sz="6"/>
        </w:pBdr>
        <w:spacing w:before="480" w:after="200"/>
      </w:pPr>
      <w:r>
        <w:rPr>
          <w:rFonts w:ascii="Arial" w:cs="Arial" w:eastAsia="Arial" w:hAnsi="Arial"/>
          <w:b/>
          <w:bCs/>
          <w:color w:val="1B4F8A"/>
          <w:sz w:val="36"/>
          <w:szCs w:val="36"/>
        </w:rPr>
        <w:t xml:space="preserve">Training Module 2: Course Enrollment, Learning Path &amp; Curriculum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431"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Personalized Learning Architecture — No Two Candidates Learn the Same Way</w:t>
            </w:r>
          </w:p>
        </w:tc>
      </w:tr>
    </w:tbl>
    <w:p>
      <w:pPr>
        <w:spacing w:before="0" w:after="80"/>
      </w:pPr>
    </w:p>
    <w:p>
      <w:pPr>
        <w:pStyle w:val="Heading2"/>
        <w:spacing w:before="340" w:after="160"/>
      </w:pPr>
      <w:r>
        <w:rPr>
          <w:rFonts w:ascii="Arial" w:cs="Arial" w:eastAsia="Arial" w:hAnsi="Arial"/>
          <w:b/>
          <w:bCs/>
          <w:color w:val="2196F3"/>
          <w:sz w:val="28"/>
          <w:szCs w:val="28"/>
        </w:rPr>
        <w:t xml:space="preserve">2.1 Module Purpose &amp; Context</w:t>
      </w:r>
    </w:p>
    <w:p>
      <w:pPr>
        <w:spacing w:before="80" w:after="80"/>
      </w:pPr>
      <w:r>
        <w:rPr>
          <w:rFonts w:ascii="Arial" w:cs="Arial" w:eastAsia="Arial" w:hAnsi="Arial"/>
          <w:color w:val="1C2833"/>
          <w:sz w:val="22"/>
          <w:szCs w:val="22"/>
        </w:rPr>
        <w:t xml:space="preserve">Module 2 converts the Skill Gap Heatmap and Career DNA output into an executable, personalized learning plan. The curriculum system on ECOSKILLER is not a static course catalogue. It is a dynamic, demand-responsive, trainer-verified learning engine that continuously updates course recommendations based on live industry skill demand, individual performance data, and verified employer feedback from the platform's hiring ecosystem.</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Module ID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TM-002</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Activation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Profile Completion Score ≥ 40% + Career DNA generated</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Core Duration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Ongoing — structured 12-week base plan with continuous extension</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Output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Personalized Learning Roadmap + Course Enrollments + Trainer Assignments</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Platform Modules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 Development Engine, Industry Demand Mapper, Learning Path Builder, Trainer Marketplace, Course Engine</w:t>
            </w:r>
          </w:p>
        </w:tc>
      </w:tr>
    </w:tbl>
    <w:p>
      <w:pPr>
        <w:spacing w:before="0" w:after="100"/>
      </w:pPr>
    </w:p>
    <w:p>
      <w:pPr>
        <w:pStyle w:val="Heading2"/>
        <w:spacing w:before="340" w:after="160"/>
      </w:pPr>
      <w:r>
        <w:rPr>
          <w:rFonts w:ascii="Arial" w:cs="Arial" w:eastAsia="Arial" w:hAnsi="Arial"/>
          <w:b/>
          <w:bCs/>
          <w:color w:val="2196F3"/>
          <w:sz w:val="28"/>
          <w:szCs w:val="28"/>
        </w:rPr>
        <w:t xml:space="preserve">2.2 Feature: Industry Demand Mapping Engine</w:t>
      </w:r>
    </w:p>
    <w:p>
      <w:pPr>
        <w:spacing w:before="80" w:after="80"/>
      </w:pPr>
      <w:r>
        <w:rPr>
          <w:rFonts w:ascii="Arial" w:cs="Arial" w:eastAsia="Arial" w:hAnsi="Arial"/>
          <w:color w:val="1C2833"/>
          <w:sz w:val="22"/>
          <w:szCs w:val="22"/>
        </w:rPr>
        <w:t xml:space="preserve">The Industry Demand Mapping Engine is the intelligence layer that keeps all training on ECOSKILLER perpetually relevant. It continuously aggregates real hiring data from verified enterprise employers using the platform to generate a live, role-specific Skill Demand Dashboard. This prevents the catastrophic failure of students spending months learning skills that are no longer valued in the market.</w:t>
      </w:r>
    </w:p>
    <w:p>
      <w:pPr>
        <w:spacing w:before="0" w:after="80"/>
      </w:pPr>
    </w:p>
    <w:p>
      <w:pPr>
        <w:pStyle w:val="Heading3"/>
        <w:spacing w:before="240" w:after="120"/>
      </w:pPr>
      <w:r>
        <w:rPr>
          <w:rFonts w:ascii="Arial" w:cs="Arial" w:eastAsia="Arial" w:hAnsi="Arial"/>
          <w:b/>
          <w:bCs/>
          <w:color w:val="1C2833"/>
          <w:sz w:val="24"/>
          <w:szCs w:val="24"/>
        </w:rPr>
        <w:t xml:space="preserve">Data Sources That Feed the Demand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Data Source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How It Is Collected</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Freshness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Verified job posting skill requirements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Every job posted by an enterprise on the platform declares required and preferred skills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Real-time</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Recruiter rejection reason data</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When a recruiter screens out a candidate, they log the primary skill gap reason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Weekly aggregate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Interview outcome correlation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Dojo match performance data correlated with actual hire/no-hire outcomes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Monthly model update</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Course completion vs hiring outcome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Students who complete specific courses — do they get placed faster?</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Quarterly cohort analysis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Trainer curriculum input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Verified trainers on the platform flag emerging skill demands from their industry networks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Ongoing</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External market signals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Platform's public analytics pages aggregate industry job market trends from indexed data</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Weekly</w:t>
            </w:r>
          </w:p>
        </w:tc>
      </w:tr>
    </w:tbl>
    <w:p>
      <w:pPr>
        <w:spacing w:before="0" w:after="80"/>
      </w:pPr>
    </w:p>
    <w:p>
      <w:pPr>
        <w:pStyle w:val="Heading3"/>
        <w:spacing w:before="240" w:after="120"/>
      </w:pPr>
      <w:r>
        <w:rPr>
          <w:rFonts w:ascii="Arial" w:cs="Arial" w:eastAsia="Arial" w:hAnsi="Arial"/>
          <w:b/>
          <w:bCs/>
          <w:color w:val="1C2833"/>
          <w:sz w:val="24"/>
          <w:szCs w:val="24"/>
        </w:rPr>
        <w:t xml:space="preserve">Demand Dashboard Views Available to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Dashboard View</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What It Shows</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Update Frequency</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Hot Skills Grid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Top 20 skills with highest current employer demand in candidate's target domain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Weekly</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Emerging Skills Alert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Skills appearing in &gt;30% more job postings this month vs last month — early mover signal</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Monthly</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Declining Skills Warning</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Skills appearing in &lt;40% of postings vs 6 months ago — reduce investment signal</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Quarterly</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Salary Impact Map</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Skills directly correlated with +15% or more salary premium in verified offers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Monthly</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Regional Demand View</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Which skills are high-demand in the candidate's preferred work locations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Monthly</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Company-Specific Skills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If candidate has target companies, shows their specific skill preferences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Real-time from job postings</w:t>
            </w:r>
          </w:p>
        </w:tc>
      </w:tr>
    </w:tbl>
    <w:p>
      <w:pPr>
        <w:spacing w:before="0" w:after="100"/>
      </w:pPr>
    </w:p>
    <w:p>
      <w:pPr>
        <w:pStyle w:val="Heading2"/>
        <w:spacing w:before="340" w:after="160"/>
      </w:pPr>
      <w:r>
        <w:rPr>
          <w:rFonts w:ascii="Arial" w:cs="Arial" w:eastAsia="Arial" w:hAnsi="Arial"/>
          <w:b/>
          <w:bCs/>
          <w:color w:val="2196F3"/>
          <w:sz w:val="28"/>
          <w:szCs w:val="28"/>
        </w:rPr>
        <w:t xml:space="preserve">2.3 Feature: Personalized Learning Path Builder</w:t>
      </w:r>
    </w:p>
    <w:p>
      <w:pPr>
        <w:spacing w:before="80" w:after="80"/>
      </w:pPr>
      <w:r>
        <w:rPr>
          <w:rFonts w:ascii="Arial" w:cs="Arial" w:eastAsia="Arial" w:hAnsi="Arial"/>
          <w:color w:val="1C2833"/>
          <w:sz w:val="22"/>
          <w:szCs w:val="22"/>
        </w:rPr>
        <w:t xml:space="preserve">The Learning Path Builder takes five input variables — Skill Gap Heatmap, Career DNA, Industry Demand Dashboard, available time declaration, and target placement timeline — and generates a week-by-week personalized learning schedule. No two candidates receive the same learning path because no two candidates have identical profiles, timelines, or gaps.</w:t>
      </w:r>
    </w:p>
    <w:p>
      <w:pPr>
        <w:spacing w:before="0" w:after="80"/>
      </w:pPr>
    </w:p>
    <w:p>
      <w:pPr>
        <w:pStyle w:val="Heading3"/>
        <w:spacing w:before="240" w:after="120"/>
      </w:pPr>
      <w:r>
        <w:rPr>
          <w:rFonts w:ascii="Arial" w:cs="Arial" w:eastAsia="Arial" w:hAnsi="Arial"/>
          <w:b/>
          <w:bCs/>
          <w:color w:val="1C2833"/>
          <w:sz w:val="24"/>
          <w:szCs w:val="24"/>
        </w:rPr>
        <w:t xml:space="preserve">Personalization Variables and Their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Variable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How Candidate Declares It</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How It Shapes the Learning Path</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Available Hours per Week</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Slider: 5 / 10 / 15 / 20+ hrs/week</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Adjusts course density — fewer hours means longer timeline, not compressed content</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Learning Style Preference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Derived from HIA intelligence profile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Visual learners → diagram-rich content; Interpersonal → live GD sessions prioritized</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Target Placement Date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Calendar picker — month and year</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Backward plans from placement date; calculates milestones by week number</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Priority Skill Tracks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Top 3 skills marked as Critical in Skill Gap Heatmap</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These get first scheduling priority and most intensive trainer assignment</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Existing Verified Skills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Green cells in Skill Gap Heatmap</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Automatically skipped in basic content — moved directly to advanced or practice tracks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Domain Focus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Primary career track from Career DNA</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Course catalogue filtered to domain-relevant content only</w:t>
            </w:r>
          </w:p>
        </w:tc>
      </w:tr>
    </w:tbl>
    <w:p>
      <w:pPr>
        <w:spacing w:before="0" w:after="80"/>
      </w:pPr>
    </w:p>
    <w:p>
      <w:pPr>
        <w:pStyle w:val="Heading3"/>
        <w:spacing w:before="240" w:after="120"/>
      </w:pPr>
      <w:r>
        <w:rPr>
          <w:rFonts w:ascii="Arial" w:cs="Arial" w:eastAsia="Arial" w:hAnsi="Arial"/>
          <w:b/>
          <w:bCs/>
          <w:color w:val="1C2833"/>
          <w:sz w:val="24"/>
          <w:szCs w:val="24"/>
        </w:rPr>
        <w:t xml:space="preserve">Learning Path Output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Path Element</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What It Contains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Week-by-Week Schedule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Specific courses, Dojo sessions, and project milestones assigned to each week</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Milestone Gates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4 key checkpoint weeks where candidate must demonstrate skill progress to unlock next phase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 Priority Queue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Ordered list of skills to acquire — from highest business impact to supporting skills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Course Recommendations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3 course options per skill (ranked by quality score, completion rate, placement correlation)</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Practice Arena Schedule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Specific Dojo match sessions recommended per week by skill area</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Project Execution Slots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2-week blocks where candidate works on verified industry projects for portfolio building</w:t>
            </w:r>
          </w:p>
        </w:tc>
      </w:tr>
    </w:tbl>
    <w:p>
      <w:pPr>
        <w:spacing w:before="0" w:after="100"/>
      </w:pPr>
    </w:p>
    <w:p>
      <w:pPr>
        <w:pStyle w:val="Heading2"/>
        <w:spacing w:before="340" w:after="160"/>
      </w:pPr>
      <w:r>
        <w:rPr>
          <w:rFonts w:ascii="Arial" w:cs="Arial" w:eastAsia="Arial" w:hAnsi="Arial"/>
          <w:b/>
          <w:bCs/>
          <w:color w:val="2196F3"/>
          <w:sz w:val="28"/>
          <w:szCs w:val="28"/>
        </w:rPr>
        <w:t xml:space="preserve">2.4 Feature: Course Enrollment &amp; Curriculum Engine</w:t>
      </w:r>
    </w:p>
    <w:p>
      <w:pPr>
        <w:spacing w:before="80" w:after="80"/>
      </w:pPr>
      <w:r>
        <w:rPr>
          <w:rFonts w:ascii="Arial" w:cs="Arial" w:eastAsia="Arial" w:hAnsi="Arial"/>
          <w:color w:val="1C2833"/>
          <w:sz w:val="22"/>
          <w:szCs w:val="22"/>
        </w:rPr>
        <w:t xml:space="preserve">The Course Curriculum Engine manages the complete lifecycle of structured learning content — from course creation by certified trainers to student enrollment, progress tracking, assessment, and credential issuance. Unlike generic MOOCs, every course on ECOSKILLER is tied to a specific, verified skill node in the platform's skill taxonomy tree.</w:t>
      </w:r>
    </w:p>
    <w:p>
      <w:pPr>
        <w:spacing w:before="0" w:after="80"/>
      </w:pPr>
    </w:p>
    <w:p>
      <w:pPr>
        <w:pStyle w:val="Heading3"/>
        <w:spacing w:before="240" w:after="120"/>
      </w:pPr>
      <w:r>
        <w:rPr>
          <w:rFonts w:ascii="Arial" w:cs="Arial" w:eastAsia="Arial" w:hAnsi="Arial"/>
          <w:b/>
          <w:bCs/>
          <w:color w:val="1C2833"/>
          <w:sz w:val="24"/>
          <w:szCs w:val="24"/>
        </w:rPr>
        <w:t xml:space="preserve">Course Architecture — Structural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Component</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Description</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Technical Specification</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Course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Top-level learning container — maps to one or more skills in the skill taxonomy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Stored in Course table: course_id, title, institution_scope, trainer_id, quality_score</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Module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Thematic chapter within a course — groups related lessons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CourseModule table: module_id, course_id, sequence, learning_objective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Lesson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Individual learning unit — video + text + interactive element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Lesson table: lesson_id, module_id, type, content_url, duration, required_viewing_pct</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Quiz</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End-of-module knowledge check — minimum 70% to proceed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Quiz table: quiz_id, course_id, question_set, pass_threshold, randomization_flag</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Assignment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Applied task — requires evidence submission and mentor review</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Assignment table: assignment_id, course_id, rubric_id, submission_type, review_sla_hours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Final Assessment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Proctored end-of-course evaluation — generates Skill Passport entry if passed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Assessment table: linked to SkillPassport write event upon pass</w:t>
            </w:r>
          </w:p>
        </w:tc>
      </w:tr>
    </w:tbl>
    <w:p>
      <w:pPr>
        <w:spacing w:before="0" w:after="80"/>
      </w:pPr>
    </w:p>
    <w:p>
      <w:pPr>
        <w:pStyle w:val="Heading3"/>
        <w:spacing w:before="240" w:after="120"/>
      </w:pPr>
      <w:r>
        <w:rPr>
          <w:rFonts w:ascii="Arial" w:cs="Arial" w:eastAsia="Arial" w:hAnsi="Arial"/>
          <w:b/>
          <w:bCs/>
          <w:color w:val="1C2833"/>
          <w:sz w:val="24"/>
          <w:szCs w:val="24"/>
        </w:rPr>
        <w:t xml:space="preserve">Enrollment Behavior — Smart Rules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Enrollment Rule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Condition</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System Action</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Prerequisite Check</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Course requires a prerequisite skill level</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System checks Skill Passport — blocks enrollment if unmet; suggests prep course</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Duplicate Prevention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Student already has verified skill at the course's target level</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Alert shown: 'You already have this skill verified — consider advanced track'</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Capacity Gate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Live cohort courses have seat limits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Waitlist triggered — student notified when seat opens; urgency message displayed</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Demand Alignment Check</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Course skill demand score below threshold for student's target role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Warning shown: 'Lower priority for your Career DNA — confirm to proceed'</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Schedule Conflict Check</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New course overlaps with existing scheduled Dojo session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Calendar clash alert — option to adjust schedule or request different cohort batch</w:t>
            </w:r>
          </w:p>
        </w:tc>
      </w:tr>
    </w:tbl>
    <w:p>
      <w:pPr>
        <w:spacing w:before="0" w:after="100"/>
      </w:pPr>
    </w:p>
    <w:p>
      <w:pPr>
        <w:pStyle w:val="Heading2"/>
        <w:spacing w:before="340" w:after="160"/>
      </w:pPr>
      <w:r>
        <w:rPr>
          <w:rFonts w:ascii="Arial" w:cs="Arial" w:eastAsia="Arial" w:hAnsi="Arial"/>
          <w:b/>
          <w:bCs/>
          <w:color w:val="2196F3"/>
          <w:sz w:val="28"/>
          <w:szCs w:val="28"/>
        </w:rPr>
        <w:t xml:space="preserve">2.5 Feature: Study Room System (Peer Learning Engine)</w:t>
      </w:r>
    </w:p>
    <w:p>
      <w:pPr>
        <w:spacing w:before="80" w:after="80"/>
      </w:pPr>
      <w:r>
        <w:rPr>
          <w:rFonts w:ascii="Arial" w:cs="Arial" w:eastAsia="Arial" w:hAnsi="Arial"/>
          <w:color w:val="1C2833"/>
          <w:sz w:val="22"/>
          <w:szCs w:val="22"/>
        </w:rPr>
        <w:t xml:space="preserve">Study Rooms are one of the most powerful social learning mechanisms on ECOSKILLER. They are virtual, course-linked collaborative workspaces where students learn together, share notes, quiz each other, and hold each other accountable. Study Rooms are governed by the viral enrollment rule: a study room cannot be activated unless the creator invites at least one other student.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Study Room Feature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How It Works</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Candidate Benefit</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Room Creation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Student creates a room linked to a specific course — automatically assigned a room code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Structured study group with purpose — not random chat</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Member Invitation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Share room code or direct platform invite to peers — minimum 1 required to activate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Accountability partner from day one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Shared Notes Library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Any member can upload notes, summaries, or mind maps — visible to all room members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Collective intelligence — one student's insight benefits all</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Peer Quiz Challenges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Any member can create a quiz from course content and challenge others in the room</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Active recall practice — proven superior to re-reading</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Progress Visibility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Room dashboard shows each member's completion % and quiz scores (with consent)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Gentle social pressure — seeing peers progress motivates action</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Mentor Access Request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Room can request a certified trainer for a 30-minute Q&amp;A session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Expert access embedded in peer learning — not separate</w:t>
            </w:r>
          </w:p>
        </w:tc>
      </w:tr>
    </w:tbl>
    <w:p>
      <w:pPr>
        <w:spacing w:before="0" w:after="100"/>
      </w:pPr>
    </w:p>
    <w:p>
      <w:pPr>
        <w:pStyle w:val="Heading2"/>
        <w:spacing w:before="340" w:after="160"/>
      </w:pPr>
      <w:r>
        <w:rPr>
          <w:rFonts w:ascii="Arial" w:cs="Arial" w:eastAsia="Arial" w:hAnsi="Arial"/>
          <w:b/>
          <w:bCs/>
          <w:color w:val="2196F3"/>
          <w:sz w:val="28"/>
          <w:szCs w:val="28"/>
        </w:rPr>
        <w:t xml:space="preserve">2.6 Feature: Trainer Marketplace Integration</w:t>
      </w:r>
    </w:p>
    <w:p>
      <w:pPr>
        <w:spacing w:before="80" w:after="80"/>
      </w:pPr>
      <w:r>
        <w:rPr>
          <w:rFonts w:ascii="Arial" w:cs="Arial" w:eastAsia="Arial" w:hAnsi="Arial"/>
          <w:color w:val="1C2833"/>
          <w:sz w:val="22"/>
          <w:szCs w:val="22"/>
        </w:rPr>
        <w:t xml:space="preserve">Every course on ECOSKILLER is taught or supervised by a certified trainer drawn from the Trainer Marketplace. Candidates can view trainer reputation scores (calculated from course completion rates, placement outcomes of their students, mentor calibration scores, and peer endorsements), select their preferred trainer within a course, and see the trainer's subject-matter verification seal before enrolling.</w:t>
      </w:r>
    </w:p>
    <w:p>
      <w:pPr>
        <w:spacing w:before="0" w:after="80"/>
      </w:pPr>
    </w:p>
    <w:p>
      <w:pPr>
        <w:pStyle w:val="Heading3"/>
        <w:spacing w:before="240" w:after="120"/>
      </w:pPr>
      <w:r>
        <w:rPr>
          <w:rFonts w:ascii="Arial" w:cs="Arial" w:eastAsia="Arial" w:hAnsi="Arial"/>
          <w:b/>
          <w:bCs/>
          <w:color w:val="1C2833"/>
          <w:sz w:val="24"/>
          <w:szCs w:val="24"/>
        </w:rPr>
        <w:t xml:space="preserve">Trainer Reputation Score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Reputation Factor</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Weight</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Data Source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Student Feedback Score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25%</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Post-course satisfaction survey — verified enrollment required to submit</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Course Completion Rate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20%</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 of enrolled students who completed the full course and passed assessment</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Placement Success Correlation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25%</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 of trainer's students who achieved placement within 90 days of completing their courses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Content Quality Score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15%</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Platform QA team rating + automated content analysis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Complaint Ratio Penalty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10%</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Deducted based on verified complaints — reduces score proportionally</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Mentor Calibration Score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5%</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Trainer's scoring accuracy vs gold-standard benchmarks in calibration matches</w:t>
            </w:r>
          </w:p>
        </w:tc>
      </w:tr>
    </w:tbl>
    <w:p>
      <w:pPr>
        <w:spacing w:before="0" w:after="80"/>
      </w:pPr>
    </w:p>
    <w:p>
      <w:pPr>
        <w:pStyle w:val="Heading2"/>
        <w:spacing w:before="340" w:after="160"/>
      </w:pPr>
      <w:r>
        <w:rPr>
          <w:rFonts w:ascii="Arial" w:cs="Arial" w:eastAsia="Arial" w:hAnsi="Arial"/>
          <w:b/>
          <w:bCs/>
          <w:color w:val="2196F3"/>
          <w:sz w:val="28"/>
          <w:szCs w:val="28"/>
        </w:rPr>
        <w:t xml:space="preserve">2.7 Module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Personalized 12-week learning roadmap generated and activated in candidate dashboard</w:t>
      </w:r>
    </w:p>
    <w:p>
      <w:pPr>
        <w:pStyle w:val="ListParagraph"/>
        <w:numPr>
          <w:ilvl w:val="0"/>
          <w:numId w:val="2"/>
        </w:numPr>
        <w:spacing w:before="60" w:after="60"/>
      </w:pPr>
      <w:r>
        <w:rPr>
          <w:rFonts w:ascii="Arial" w:cs="Arial" w:eastAsia="Arial" w:hAnsi="Arial"/>
          <w:b w:val="false"/>
          <w:bCs w:val="false"/>
          <w:color w:val="1C2833"/>
          <w:sz w:val="21"/>
          <w:szCs w:val="21"/>
        </w:rPr>
        <w:t xml:space="preserve">First 3 course enrollments confirmed and scheduled</w:t>
      </w:r>
    </w:p>
    <w:p>
      <w:pPr>
        <w:pStyle w:val="ListParagraph"/>
        <w:numPr>
          <w:ilvl w:val="0"/>
          <w:numId w:val="2"/>
        </w:numPr>
        <w:spacing w:before="60" w:after="60"/>
      </w:pPr>
      <w:r>
        <w:rPr>
          <w:rFonts w:ascii="Arial" w:cs="Arial" w:eastAsia="Arial" w:hAnsi="Arial"/>
          <w:b w:val="false"/>
          <w:bCs w:val="false"/>
          <w:color w:val="1C2833"/>
          <w:sz w:val="21"/>
          <w:szCs w:val="21"/>
        </w:rPr>
        <w:t xml:space="preserve">Study Room created or joined — at least 1 peer learning partner connected</w:t>
      </w:r>
    </w:p>
    <w:p>
      <w:pPr>
        <w:pStyle w:val="ListParagraph"/>
        <w:numPr>
          <w:ilvl w:val="0"/>
          <w:numId w:val="2"/>
        </w:numPr>
        <w:spacing w:before="60" w:after="60"/>
      </w:pPr>
      <w:r>
        <w:rPr>
          <w:rFonts w:ascii="Arial" w:cs="Arial" w:eastAsia="Arial" w:hAnsi="Arial"/>
          <w:b w:val="false"/>
          <w:bCs w:val="false"/>
          <w:color w:val="1C2833"/>
          <w:sz w:val="21"/>
          <w:szCs w:val="21"/>
        </w:rPr>
        <w:t xml:space="preserve">Trainer profile reviewed and selected for primary skill track</w:t>
      </w:r>
    </w:p>
    <w:p>
      <w:pPr>
        <w:pStyle w:val="ListParagraph"/>
        <w:numPr>
          <w:ilvl w:val="0"/>
          <w:numId w:val="2"/>
        </w:numPr>
        <w:spacing w:before="60" w:after="60"/>
      </w:pPr>
      <w:r>
        <w:rPr>
          <w:rFonts w:ascii="Arial" w:cs="Arial" w:eastAsia="Arial" w:hAnsi="Arial"/>
          <w:b w:val="false"/>
          <w:bCs w:val="false"/>
          <w:color w:val="1C2833"/>
          <w:sz w:val="21"/>
          <w:szCs w:val="21"/>
        </w:rPr>
        <w:t xml:space="preserve">Industry Demand Dashboard bookmarked and understood — candidate knows their market priority skills</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From overwhelm at 'what to learn' to confident clarity about a structured path</w:t>
      </w:r>
    </w:p>
    <w:p>
      <w:r>
        <w:br w:type="page"/>
      </w:r>
    </w:p>
    <w:p>
      <w:pPr>
        <w:pStyle w:val="Heading1"/>
        <w:pBdr>
          <w:bottom w:val="single" w:color="1B4F8A" w:sz="6"/>
        </w:pBdr>
        <w:spacing w:before="480" w:after="200"/>
      </w:pPr>
      <w:r>
        <w:rPr>
          <w:rFonts w:ascii="Arial" w:cs="Arial" w:eastAsia="Arial" w:hAnsi="Arial"/>
          <w:b/>
          <w:bCs/>
          <w:color w:val="1B4F8A"/>
          <w:sz w:val="36"/>
          <w:szCs w:val="36"/>
        </w:rPr>
        <w:t xml:space="preserve">Training Module 3: Live &amp; Recorded Training Sessions (Hybrid Classroom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C3483"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Classroom Reimagined — Learn Live, Practice Later, Prove Always</w:t>
            </w:r>
          </w:p>
        </w:tc>
      </w:tr>
    </w:tbl>
    <w:p>
      <w:pPr>
        <w:spacing w:before="0" w:after="80"/>
      </w:pPr>
    </w:p>
    <w:p>
      <w:pPr>
        <w:pStyle w:val="Heading2"/>
        <w:spacing w:before="340" w:after="160"/>
      </w:pPr>
      <w:r>
        <w:rPr>
          <w:rFonts w:ascii="Arial" w:cs="Arial" w:eastAsia="Arial" w:hAnsi="Arial"/>
          <w:b/>
          <w:bCs/>
          <w:color w:val="2196F3"/>
          <w:sz w:val="28"/>
          <w:szCs w:val="28"/>
        </w:rPr>
        <w:t xml:space="preserve">3.1 Module Purpose &amp; Context</w:t>
      </w:r>
    </w:p>
    <w:p>
      <w:pPr>
        <w:spacing w:before="80" w:after="80"/>
      </w:pPr>
      <w:r>
        <w:rPr>
          <w:rFonts w:ascii="Arial" w:cs="Arial" w:eastAsia="Arial" w:hAnsi="Arial"/>
          <w:color w:val="1C2833"/>
          <w:sz w:val="22"/>
          <w:szCs w:val="22"/>
        </w:rPr>
        <w:t xml:space="preserve">Module 3 is the actual training delivery layer — where candidates consume learning content, engage with trainers in real time, and build the foundation of skill knowledge that later gets validated through practice and performance. The ECOSKILLER hybrid classroom is not a simple video player with a comments section. It is a fully instrumented, engagement-tracked, analytics-driven learning environment built on the same real-time infrastructure as the Dojo Arena.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Module ID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TM-003</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Delivery Modes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Live Instructor-Led Sessions + Recorded Self-Paced Modules + Hybrid Cohort Batches</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Infrastructure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WebRTC (live video), WebSocket (real-time interactions), Event Bus (analytics), MinIO (recorded content)</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Output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Session Completion Records + Engagement Score + Skill Knowledge Checkpoint Data</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Platform Modules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Live Session Engine (R83), Recording Engine, Subtitle Generator, Attendance Tracker, Engagement Analytics</w:t>
            </w:r>
          </w:p>
        </w:tc>
      </w:tr>
    </w:tbl>
    <w:p>
      <w:pPr>
        <w:spacing w:before="0" w:after="100"/>
      </w:pPr>
    </w:p>
    <w:p>
      <w:pPr>
        <w:pStyle w:val="Heading2"/>
        <w:spacing w:before="340" w:after="160"/>
      </w:pPr>
      <w:r>
        <w:rPr>
          <w:rFonts w:ascii="Arial" w:cs="Arial" w:eastAsia="Arial" w:hAnsi="Arial"/>
          <w:b/>
          <w:bCs/>
          <w:color w:val="2196F3"/>
          <w:sz w:val="28"/>
          <w:szCs w:val="28"/>
        </w:rPr>
        <w:t xml:space="preserve">3.2 Feature: Live Instructor-Led Classroom</w:t>
      </w:r>
    </w:p>
    <w:p>
      <w:pPr>
        <w:spacing w:before="80" w:after="80"/>
      </w:pPr>
      <w:r>
        <w:rPr>
          <w:rFonts w:ascii="Arial" w:cs="Arial" w:eastAsia="Arial" w:hAnsi="Arial"/>
          <w:color w:val="1C2833"/>
          <w:sz w:val="22"/>
          <w:szCs w:val="22"/>
        </w:rPr>
        <w:t xml:space="preserve">Live training sessions on ECOSKILLER use the same WebRTC SFU infrastructure as the Dojo Arena — ensuring low-latency, high-quality video for sessions of up to 200 concurrent participants. Each session is structured, time-boxed, and purpose-linked to specific learning objectives in the course module it belongs to.</w:t>
      </w:r>
    </w:p>
    <w:p>
      <w:pPr>
        <w:spacing w:before="0" w:after="80"/>
      </w:pPr>
    </w:p>
    <w:p>
      <w:pPr>
        <w:pStyle w:val="Heading3"/>
        <w:spacing w:before="240" w:after="120"/>
      </w:pPr>
      <w:r>
        <w:rPr>
          <w:rFonts w:ascii="Arial" w:cs="Arial" w:eastAsia="Arial" w:hAnsi="Arial"/>
          <w:b/>
          <w:bCs/>
          <w:color w:val="1C2833"/>
          <w:sz w:val="24"/>
          <w:szCs w:val="24"/>
        </w:rPr>
        <w:t xml:space="preserve">Live Session Infrastructure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Component</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Technical Specification</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Candidate Experience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Video Transport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WebRTC SFU via LiveKit — token-based room join, metadata = role binding</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HD video of trainer with hand-raise, question queue, and chat panel</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Session Events Channel</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WebSocket real-time — polling, quiz triggers, reaction events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Live polls, instant quiz questions, emoji reactions, attention checks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Mentor Commands Channel</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Dedicated trainer socket — controls room state, mute/unmute, focus spotlight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Trainer can spotlight a student's screen or response in real time</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Analytics Bus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Event-driven pipeline — every engagement event logged with timestamp</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Full session timeline reconstructible for review and dispute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Recording</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Mandatory consent-based — full session captured to MinIO with index metadata</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Session available for replay within 2 hours of completion</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Subtitle Generation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Auto-generated captions via AI speech-to-text — trainer-reviewable before publish</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Accessible learning for all hearing levels and language backgrounds</w:t>
            </w:r>
          </w:p>
        </w:tc>
      </w:tr>
    </w:tbl>
    <w:p>
      <w:pPr>
        <w:spacing w:before="0" w:after="80"/>
      </w:pPr>
    </w:p>
    <w:p>
      <w:pPr>
        <w:pStyle w:val="Heading3"/>
        <w:spacing w:before="240" w:after="120"/>
      </w:pPr>
      <w:r>
        <w:rPr>
          <w:rFonts w:ascii="Arial" w:cs="Arial" w:eastAsia="Arial" w:hAnsi="Arial"/>
          <w:b/>
          <w:bCs/>
          <w:color w:val="1C2833"/>
          <w:sz w:val="24"/>
          <w:szCs w:val="24"/>
        </w:rPr>
        <w:t xml:space="preserve">Live Session Engagement Tracking</w:t>
      </w:r>
    </w:p>
    <w:p>
      <w:pPr>
        <w:spacing w:before="80" w:after="80"/>
      </w:pPr>
      <w:r>
        <w:rPr>
          <w:rFonts w:ascii="Arial" w:cs="Arial" w:eastAsia="Arial" w:hAnsi="Arial"/>
          <w:color w:val="1C2833"/>
          <w:sz w:val="22"/>
          <w:szCs w:val="22"/>
        </w:rPr>
        <w:t xml:space="preserve">Unlike passive video platforms, ECOSKILLER tracks active engagement during live sessions through a suite of behavioral signals. This data feeds the candidate's training analytics dashboard and generates alerts when engagement patterns suggest the candidate is falling behind or disengaging.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Engagement Signal</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How It Is Detected</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What Low Signal Triggers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Attention Check Response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Periodic 10-second 'Are you still watching?' click confirmation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3 missed checks → session flagged; mentor notified</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Poll Participation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Real-time polling questions — response rate tracked per student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0/3 polls answered → low engagement alert in analytics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Question Submission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Students can submit questions via the in-session question queue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Zero questions in 3+ sessions → curiosity gap alert</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Chat Participation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Relevant messages in session chat tracked (not content — just activity)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Zero chat activity → isolation signal</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Quiz Response Accuracy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In-session knowledge check quizzes — scores tracked in real time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Below 50% → immediate remedial content recommendation</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Session Attendance Rate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 of enrolled sessions actually attended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Below 70% attendance → retention risk flag + cohort mentor alert</w:t>
            </w:r>
          </w:p>
        </w:tc>
      </w:tr>
    </w:tbl>
    <w:p>
      <w:pPr>
        <w:spacing w:before="0" w:after="100"/>
      </w:pPr>
    </w:p>
    <w:p>
      <w:pPr>
        <w:pStyle w:val="Heading2"/>
        <w:spacing w:before="340" w:after="160"/>
      </w:pPr>
      <w:r>
        <w:rPr>
          <w:rFonts w:ascii="Arial" w:cs="Arial" w:eastAsia="Arial" w:hAnsi="Arial"/>
          <w:b/>
          <w:bCs/>
          <w:color w:val="2196F3"/>
          <w:sz w:val="28"/>
          <w:szCs w:val="28"/>
        </w:rPr>
        <w:t xml:space="preserve">3.3 Feature: Self-Paced Recorded Module System</w:t>
      </w:r>
    </w:p>
    <w:p>
      <w:pPr>
        <w:spacing w:before="80" w:after="80"/>
      </w:pPr>
      <w:r>
        <w:rPr>
          <w:rFonts w:ascii="Arial" w:cs="Arial" w:eastAsia="Arial" w:hAnsi="Arial"/>
          <w:color w:val="1C2833"/>
          <w:sz w:val="22"/>
          <w:szCs w:val="22"/>
        </w:rPr>
        <w:t xml:space="preserve">For candidates who cannot attend live sessions or who want to review specific content at their own pace, every module is available as a fully indexed, interactive recorded version. Recorded modules are not simply video recordings — they are enriched with time-stamped annotations, chapter navigation, in-video quiz triggers, and progress tracking.</w:t>
      </w:r>
    </w:p>
    <w:p>
      <w:pPr>
        <w:spacing w:before="0" w:after="80"/>
      </w:pPr>
    </w:p>
    <w:p>
      <w:pPr>
        <w:pStyle w:val="Heading3"/>
        <w:spacing w:before="240" w:after="120"/>
      </w:pPr>
      <w:r>
        <w:rPr>
          <w:rFonts w:ascii="Arial" w:cs="Arial" w:eastAsia="Arial" w:hAnsi="Arial"/>
          <w:b/>
          <w:bCs/>
          <w:color w:val="1C2833"/>
          <w:sz w:val="24"/>
          <w:szCs w:val="24"/>
        </w:rPr>
        <w:t xml:space="preserve">Recorded Module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Feature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How It Works</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Candidate Benefit</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Chapter Navigation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Module split into 5–15 minute chapters with titles and learning objective tags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Jump to specific content without rewatching entire module</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In-Video Quiz Triggers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Quiz question appears at specific timestamp — must be answered to continue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Active learning — forces comprehension check before proceeding</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Playback Speed Control</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0.5x to 2.0x speed adjustment with subtitle sync</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Faster review of familiar content; slower for complex concepts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Note-Taking Panel</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Persistent notes panel synced to video timestamps — auto-saved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Contextual notes tied to exact learning moments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Transcript View</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Full searchable text transcript alongside video</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Search for specific terms without scrubbing through video</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Required Viewing %</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System requires minimum 80% of module viewed before quiz unlocks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Prevents skip-to-quiz gaming — ensures content engagement</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Subtitle Accessibility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Multi-language captions + hearing-impaired mode + color-contrast options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Inclusive learning environment for all candidates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Download Queue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Modules downloadable for offline viewing on platform app</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Continue learning without internet — syncs progress on reconnect</w:t>
            </w:r>
          </w:p>
        </w:tc>
      </w:tr>
    </w:tbl>
    <w:p>
      <w:pPr>
        <w:spacing w:before="0" w:after="100"/>
      </w:pPr>
    </w:p>
    <w:p>
      <w:pPr>
        <w:pStyle w:val="Heading2"/>
        <w:spacing w:before="340" w:after="160"/>
      </w:pPr>
      <w:r>
        <w:rPr>
          <w:rFonts w:ascii="Arial" w:cs="Arial" w:eastAsia="Arial" w:hAnsi="Arial"/>
          <w:b/>
          <w:bCs/>
          <w:color w:val="2196F3"/>
          <w:sz w:val="28"/>
          <w:szCs w:val="28"/>
        </w:rPr>
        <w:t xml:space="preserve">3.4 Feature: Drop-Off Detection &amp; Re-Engagement Engine</w:t>
      </w:r>
    </w:p>
    <w:p>
      <w:pPr>
        <w:spacing w:before="80" w:after="80"/>
      </w:pPr>
      <w:r>
        <w:rPr>
          <w:rFonts w:ascii="Arial" w:cs="Arial" w:eastAsia="Arial" w:hAnsi="Arial"/>
          <w:color w:val="1C2833"/>
          <w:sz w:val="22"/>
          <w:szCs w:val="22"/>
        </w:rPr>
        <w:t xml:space="preserve">One of the most significant differences between ECOSKILLER and generic learning platforms is the Drop-Off Detection system. When a candidate's learning activity shows signs of disengagement — missed sessions, declining quiz scores, stalled course progress, or extended inactivity — the platform does not simply wait. It actively re-engages through a structured escalation protocol.</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Drop-Off Signal</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Detection Method</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Re-Engagement Action</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Escalation if No Response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Course progress stalled &gt;7 days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Progress delta check — last_activity_date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In-app notification: 'Your streak is at risk — continue where you left off'</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Trainer notified + cohort peer nudge sent</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Quiz score declining over 3 sessions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Score trend analysis — moving average drop</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Personalized remedial content suggestion + study room activity prompt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Mentor coaching session automatically scheduled</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Live session attendance &lt;50%</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Attendance % computed per cohort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Email + push notification with specific missed session highlights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Enrollment status review — cohort shift option offered</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No platform login in 5+ days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Daily activity log gap</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Multi-channel re-engagement: push + email + WhatsApp with skill decay reminder</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Institution placement officer alerted (with student consent)</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Abandoning mid-session 3+ times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Session exit event + time_in_session metric</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Session summary card sent — 'Here's what you missed in 3 minutes'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Learning style reassessment offered</w:t>
            </w:r>
          </w:p>
        </w:tc>
      </w:tr>
    </w:tbl>
    <w:p>
      <w:pPr>
        <w:spacing w:before="0" w:after="100"/>
      </w:pPr>
    </w:p>
    <w:p>
      <w:pPr>
        <w:pStyle w:val="Heading2"/>
        <w:spacing w:before="340" w:after="160"/>
      </w:pPr>
      <w:r>
        <w:rPr>
          <w:rFonts w:ascii="Arial" w:cs="Arial" w:eastAsia="Arial" w:hAnsi="Arial"/>
          <w:b/>
          <w:bCs/>
          <w:color w:val="2196F3"/>
          <w:sz w:val="28"/>
          <w:szCs w:val="28"/>
        </w:rPr>
        <w:t xml:space="preserve">3.5 Feature: Session Recording Archive &amp; Replay</w:t>
      </w:r>
    </w:p>
    <w:p>
      <w:pPr>
        <w:spacing w:before="80" w:after="80"/>
      </w:pPr>
      <w:r>
        <w:rPr>
          <w:rFonts w:ascii="Arial" w:cs="Arial" w:eastAsia="Arial" w:hAnsi="Arial"/>
          <w:color w:val="1C2833"/>
          <w:sz w:val="22"/>
          <w:szCs w:val="22"/>
        </w:rPr>
        <w:t xml:space="preserve">Every live session is automatically archived to the candidate's personal session library after the trainer approves the recording for distribution (within 2 hours of session end). The replay experience is identical to a premium educational video — with chapter markers, speed control, transcript, and in-video quiz re-triggers.</w:t>
      </w:r>
    </w:p>
    <w:p>
      <w:pPr>
        <w:spacing w:before="0" w:after="80"/>
      </w:pPr>
    </w:p>
    <w:p>
      <w:pPr>
        <w:spacing w:before="80" w:after="80"/>
      </w:pPr>
      <w:r>
        <w:rPr>
          <w:rFonts w:ascii="Arial" w:cs="Arial" w:eastAsia="Arial" w:hAnsi="Arial"/>
          <w:color w:val="1C2833"/>
          <w:sz w:val="22"/>
          <w:szCs w:val="22"/>
        </w:rPr>
        <w:t xml:space="preserve">Recording consent is captured before every session from every participant. Consent status is stored in the SessionAttendance table and governs replay access rights. A candidate who did not consent to recording cannot be identified in the recording — their audio is muted from the archive and their video feed is removed.</w:t>
      </w:r>
    </w:p>
    <w:p>
      <w:pPr>
        <w:spacing w:before="0" w:after="80"/>
      </w:pPr>
    </w:p>
    <w:p>
      <w:pPr>
        <w:pStyle w:val="Heading2"/>
        <w:spacing w:before="340" w:after="160"/>
      </w:pPr>
      <w:r>
        <w:rPr>
          <w:rFonts w:ascii="Arial" w:cs="Arial" w:eastAsia="Arial" w:hAnsi="Arial"/>
          <w:b/>
          <w:bCs/>
          <w:color w:val="2196F3"/>
          <w:sz w:val="28"/>
          <w:szCs w:val="28"/>
        </w:rPr>
        <w:t xml:space="preserve">3.6 Module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Minimum 80% of required live sessions attended (or equivalent recorded module completion)</w:t>
      </w:r>
    </w:p>
    <w:p>
      <w:pPr>
        <w:pStyle w:val="ListParagraph"/>
        <w:numPr>
          <w:ilvl w:val="0"/>
          <w:numId w:val="2"/>
        </w:numPr>
        <w:spacing w:before="60" w:after="60"/>
      </w:pPr>
      <w:r>
        <w:rPr>
          <w:rFonts w:ascii="Arial" w:cs="Arial" w:eastAsia="Arial" w:hAnsi="Arial"/>
          <w:b w:val="false"/>
          <w:bCs w:val="false"/>
          <w:color w:val="1C2833"/>
          <w:sz w:val="21"/>
          <w:szCs w:val="21"/>
        </w:rPr>
        <w:t xml:space="preserve">All in-video quizzes completed with ≥60% score average — remedial content auto-assigned where below</w:t>
      </w:r>
    </w:p>
    <w:p>
      <w:pPr>
        <w:pStyle w:val="ListParagraph"/>
        <w:numPr>
          <w:ilvl w:val="0"/>
          <w:numId w:val="2"/>
        </w:numPr>
        <w:spacing w:before="60" w:after="60"/>
      </w:pPr>
      <w:r>
        <w:rPr>
          <w:rFonts w:ascii="Arial" w:cs="Arial" w:eastAsia="Arial" w:hAnsi="Arial"/>
          <w:b w:val="false"/>
          <w:bCs w:val="false"/>
          <w:color w:val="1C2833"/>
          <w:sz w:val="21"/>
          <w:szCs w:val="21"/>
        </w:rPr>
        <w:t xml:space="preserve">Session notes populated for each completed module — stored in candidate's personal knowledge base</w:t>
      </w:r>
    </w:p>
    <w:p>
      <w:pPr>
        <w:pStyle w:val="ListParagraph"/>
        <w:numPr>
          <w:ilvl w:val="0"/>
          <w:numId w:val="2"/>
        </w:numPr>
        <w:spacing w:before="60" w:after="60"/>
      </w:pPr>
      <w:r>
        <w:rPr>
          <w:rFonts w:ascii="Arial" w:cs="Arial" w:eastAsia="Arial" w:hAnsi="Arial"/>
          <w:b w:val="false"/>
          <w:bCs w:val="false"/>
          <w:color w:val="1C2833"/>
          <w:sz w:val="21"/>
          <w:szCs w:val="21"/>
        </w:rPr>
        <w:t xml:space="preserve">Engagement score tracked and visible — candidate can see their own attention and participation trends</w:t>
      </w:r>
    </w:p>
    <w:p>
      <w:pPr>
        <w:pStyle w:val="ListParagraph"/>
        <w:numPr>
          <w:ilvl w:val="0"/>
          <w:numId w:val="2"/>
        </w:numPr>
        <w:spacing w:before="60" w:after="60"/>
      </w:pPr>
      <w:r>
        <w:rPr>
          <w:rFonts w:ascii="Arial" w:cs="Arial" w:eastAsia="Arial" w:hAnsi="Arial"/>
          <w:b w:val="false"/>
          <w:bCs w:val="false"/>
          <w:color w:val="1C2833"/>
          <w:sz w:val="21"/>
          <w:szCs w:val="21"/>
        </w:rPr>
        <w:t xml:space="preserve">Recording library built — candidate has access to all sessions from their enrolled courses</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Learning feels structured, supported, and actively monitored — not isolating</w:t>
      </w:r>
    </w:p>
    <w:p>
      <w:r>
        <w:br w:type="page"/>
      </w:r>
    </w:p>
    <w:p>
      <w:pPr>
        <w:pStyle w:val="Heading1"/>
        <w:pBdr>
          <w:bottom w:val="single" w:color="1B4F8A" w:sz="6"/>
        </w:pBdr>
        <w:spacing w:before="480" w:after="200"/>
      </w:pPr>
      <w:r>
        <w:rPr>
          <w:rFonts w:ascii="Arial" w:cs="Arial" w:eastAsia="Arial" w:hAnsi="Arial"/>
          <w:b/>
          <w:bCs/>
          <w:color w:val="1B4F8A"/>
          <w:sz w:val="36"/>
          <w:szCs w:val="36"/>
        </w:rPr>
        <w:t xml:space="preserve">Training Module 4: Skills Assessment, Dojo Practice &amp; Behavioral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Prove It — Every Skill Tested Through Real Performance, Not Just Answers</w:t>
            </w:r>
          </w:p>
        </w:tc>
      </w:tr>
    </w:tbl>
    <w:p>
      <w:pPr>
        <w:spacing w:before="0" w:after="80"/>
      </w:pPr>
    </w:p>
    <w:p>
      <w:pPr>
        <w:pStyle w:val="Heading2"/>
        <w:spacing w:before="340" w:after="160"/>
      </w:pPr>
      <w:r>
        <w:rPr>
          <w:rFonts w:ascii="Arial" w:cs="Arial" w:eastAsia="Arial" w:hAnsi="Arial"/>
          <w:b/>
          <w:bCs/>
          <w:color w:val="2196F3"/>
          <w:sz w:val="28"/>
          <w:szCs w:val="28"/>
        </w:rPr>
        <w:t xml:space="preserve">4.1 Module Purpose &amp; Context</w:t>
      </w:r>
    </w:p>
    <w:p>
      <w:pPr>
        <w:spacing w:before="80" w:after="80"/>
      </w:pPr>
      <w:r>
        <w:rPr>
          <w:rFonts w:ascii="Arial" w:cs="Arial" w:eastAsia="Arial" w:hAnsi="Arial"/>
          <w:color w:val="1C2833"/>
          <w:sz w:val="22"/>
          <w:szCs w:val="22"/>
        </w:rPr>
        <w:t xml:space="preserve">Module 4 is where knowledge becomes evidence. The purpose of this module is to convert everything the candidate has learned in Modules 1–3 into verified, scored, recruiter-trusted skill records through performance-based assessment. The ECOSKILLER assessment philosophy is built on one core principle: skills must be demonstrated, not merely declared or tested with multiple-choice questions.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Module ID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TM-004</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Assessment Modes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Dojo Live Match Simulations + Scenario-Based Tests + Behavioral Performance Sessions + Project Milestones</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Output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Multi-Dimensional Behavioral Score Report + Skill Passport Entries + Performance Replay Library</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Infrastructure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Dojo Arena Engine, Scenario Engine, Scoring Engine, Mentor Control Engine, Replay Engine</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Credential Impact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Each passed assessment writes a cryptographically signed record to the Lifetime Skill Passport</w:t>
            </w:r>
          </w:p>
        </w:tc>
      </w:tr>
    </w:tbl>
    <w:p>
      <w:pPr>
        <w:spacing w:before="0" w:after="100"/>
      </w:pPr>
    </w:p>
    <w:p>
      <w:pPr>
        <w:pStyle w:val="Heading2"/>
        <w:spacing w:before="340" w:after="160"/>
      </w:pPr>
      <w:r>
        <w:rPr>
          <w:rFonts w:ascii="Arial" w:cs="Arial" w:eastAsia="Arial" w:hAnsi="Arial"/>
          <w:b/>
          <w:bCs/>
          <w:color w:val="2196F3"/>
          <w:sz w:val="28"/>
          <w:szCs w:val="28"/>
        </w:rPr>
        <w:t xml:space="preserve">4.2 Feature: Dojo Arena — Live Skill Assessment Infrastructure</w:t>
      </w:r>
    </w:p>
    <w:p>
      <w:pPr>
        <w:spacing w:before="80" w:after="80"/>
      </w:pPr>
      <w:r>
        <w:rPr>
          <w:rFonts w:ascii="Arial" w:cs="Arial" w:eastAsia="Arial" w:hAnsi="Arial"/>
          <w:color w:val="1C2833"/>
          <w:sz w:val="22"/>
          <w:szCs w:val="22"/>
        </w:rPr>
        <w:t xml:space="preserve">The Dojo Arena is the most technically sophisticated and pedagogically powerful component of the ECOSKILLER platform. It is a real-time, multi-party, mentor-supervised performance environment where candidates demonstrate skills through live scenarios — not hypothetical answers. Every action, response, and decision inside the Dojo is captured, scored, and stored.</w:t>
      </w:r>
    </w:p>
    <w:p>
      <w:pPr>
        <w:spacing w:before="0" w:after="80"/>
      </w:pPr>
    </w:p>
    <w:p>
      <w:pPr>
        <w:pStyle w:val="Heading3"/>
        <w:spacing w:before="240" w:after="120"/>
      </w:pPr>
      <w:r>
        <w:rPr>
          <w:rFonts w:ascii="Arial" w:cs="Arial" w:eastAsia="Arial" w:hAnsi="Arial"/>
          <w:b/>
          <w:bCs/>
          <w:color w:val="1C2833"/>
          <w:sz w:val="24"/>
          <w:szCs w:val="24"/>
        </w:rPr>
        <w:t xml:space="preserve">Dojo Arena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System Layer</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Technology</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Function</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Video Transport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WebRTC SFU — LiveKit, token-based room join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Live face-to-face performance with mentor evaluator</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Game Events Channel</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WebSocket — real-time event streaming</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Scenario state changes, scoring events, behavioral triggers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Mentor Commands Channel</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Dedicated mentor socket — low-latency command delivery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Mentor can pause, intervene, re-score, or give coaching signals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Analytics Event Bus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Event-driven pipeline — every scored action emitted as event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Full session reconstructible — every decision timestamped</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Recording Engine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Consent-based — full A/V + screen capture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Replay with behavioral annotations and score overlays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Match Engine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State machine — Applied/UnderReview/Shortlisted/Hired states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Governs lifecycle of assessment scenario</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Scoring Engine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Weighted metric model — peer + mentor + AI merge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Multi-source score computation with audit log on overrides</w:t>
            </w:r>
          </w:p>
        </w:tc>
      </w:tr>
    </w:tbl>
    <w:p>
      <w:pPr>
        <w:spacing w:before="0" w:after="80"/>
      </w:pPr>
    </w:p>
    <w:p>
      <w:pPr>
        <w:pStyle w:val="Heading3"/>
        <w:spacing w:before="240" w:after="120"/>
      </w:pPr>
      <w:r>
        <w:rPr>
          <w:rFonts w:ascii="Arial" w:cs="Arial" w:eastAsia="Arial" w:hAnsi="Arial"/>
          <w:b/>
          <w:bCs/>
          <w:color w:val="1C2833"/>
          <w:sz w:val="24"/>
          <w:szCs w:val="24"/>
        </w:rPr>
        <w:t xml:space="preserve">Match Fairness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Fairness Control</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How It Works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Opponent Rating Band Limits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Candidates matched only within ±20% of their current Dojo rating — prevents mismatched assessments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Repeat Opponent Avoidance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System prevents same two candidates from matching in the same week — ensures fresh perspectives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Role Rotation Fairness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In multi-role scenarios, speaker/responder/evaluator roles rotated to ensure equal practice across positions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Scenario Randomization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Topic assignment uses weighted randomization — no candidate receives the same topic sequence twice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First-Speaker Rotation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Who speaks first in a GD or debate is rotated across sessions — no systematic advantage</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Difficulty Calibration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Scenario difficulty is data-derived from historical pass rates — not author-declared</w:t>
            </w:r>
          </w:p>
        </w:tc>
      </w:tr>
    </w:tbl>
    <w:p>
      <w:pPr>
        <w:spacing w:before="0" w:after="100"/>
      </w:pPr>
    </w:p>
    <w:p>
      <w:pPr>
        <w:pStyle w:val="Heading2"/>
        <w:spacing w:before="340" w:after="160"/>
      </w:pPr>
      <w:r>
        <w:rPr>
          <w:rFonts w:ascii="Arial" w:cs="Arial" w:eastAsia="Arial" w:hAnsi="Arial"/>
          <w:b/>
          <w:bCs/>
          <w:color w:val="2196F3"/>
          <w:sz w:val="28"/>
          <w:szCs w:val="28"/>
        </w:rPr>
        <w:t xml:space="preserve">4.3 Feature: Seven-Dimension Behavioral Scoring Engine</w:t>
      </w:r>
    </w:p>
    <w:p>
      <w:pPr>
        <w:spacing w:before="80" w:after="80"/>
      </w:pPr>
      <w:r>
        <w:rPr>
          <w:rFonts w:ascii="Arial" w:cs="Arial" w:eastAsia="Arial" w:hAnsi="Arial"/>
          <w:color w:val="1C2833"/>
          <w:sz w:val="22"/>
          <w:szCs w:val="22"/>
        </w:rPr>
        <w:t xml:space="preserve">The Behavioral Scoring Engine is the core evaluation tool for all performance-based assessments in the platform. Unlike simple pass/fail tests, it scores every performance across seven distinct competency dimensions — each with its own rubric, evidence collection method, and weight in the overall assessment score.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Dimension</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What Is Observed</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Evidence Collected</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Weight in Score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Communication Clarity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Sentence structure, vocabulary precision, logical flow, completeness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Audio-visual recording + AI linguistic analysis score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18%</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Confidence &amp; Presence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Eye contact proxy, vocal steadiness, pacing, physical composure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Video facial analysis + mentor numerical rating</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15%</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Critical Thinking</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Problem analysis quality, response structure, handling counter-questions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Response evaluated against verified knowledge rubric</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20%</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Emotional Composure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Stress responses under pressure, emotional regulation signals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Vocal stress pattern analysis + mentor behavioral annotation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12%</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Role-Specific Knowledge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Technical accuracy, domain knowledge correctness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Answer evaluation against role-specific knowledge rubric</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20%</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Self-Awareness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Acknowledging gaps, demonstrating growth orientation, intellectual honesty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STAR story quality analysis + intrapersonal intelligence signal</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8%</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Ethical Positioning</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Integrity of examples, no inflation claims vs verified resume data</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Cross-reference against candidate's verified skill passport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7%</w:t>
            </w:r>
          </w:p>
        </w:tc>
      </w:tr>
    </w:tbl>
    <w:p>
      <w:pPr>
        <w:spacing w:before="0" w:after="80"/>
      </w:pPr>
    </w:p>
    <w:p>
      <w:pPr>
        <w:pStyle w:val="Heading3"/>
        <w:spacing w:before="240" w:after="120"/>
      </w:pPr>
      <w:r>
        <w:rPr>
          <w:rFonts w:ascii="Arial" w:cs="Arial" w:eastAsia="Arial" w:hAnsi="Arial"/>
          <w:b/>
          <w:bCs/>
          <w:color w:val="1C2833"/>
          <w:sz w:val="24"/>
          <w:szCs w:val="24"/>
        </w:rPr>
        <w:t xml:space="preserve">Score Computation Process</w:t>
      </w:r>
    </w:p>
    <w:p>
      <w:pPr>
        <w:spacing w:before="80" w:after="80"/>
      </w:pPr>
      <w:r>
        <w:rPr>
          <w:rFonts w:ascii="Arial" w:cs="Arial" w:eastAsia="Arial" w:hAnsi="Arial"/>
          <w:color w:val="1C2833"/>
          <w:sz w:val="22"/>
          <w:szCs w:val="22"/>
        </w:rPr>
        <w:t xml:space="preserve">Scores are computed through a three-layer merge: the AI system provides an objective behavioral signal (40% weight), the assigned mentor evaluator provides a calibrated human judgment (50% weight), and peer evaluators where present provide a social perception score (10% weight). Any mentor override of the AI score requires a written reason stored in the immutable audit log. This ensures that scoring is transparent, traceable, and disputable.</w:t>
      </w:r>
    </w:p>
    <w:p>
      <w:pPr>
        <w:spacing w:before="0" w:after="100"/>
      </w:pPr>
    </w:p>
    <w:p>
      <w:pPr>
        <w:pStyle w:val="Heading2"/>
        <w:spacing w:before="340" w:after="160"/>
      </w:pPr>
      <w:r>
        <w:rPr>
          <w:rFonts w:ascii="Arial" w:cs="Arial" w:eastAsia="Arial" w:hAnsi="Arial"/>
          <w:b/>
          <w:bCs/>
          <w:color w:val="2196F3"/>
          <w:sz w:val="28"/>
          <w:szCs w:val="28"/>
        </w:rPr>
        <w:t xml:space="preserve">4.4 Feature: Scenario Engine &amp; Progressive Difficulty Calibration</w:t>
      </w:r>
    </w:p>
    <w:p>
      <w:pPr>
        <w:spacing w:before="80" w:after="80"/>
      </w:pPr>
      <w:r>
        <w:rPr>
          <w:rFonts w:ascii="Arial" w:cs="Arial" w:eastAsia="Arial" w:hAnsi="Arial"/>
          <w:color w:val="1C2833"/>
          <w:sz w:val="22"/>
          <w:szCs w:val="22"/>
        </w:rPr>
        <w:t xml:space="preserve">The Scenario Engine governs what candidates practice inside the Dojo. Scenarios are not static — they are living content objects continuously calibrated by the platform's difficulty engine based on population-level performance data. A scenario that was marked as 'Intermediate' when authored will be automatically reclassified as 'Beginner' if 85% of candidates are passing it with high scores.</w:t>
      </w:r>
    </w:p>
    <w:p>
      <w:pPr>
        <w:spacing w:before="0" w:after="80"/>
      </w:pPr>
    </w:p>
    <w:p>
      <w:pPr>
        <w:pStyle w:val="Heading3"/>
        <w:spacing w:before="240" w:after="120"/>
      </w:pPr>
      <w:r>
        <w:rPr>
          <w:rFonts w:ascii="Arial" w:cs="Arial" w:eastAsia="Arial" w:hAnsi="Arial"/>
          <w:b/>
          <w:bCs/>
          <w:color w:val="1C2833"/>
          <w:sz w:val="24"/>
          <w:szCs w:val="24"/>
        </w:rPr>
        <w:t xml:space="preserve">Scenario Difficulty Calibration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Metric Tracked</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Reclassification Trigger</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Action Taken</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Pass Rate per Scenario</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&gt;85% pass rate for 30+ attempts → downgrade difficulty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Scenario reclassified; higher-difficulty version auto-suggested to passers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Score Distribution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Score distribution mean shifts &gt;15 points upward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Difficulty bump triggered; scenario parameters adjusted</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Average Completion Time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Average time significantly below minimum expected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Time constraints tightened; scenario pacing recalibrated</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Failure Clustering</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Same question/stage fails 70%+ of candidates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Scenario flagged for curriculum review — potential ambiguity or unfairness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Abandonment Rate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&gt;25% candidates exit scenario mid-completion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UX review triggered + difficulty or clarity adjustment</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Outlier Performance Pattern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One candidate scoring 100% repeatedly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Scenario retirement for that candidate — new scenario assigned</w:t>
            </w:r>
          </w:p>
        </w:tc>
      </w:tr>
    </w:tbl>
    <w:p>
      <w:pPr>
        <w:spacing w:before="0" w:after="100"/>
      </w:pPr>
    </w:p>
    <w:p>
      <w:pPr>
        <w:pStyle w:val="Heading2"/>
        <w:spacing w:before="340" w:after="160"/>
      </w:pPr>
      <w:r>
        <w:rPr>
          <w:rFonts w:ascii="Arial" w:cs="Arial" w:eastAsia="Arial" w:hAnsi="Arial"/>
          <w:b/>
          <w:bCs/>
          <w:color w:val="2196F3"/>
          <w:sz w:val="28"/>
          <w:szCs w:val="28"/>
        </w:rPr>
        <w:t xml:space="preserve">4.5 Feature: Replay Engine &amp; Self-Review System</w:t>
      </w:r>
    </w:p>
    <w:p>
      <w:pPr>
        <w:spacing w:before="80" w:after="80"/>
      </w:pPr>
      <w:r>
        <w:rPr>
          <w:rFonts w:ascii="Arial" w:cs="Arial" w:eastAsia="Arial" w:hAnsi="Arial"/>
          <w:color w:val="1C2833"/>
          <w:sz w:val="22"/>
          <w:szCs w:val="22"/>
        </w:rPr>
        <w:t xml:space="preserve">Every Dojo assessment session is automatically processed into a rich replay artifact within 30 minutes of session completion. The replay is not a raw video recording — it is an annotated, scored playback that functions as a personal coaching tool. Candidates can review their own performance with complete objectivity — seeing exactly which moments drove high scores and which responses lowered their evaluation.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Replay Feature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Description</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Frame-by-Frame Annotation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Behavioral scoring events appear as overlays on the video timeline — 'Clarity drop detected at 2:34'</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Score Timeline View</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Real-time score graph below video — candidate sees exactly when their score moved up or down</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Rubric Side Panel</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The scoring rubric shown alongside video — candidate can self-evaluate against official criteria</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Timestamp Comments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Mentor can add specific coaching notes at exact timestamps — candidate sees them in replay</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Comparison View</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Side-by-side comparison with a benchmark performance at the same difficulty level</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Share to Portfolio</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Candidate can share a replay excerpt to their public portfolio with mentor consent</w:t>
            </w:r>
          </w:p>
        </w:tc>
      </w:tr>
    </w:tbl>
    <w:p>
      <w:pPr>
        <w:spacing w:before="0" w:after="100"/>
      </w:pPr>
    </w:p>
    <w:p>
      <w:pPr>
        <w:pStyle w:val="Heading2"/>
        <w:spacing w:before="340" w:after="160"/>
      </w:pPr>
      <w:r>
        <w:rPr>
          <w:rFonts w:ascii="Arial" w:cs="Arial" w:eastAsia="Arial" w:hAnsi="Arial"/>
          <w:b/>
          <w:bCs/>
          <w:color w:val="2196F3"/>
          <w:sz w:val="28"/>
          <w:szCs w:val="28"/>
        </w:rPr>
        <w:t xml:space="preserve">4.6 Feature: Group Discussion (GD) Assessment System</w:t>
      </w:r>
    </w:p>
    <w:p>
      <w:pPr>
        <w:spacing w:before="80" w:after="80"/>
      </w:pPr>
      <w:r>
        <w:rPr>
          <w:rFonts w:ascii="Arial" w:cs="Arial" w:eastAsia="Arial" w:hAnsi="Arial"/>
          <w:color w:val="1C2833"/>
          <w:sz w:val="22"/>
          <w:szCs w:val="22"/>
        </w:rPr>
        <w:t xml:space="preserve">Group Discussions are a primary hiring filter in many Indian campus placements. The ECOSKILLER GD system runs structured, scored group discussions with 6–10 participants per session, a certified mentor evaluator, and a defined topic framework. Every GD is scored across five dimensions unique to the group format: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GD Competency</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What Is Assessed</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Common Failure Pattern (Trained Against)</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Entry &amp; Initiation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Quality of opening statement, confidence, framing strength</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Passive waiting to speak instead of confident, substantiated entry</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Content Contribution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Data-backed, logical, non-repetitive points that advance discussion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Repeating what others said; making emotional claims without evidence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Active Listening &amp; Integration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Explicitly referencing and building on another's point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Speaking without acknowledging others — 'tunnel vision participation'</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Leadership Without Dominance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Summarizing, bridging, and facilitating group to conclusion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Monopolizing airtime or conversely never attempting to guide the group</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Ethical Debate Conduct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Respectful disagreement, no personal attacks, logical counter-argument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Dismissing peers, aggressive interruption, or conceding to avoid conflict</w:t>
            </w:r>
          </w:p>
        </w:tc>
      </w:tr>
    </w:tbl>
    <w:p>
      <w:pPr>
        <w:spacing w:before="0" w:after="80"/>
      </w:pPr>
    </w:p>
    <w:p>
      <w:pPr>
        <w:pStyle w:val="Heading2"/>
        <w:spacing w:before="340" w:after="160"/>
      </w:pPr>
      <w:r>
        <w:rPr>
          <w:rFonts w:ascii="Arial" w:cs="Arial" w:eastAsia="Arial" w:hAnsi="Arial"/>
          <w:b/>
          <w:bCs/>
          <w:color w:val="2196F3"/>
          <w:sz w:val="28"/>
          <w:szCs w:val="28"/>
        </w:rPr>
        <w:t xml:space="preserve">4.7 Module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Minimum 3 full Dojo assessment sessions completed with mentor-evaluated scores</w:t>
      </w:r>
    </w:p>
    <w:p>
      <w:pPr>
        <w:pStyle w:val="ListParagraph"/>
        <w:numPr>
          <w:ilvl w:val="0"/>
          <w:numId w:val="2"/>
        </w:numPr>
        <w:spacing w:before="60" w:after="60"/>
      </w:pPr>
      <w:r>
        <w:rPr>
          <w:rFonts w:ascii="Arial" w:cs="Arial" w:eastAsia="Arial" w:hAnsi="Arial"/>
          <w:b w:val="false"/>
          <w:bCs w:val="false"/>
          <w:color w:val="1C2833"/>
          <w:sz w:val="21"/>
          <w:szCs w:val="21"/>
        </w:rPr>
        <w:t xml:space="preserve">Behavioral Score Report generated — 7-dimension analysis with comparison to target role benchmarks</w:t>
      </w:r>
    </w:p>
    <w:p>
      <w:pPr>
        <w:pStyle w:val="ListParagraph"/>
        <w:numPr>
          <w:ilvl w:val="0"/>
          <w:numId w:val="2"/>
        </w:numPr>
        <w:spacing w:before="60" w:after="60"/>
      </w:pPr>
      <w:r>
        <w:rPr>
          <w:rFonts w:ascii="Arial" w:cs="Arial" w:eastAsia="Arial" w:hAnsi="Arial"/>
          <w:b w:val="false"/>
          <w:bCs w:val="false"/>
          <w:color w:val="1C2833"/>
          <w:sz w:val="21"/>
          <w:szCs w:val="21"/>
        </w:rPr>
        <w:t xml:space="preserve">GD participation completed — minimum 2 sessions with documented score progression</w:t>
      </w:r>
    </w:p>
    <w:p>
      <w:pPr>
        <w:pStyle w:val="ListParagraph"/>
        <w:numPr>
          <w:ilvl w:val="0"/>
          <w:numId w:val="2"/>
        </w:numPr>
        <w:spacing w:before="60" w:after="60"/>
      </w:pPr>
      <w:r>
        <w:rPr>
          <w:rFonts w:ascii="Arial" w:cs="Arial" w:eastAsia="Arial" w:hAnsi="Arial"/>
          <w:b w:val="false"/>
          <w:bCs w:val="false"/>
          <w:color w:val="1C2833"/>
          <w:sz w:val="21"/>
          <w:szCs w:val="21"/>
        </w:rPr>
        <w:t xml:space="preserve">Replay library built — candidate has reviewed at least 2 of their own performance recordings</w:t>
      </w:r>
    </w:p>
    <w:p>
      <w:pPr>
        <w:pStyle w:val="ListParagraph"/>
        <w:numPr>
          <w:ilvl w:val="0"/>
          <w:numId w:val="2"/>
        </w:numPr>
        <w:spacing w:before="60" w:after="60"/>
      </w:pPr>
      <w:r>
        <w:rPr>
          <w:rFonts w:ascii="Arial" w:cs="Arial" w:eastAsia="Arial" w:hAnsi="Arial"/>
          <w:b w:val="false"/>
          <w:bCs w:val="false"/>
          <w:color w:val="1C2833"/>
          <w:sz w:val="21"/>
          <w:szCs w:val="21"/>
        </w:rPr>
        <w:t xml:space="preserve">Skill Passport entries written for each passed competency threshold</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Interview and performance anxiety reduced through repeated realistic practice</w:t>
      </w:r>
    </w:p>
    <w:p>
      <w:r>
        <w:br w:type="page"/>
      </w:r>
    </w:p>
    <w:p>
      <w:pPr>
        <w:pStyle w:val="Heading1"/>
        <w:pBdr>
          <w:bottom w:val="single" w:color="1B4F8A" w:sz="6"/>
        </w:pBdr>
        <w:spacing w:before="480" w:after="200"/>
      </w:pPr>
      <w:r>
        <w:rPr>
          <w:rFonts w:ascii="Arial" w:cs="Arial" w:eastAsia="Arial" w:hAnsi="Arial"/>
          <w:b/>
          <w:bCs/>
          <w:color w:val="1B4F8A"/>
          <w:sz w:val="36"/>
          <w:szCs w:val="36"/>
        </w:rPr>
        <w:t xml:space="preserve">Training Module 5: Project-Based Learning &amp; Portfolio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7A65"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Real Work. Real Evidence. Real Career Value.</w:t>
            </w:r>
          </w:p>
        </w:tc>
      </w:tr>
    </w:tbl>
    <w:p>
      <w:pPr>
        <w:spacing w:before="0" w:after="80"/>
      </w:pPr>
    </w:p>
    <w:p>
      <w:pPr>
        <w:pStyle w:val="Heading2"/>
        <w:spacing w:before="340" w:after="160"/>
      </w:pPr>
      <w:r>
        <w:rPr>
          <w:rFonts w:ascii="Arial" w:cs="Arial" w:eastAsia="Arial" w:hAnsi="Arial"/>
          <w:b/>
          <w:bCs/>
          <w:color w:val="2196F3"/>
          <w:sz w:val="28"/>
          <w:szCs w:val="28"/>
        </w:rPr>
        <w:t xml:space="preserve">5.1 Module Purpose &amp; Context</w:t>
      </w:r>
    </w:p>
    <w:p>
      <w:pPr>
        <w:spacing w:before="80" w:after="80"/>
      </w:pPr>
      <w:r>
        <w:rPr>
          <w:rFonts w:ascii="Arial" w:cs="Arial" w:eastAsia="Arial" w:hAnsi="Arial"/>
          <w:color w:val="1C2833"/>
          <w:sz w:val="22"/>
          <w:szCs w:val="22"/>
        </w:rPr>
        <w:t xml:space="preserve">Module 5 is the evidence production engine of the training program. The fundamental problem it solves is the verification gap: candidates claim skills on resumes, but recruiters cannot trust those claims because traditional hiring offers no structured way to verify them. Every project completed in this module produces a permanent, mentor-verified, cryptographically hashed evidence record that any recruiter can independently confirm through the platform's Public Verification API.</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Module ID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TM-005</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Activation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At least 1 course module completed in primary skill track</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Typical Duration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2–4 weeks per project (milestone-gated pacing)</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Output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Mentor-Verified Project Record + Portfolio Item + Skill Passport Entries + Portfolio Auto-Page</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Platform Modules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Project Execution Engine, Mentor Assignment System, Portfolio Generator, Evidence Verification Engine, SEO Portfolio Page</w:t>
            </w:r>
          </w:p>
        </w:tc>
      </w:tr>
    </w:tbl>
    <w:p>
      <w:pPr>
        <w:spacing w:before="0" w:after="100"/>
      </w:pPr>
    </w:p>
    <w:p>
      <w:pPr>
        <w:pStyle w:val="Heading2"/>
        <w:spacing w:before="340" w:after="160"/>
      </w:pPr>
      <w:r>
        <w:rPr>
          <w:rFonts w:ascii="Arial" w:cs="Arial" w:eastAsia="Arial" w:hAnsi="Arial"/>
          <w:b/>
          <w:bCs/>
          <w:color w:val="2196F3"/>
          <w:sz w:val="28"/>
          <w:szCs w:val="28"/>
        </w:rPr>
        <w:t xml:space="preserve">5.2 Feature: Project Catalog &amp; Selection Intelligence</w:t>
      </w:r>
    </w:p>
    <w:p>
      <w:pPr>
        <w:spacing w:before="80" w:after="80"/>
      </w:pPr>
      <w:r>
        <w:rPr>
          <w:rFonts w:ascii="Arial" w:cs="Arial" w:eastAsia="Arial" w:hAnsi="Arial"/>
          <w:color w:val="1C2833"/>
          <w:sz w:val="22"/>
          <w:szCs w:val="22"/>
        </w:rPr>
        <w:t xml:space="preserve">The ECOSKILLER project catalog contains industry-sourced, trainer-curated, difficulty-tiered projects across all career domains. Projects are not generic academic exercises — they are modeled on real deliverables that verified enterprise employers on the platform have confirmed they value when reviewing candidate profiles.</w:t>
      </w:r>
    </w:p>
    <w:p>
      <w:pPr>
        <w:spacing w:before="0" w:after="80"/>
      </w:pPr>
    </w:p>
    <w:p>
      <w:pPr>
        <w:pStyle w:val="Heading3"/>
        <w:spacing w:before="240" w:after="120"/>
      </w:pPr>
      <w:r>
        <w:rPr>
          <w:rFonts w:ascii="Arial" w:cs="Arial" w:eastAsia="Arial" w:hAnsi="Arial"/>
          <w:b/>
          <w:bCs/>
          <w:color w:val="1C2833"/>
          <w:sz w:val="24"/>
          <w:szCs w:val="24"/>
        </w:rPr>
        <w:t xml:space="preserve">Project Catalog Filtering &amp; Recommendation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Filter Dimension</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How System Uses It</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What Candidate Sees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Career DNA Alignment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Projects tagged to career tracks — filter shows only relevant domain projects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Top 5 recommended projects for your career track</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 Gap Priority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Projects that address red/yellow cells in Skill Heatmap ranked highest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Priority project highlighted with 'This fills your #1 skill gap' label</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Difficulty Level</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Beginner / Intermediate / Advanced — calibrated from past completion data</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Current recommended level based on verified skill level</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Duration Match</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Available-time declaration from Learning Path filters out projects too long</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Only projects that fit in the candidate's current schedule window</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Employer Preference Tag</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Some projects explicitly flagged by employers as high-recognition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'High employer recognition' badge on project card</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Previous Completions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Completed projects removed from recommendations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No repetition — always expanding evidence portfolio</w:t>
            </w:r>
          </w:p>
        </w:tc>
      </w:tr>
    </w:tbl>
    <w:p>
      <w:pPr>
        <w:spacing w:before="0" w:after="100"/>
      </w:pPr>
    </w:p>
    <w:p>
      <w:pPr>
        <w:pStyle w:val="Heading2"/>
        <w:spacing w:before="340" w:after="160"/>
      </w:pPr>
      <w:r>
        <w:rPr>
          <w:rFonts w:ascii="Arial" w:cs="Arial" w:eastAsia="Arial" w:hAnsi="Arial"/>
          <w:b/>
          <w:bCs/>
          <w:color w:val="2196F3"/>
          <w:sz w:val="28"/>
          <w:szCs w:val="28"/>
        </w:rPr>
        <w:t xml:space="preserve">5.3 Feature: Project Execution Engine — Milestone System</w:t>
      </w:r>
    </w:p>
    <w:p>
      <w:pPr>
        <w:spacing w:before="80" w:after="80"/>
      </w:pPr>
      <w:r>
        <w:rPr>
          <w:rFonts w:ascii="Arial" w:cs="Arial" w:eastAsia="Arial" w:hAnsi="Arial"/>
          <w:color w:val="1C2833"/>
          <w:sz w:val="22"/>
          <w:szCs w:val="22"/>
        </w:rPr>
        <w:t xml:space="preserve">Every project is broken into 3–5 structured milestones with defined deliverables, timelines, and review checkpoints. The milestone system prevents the most common project failure pattern: students starting strong and then disappearing before completion. Each milestone must be reviewed and approved by the assigned mentor before the next milestone unlocks.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Milestone Stage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What Happens</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Mentor Action Required</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Project Brief</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Candidate reads verified brief + declares approach + submits 1-page plan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Mentor reviews plan — approves or requests revision within 24 hours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Research &amp; Design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Candidate produces research findings, design decisions, or specifications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Mentor reviews deliverable quality — structured feedback form required</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Execution / Development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Primary work produced — code, report, design, analysis, prototype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Mentor checkpoint review — scores execution quality against rubric</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Testing &amp; Validation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Candidate tests their own deliverable against defined success criteria</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Mentor validates testing methodology and results integrity</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Final Submission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Complete project submitted with evidence pack + self-reflection note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Final evaluation — overall quality score + skill verification trigger</w:t>
            </w:r>
          </w:p>
        </w:tc>
      </w:tr>
    </w:tbl>
    <w:p>
      <w:pPr>
        <w:spacing w:before="0" w:after="80"/>
      </w:pPr>
    </w:p>
    <w:p>
      <w:pPr>
        <w:pStyle w:val="Heading3"/>
        <w:spacing w:before="240" w:after="120"/>
      </w:pPr>
      <w:r>
        <w:rPr>
          <w:rFonts w:ascii="Arial" w:cs="Arial" w:eastAsia="Arial" w:hAnsi="Arial"/>
          <w:b/>
          <w:bCs/>
          <w:color w:val="1C2833"/>
          <w:sz w:val="24"/>
          <w:szCs w:val="24"/>
        </w:rPr>
        <w:t xml:space="preserve">Evidence Pack — What Gets Submitted at Final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Evidence Element</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Format</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What It Proves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Primary Deliverable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File upload — code repo, report PDF, design files, data analysis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Actual work product — the core evidence of skill</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Process Documentation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Written log of decisions made, tools used, problems encountered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Depth of engagement — shows thinking not just output</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Outcome Metrics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Measurable results — performance benchmarks, user feedback, accuracy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Quality of execution — quantified for resume impact</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Self-Reflection Note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200-word reflection — what was learned, what would be done differently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Growth mindset signal — highly valued by employers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Mentor Evaluation Record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Structured rubric scores from milestone reviews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Third-party verified quality assessment</w:t>
            </w:r>
          </w:p>
        </w:tc>
      </w:tr>
    </w:tbl>
    <w:p>
      <w:pPr>
        <w:spacing w:before="0" w:after="100"/>
      </w:pPr>
    </w:p>
    <w:p>
      <w:pPr>
        <w:pStyle w:val="Heading2"/>
        <w:spacing w:before="340" w:after="160"/>
      </w:pPr>
      <w:r>
        <w:rPr>
          <w:rFonts w:ascii="Arial" w:cs="Arial" w:eastAsia="Arial" w:hAnsi="Arial"/>
          <w:b/>
          <w:bCs/>
          <w:color w:val="2196F3"/>
          <w:sz w:val="28"/>
          <w:szCs w:val="28"/>
        </w:rPr>
        <w:t xml:space="preserve">5.4 Feature: Cryptographic Skill Verification</w:t>
      </w:r>
    </w:p>
    <w:p>
      <w:pPr>
        <w:spacing w:before="80" w:after="80"/>
      </w:pPr>
      <w:r>
        <w:rPr>
          <w:rFonts w:ascii="Arial" w:cs="Arial" w:eastAsia="Arial" w:hAnsi="Arial"/>
          <w:color w:val="1C2833"/>
          <w:sz w:val="22"/>
          <w:szCs w:val="22"/>
        </w:rPr>
        <w:t xml:space="preserve">Upon mentor approval of the final milestone, the system executes an automatic skill verification write to the candidate's Lifetime Skill Passport. This is not a simple database entry — it is a cryptographically hashed record that functions as a tamper-proof certificate. The hash incorporates the candidate's user ID, the project ID, the mentor's verifier ID, the timestamp, the skill ID, and the assigned proficiency level.</w:t>
      </w:r>
    </w:p>
    <w:p>
      <w:pPr>
        <w:spacing w:before="0" w:after="80"/>
      </w:pPr>
    </w:p>
    <w:p>
      <w:pPr>
        <w:spacing w:before="80" w:after="80"/>
      </w:pPr>
      <w:r>
        <w:rPr>
          <w:rFonts w:ascii="Arial" w:cs="Arial" w:eastAsia="Arial" w:hAnsi="Arial"/>
          <w:color w:val="1C2833"/>
          <w:sz w:val="22"/>
          <w:szCs w:val="22"/>
        </w:rPr>
        <w:t xml:space="preserve">This means that any recruiter who views the candidate's profile and clicks 'Verify' on a project skill entry will be taken to the Public Verification API which computes the hash in real time and confirms or denies authenticity — in under 3 seconds. Fabricating or inflating skill records is cryptographically impossible.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Skill Record Field</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Data Stored</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Purpose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passport_id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Candidate's unique skill passport identifier</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Links record to correct passport</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skill_id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Platform skill taxonomy node ID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Machine-readable skill reference for search and matching</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level</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Assessed proficiency level: Beginner/Intermediate/Advanced/Expert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Accurate skill level — not just binary present/absent</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verifier</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Certifying entity: trainer ID, project platform ID, or course ID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Chain of trust — who verified this and what was their authority</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timestamp</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UTC timestamp of verification event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Temporal context — when was this skill demonstrated</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hash_signature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SHA-256 hash of all above fields combined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Tamper detection — any field modification invalidates hash</w:t>
            </w:r>
          </w:p>
        </w:tc>
      </w:tr>
    </w:tbl>
    <w:p>
      <w:pPr>
        <w:spacing w:before="0" w:after="100"/>
      </w:pPr>
    </w:p>
    <w:p>
      <w:pPr>
        <w:pStyle w:val="Heading2"/>
        <w:spacing w:before="340" w:after="160"/>
      </w:pPr>
      <w:r>
        <w:rPr>
          <w:rFonts w:ascii="Arial" w:cs="Arial" w:eastAsia="Arial" w:hAnsi="Arial"/>
          <w:b/>
          <w:bCs/>
          <w:color w:val="2196F3"/>
          <w:sz w:val="28"/>
          <w:szCs w:val="28"/>
        </w:rPr>
        <w:t xml:space="preserve">5.5 Feature: Portfolio Auto-Generation Engine</w:t>
      </w:r>
    </w:p>
    <w:p>
      <w:pPr>
        <w:spacing w:before="80" w:after="80"/>
      </w:pPr>
      <w:r>
        <w:rPr>
          <w:rFonts w:ascii="Arial" w:cs="Arial" w:eastAsia="Arial" w:hAnsi="Arial"/>
          <w:color w:val="1C2833"/>
          <w:sz w:val="22"/>
          <w:szCs w:val="22"/>
        </w:rPr>
        <w:t xml:space="preserve">Every completed and verified project is automatically compiled into a Portfolio Item — a professionally formatted, publicly shareable artifact hosted on the candidate's SEO-indexed public career page. The auto-generation process creates a structured project summary without requiring the candidate to write marketing copy about their own work.</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Portfolio Item Section</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Auto-Generated From</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Visible To</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Project Title &amp; Domain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Project catalog title + domain tag</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Public + all recruiters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Objective Summary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Project brief — condensed to 2 sentences by NLP summary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Public + all recruiters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Skills Demonstrated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 Passport entries written from this project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Public + all recruiters + platform search index</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Key Outcomes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Outcome metrics from evidence pack</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Public + all recruiters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Verification Badge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Platform seal + hash verification link</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Public + all recruiters — clickable verification</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Mentor Name &amp; Seal</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Certifying trainer's public profile reference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Public + all recruiters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Completion Date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Final milestone approval timestamp</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Public + all recruiters</w:t>
            </w:r>
          </w:p>
        </w:tc>
      </w:tr>
    </w:tbl>
    <w:p>
      <w:pPr>
        <w:spacing w:before="0" w:after="80"/>
      </w:pPr>
    </w:p>
    <w:p>
      <w:pPr>
        <w:pStyle w:val="Heading2"/>
        <w:spacing w:before="340" w:after="160"/>
      </w:pPr>
      <w:r>
        <w:rPr>
          <w:rFonts w:ascii="Arial" w:cs="Arial" w:eastAsia="Arial" w:hAnsi="Arial"/>
          <w:b/>
          <w:bCs/>
          <w:color w:val="2196F3"/>
          <w:sz w:val="28"/>
          <w:szCs w:val="28"/>
        </w:rPr>
        <w:t xml:space="preserve">5.6 Module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Minimum 1 industry-standard project completed with all milestones mentor-approved</w:t>
      </w:r>
    </w:p>
    <w:p>
      <w:pPr>
        <w:pStyle w:val="ListParagraph"/>
        <w:numPr>
          <w:ilvl w:val="0"/>
          <w:numId w:val="2"/>
        </w:numPr>
        <w:spacing w:before="60" w:after="60"/>
      </w:pPr>
      <w:r>
        <w:rPr>
          <w:rFonts w:ascii="Arial" w:cs="Arial" w:eastAsia="Arial" w:hAnsi="Arial"/>
          <w:b w:val="false"/>
          <w:bCs w:val="false"/>
          <w:color w:val="1C2833"/>
          <w:sz w:val="21"/>
          <w:szCs w:val="21"/>
        </w:rPr>
        <w:t xml:space="preserve">Evidence Pack submitted — process documentation, outcome metrics, reflection note all included</w:t>
      </w:r>
    </w:p>
    <w:p>
      <w:pPr>
        <w:pStyle w:val="ListParagraph"/>
        <w:numPr>
          <w:ilvl w:val="0"/>
          <w:numId w:val="2"/>
        </w:numPr>
        <w:spacing w:before="60" w:after="60"/>
      </w:pPr>
      <w:r>
        <w:rPr>
          <w:rFonts w:ascii="Arial" w:cs="Arial" w:eastAsia="Arial" w:hAnsi="Arial"/>
          <w:b w:val="false"/>
          <w:bCs w:val="false"/>
          <w:color w:val="1C2833"/>
          <w:sz w:val="21"/>
          <w:szCs w:val="21"/>
        </w:rPr>
        <w:t xml:space="preserve">At least 3 cryptographic skill records written to Lifetime Skill Passport from project evidence</w:t>
      </w:r>
    </w:p>
    <w:p>
      <w:pPr>
        <w:pStyle w:val="ListParagraph"/>
        <w:numPr>
          <w:ilvl w:val="0"/>
          <w:numId w:val="2"/>
        </w:numPr>
        <w:spacing w:before="60" w:after="60"/>
      </w:pPr>
      <w:r>
        <w:rPr>
          <w:rFonts w:ascii="Arial" w:cs="Arial" w:eastAsia="Arial" w:hAnsi="Arial"/>
          <w:b w:val="false"/>
          <w:bCs w:val="false"/>
          <w:color w:val="1C2833"/>
          <w:sz w:val="21"/>
          <w:szCs w:val="21"/>
        </w:rPr>
        <w:t xml:space="preserve">Portfolio Item created — publicly visible, verifiable, and linkable in job applications</w:t>
      </w:r>
    </w:p>
    <w:p>
      <w:pPr>
        <w:pStyle w:val="ListParagraph"/>
        <w:numPr>
          <w:ilvl w:val="0"/>
          <w:numId w:val="2"/>
        </w:numPr>
        <w:spacing w:before="60" w:after="60"/>
      </w:pPr>
      <w:r>
        <w:rPr>
          <w:rFonts w:ascii="Arial" w:cs="Arial" w:eastAsia="Arial" w:hAnsi="Arial"/>
          <w:b w:val="false"/>
          <w:bCs w:val="false"/>
          <w:color w:val="1C2833"/>
          <w:sz w:val="21"/>
          <w:szCs w:val="21"/>
        </w:rPr>
        <w:t xml:space="preserve">Resume automatically updated with new project entry and verification seal</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From claiming skills to proving them — deep shift in confidence and professional identity</w:t>
      </w:r>
    </w:p>
    <w:p>
      <w:r>
        <w:br w:type="page"/>
      </w:r>
    </w:p>
    <w:p>
      <w:pPr>
        <w:pStyle w:val="Heading1"/>
        <w:pBdr>
          <w:bottom w:val="single" w:color="1B4F8A" w:sz="6"/>
        </w:pBdr>
        <w:spacing w:before="480" w:after="200"/>
      </w:pPr>
      <w:r>
        <w:rPr>
          <w:rFonts w:ascii="Arial" w:cs="Arial" w:eastAsia="Arial" w:hAnsi="Arial"/>
          <w:b/>
          <w:bCs/>
          <w:color w:val="1B4F8A"/>
          <w:sz w:val="36"/>
          <w:szCs w:val="36"/>
        </w:rPr>
        <w:t xml:space="preserve">Training Module 6: Communication Training, GD Mastery &amp; Verbal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196F3"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The Skill That Wins Interviews — Trained Systematically, Measured Precisely</w:t>
            </w:r>
          </w:p>
        </w:tc>
      </w:tr>
    </w:tbl>
    <w:p>
      <w:pPr>
        <w:spacing w:before="0" w:after="80"/>
      </w:pPr>
    </w:p>
    <w:p>
      <w:pPr>
        <w:pStyle w:val="Heading2"/>
        <w:spacing w:before="340" w:after="160"/>
      </w:pPr>
      <w:r>
        <w:rPr>
          <w:rFonts w:ascii="Arial" w:cs="Arial" w:eastAsia="Arial" w:hAnsi="Arial"/>
          <w:b/>
          <w:bCs/>
          <w:color w:val="2196F3"/>
          <w:sz w:val="28"/>
          <w:szCs w:val="28"/>
        </w:rPr>
        <w:t xml:space="preserve">6.1 Module Purpose &amp; Context</w:t>
      </w:r>
    </w:p>
    <w:p>
      <w:pPr>
        <w:spacing w:before="80" w:after="80"/>
      </w:pPr>
      <w:r>
        <w:rPr>
          <w:rFonts w:ascii="Arial" w:cs="Arial" w:eastAsia="Arial" w:hAnsi="Arial"/>
          <w:color w:val="1C2833"/>
          <w:sz w:val="22"/>
          <w:szCs w:val="22"/>
        </w:rPr>
        <w:t xml:space="preserve">Communication is the single most cited hiring differentiator by recruiters across all industries — yet it remains the most inadequately trained skill in campus placement preparation. This module treats communication not as a soft cosmetic add-on but as a layered cognitive and behavioral skill that can be systematically developed through structured practice, real-time feedback, and progressive challenge.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Module ID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TM-006</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Duration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Ongoing — minimum 8 dedicated sessions over 6 weeks</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Assessment Mode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Dojo Speech Arena + GD Room + Verbal Fluency Levels + Mentor Coaching</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Output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Verbal Fluency Score Report + Communication Mastery Certificate + GD Performance Record</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Platform Modules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Dojo Speech Arena, Linguistic Intelligence Track (HIA), GD Room Engine, Behavioral Scoring Engine</w:t>
            </w:r>
          </w:p>
        </w:tc>
      </w:tr>
    </w:tbl>
    <w:p>
      <w:pPr>
        <w:spacing w:before="0" w:after="100"/>
      </w:pPr>
    </w:p>
    <w:p>
      <w:pPr>
        <w:pStyle w:val="Heading2"/>
        <w:spacing w:before="340" w:after="160"/>
      </w:pPr>
      <w:r>
        <w:rPr>
          <w:rFonts w:ascii="Arial" w:cs="Arial" w:eastAsia="Arial" w:hAnsi="Arial"/>
          <w:b/>
          <w:bCs/>
          <w:color w:val="2196F3"/>
          <w:sz w:val="28"/>
          <w:szCs w:val="28"/>
        </w:rPr>
        <w:t xml:space="preserve">6.2 Feature: Communication Baseline Assessment Matrix</w:t>
      </w:r>
    </w:p>
    <w:p>
      <w:pPr>
        <w:spacing w:before="80" w:after="80"/>
      </w:pPr>
      <w:r>
        <w:rPr>
          <w:rFonts w:ascii="Arial" w:cs="Arial" w:eastAsia="Arial" w:hAnsi="Arial"/>
          <w:color w:val="1C2833"/>
          <w:sz w:val="22"/>
          <w:szCs w:val="22"/>
        </w:rPr>
        <w:t xml:space="preserve">Before any communication training begins, every candidate undergoes a 5-dimension baseline assessment. The scores from this assessment determine which specific sub-modules are activated and how intensive the training track is for each dimension.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Dimension</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Baseline Assessment Method</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Score Range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Below 50 Triggers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Verbal Clarity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30-second extemporaneous speech on random topic — AI linguistic scoring</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0–100</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Vocabulary building exercises + sentence structure practice track</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Listening &amp; Comprehension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Multi-step instruction task + summarization exercise — accuracy checked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0–100</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Active listening drill series + comprehension gap exercises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Persuasion &amp; Influence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1-minute structured argument for an assigned position — scored for logic + impact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0–100</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Argumentation structure training + evidence integration workshops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Emotional Intelligence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Conflict scenario verbal response — scored for empathy signals and composure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0–100</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Emotional regulation coaching + empathy communication exercises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Non-Verbal Coherence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Video analysis of body language alignment with verbal message content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0–100</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Presence coaching + eye contact calibration + gesture awareness</w:t>
            </w:r>
          </w:p>
        </w:tc>
      </w:tr>
    </w:tbl>
    <w:p>
      <w:pPr>
        <w:spacing w:before="0" w:after="100"/>
      </w:pPr>
    </w:p>
    <w:p>
      <w:pPr>
        <w:pStyle w:val="Heading2"/>
        <w:spacing w:before="340" w:after="160"/>
      </w:pPr>
      <w:r>
        <w:rPr>
          <w:rFonts w:ascii="Arial" w:cs="Arial" w:eastAsia="Arial" w:hAnsi="Arial"/>
          <w:b/>
          <w:bCs/>
          <w:color w:val="2196F3"/>
          <w:sz w:val="28"/>
          <w:szCs w:val="28"/>
        </w:rPr>
        <w:t xml:space="preserve">6.3 Feature: Verbal Fluency Progressive Training System</w:t>
      </w:r>
    </w:p>
    <w:p>
      <w:pPr>
        <w:spacing w:before="80" w:after="80"/>
      </w:pPr>
      <w:r>
        <w:rPr>
          <w:rFonts w:ascii="Arial" w:cs="Arial" w:eastAsia="Arial" w:hAnsi="Arial"/>
          <w:color w:val="1C2833"/>
          <w:sz w:val="22"/>
          <w:szCs w:val="22"/>
        </w:rPr>
        <w:t xml:space="preserve">The Verbal Fluency Training System uses spaced repetition and progressive difficulty — principles proven by cognitive science to produce superior long-term retention and skill transfer. Each level unlocks only when the candidate achieves the minimum score threshold at the previous level, ensuring no one skips foundational work without demonstrating mastery.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Level</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Challenge Format</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Time Constraint</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Unlock Condition</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Score Threshold</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Level 1 — Structured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Present a prepared 3-point argument on a provided topic</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5 min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Baseline assessment complete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≥55% to advance</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Level 2 — Semi-Prepared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Topic given 5 minutes before speaking — structured response required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4 min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Level 1 average ≥55%</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≥60% to advance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Level 3 — Extemporaneous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Topic given with zero preparation — immediate 90-second response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90 sec</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Level 2 average ≥60%</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≥65% to advance</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Level 4 — Adversarial</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Topic + mid-speech counter-questions from mentor — must maintain argument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3 min + Q&amp;A</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Level 3 average ≥65%</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≥68% to advance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Level 5 — Pressure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HR-style scenario with deliberate ambiguity, interruptions, and loaded questions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5–7 min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Level 4 average ≥68%</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Certificate threshold at ≥70%</w:t>
            </w:r>
          </w:p>
        </w:tc>
      </w:tr>
    </w:tbl>
    <w:p>
      <w:pPr>
        <w:spacing w:before="0" w:after="100"/>
      </w:pPr>
    </w:p>
    <w:p>
      <w:pPr>
        <w:pStyle w:val="Heading2"/>
        <w:spacing w:before="340" w:after="160"/>
      </w:pPr>
      <w:r>
        <w:rPr>
          <w:rFonts w:ascii="Arial" w:cs="Arial" w:eastAsia="Arial" w:hAnsi="Arial"/>
          <w:b/>
          <w:bCs/>
          <w:color w:val="2196F3"/>
          <w:sz w:val="28"/>
          <w:szCs w:val="28"/>
        </w:rPr>
        <w:t xml:space="preserve">6.4 Feature: Group Discussion Mastery Track — Full Scoring Rubric</w:t>
      </w:r>
    </w:p>
    <w:p>
      <w:pPr>
        <w:spacing w:before="80" w:after="80"/>
      </w:pPr>
      <w:r>
        <w:rPr>
          <w:rFonts w:ascii="Arial" w:cs="Arial" w:eastAsia="Arial" w:hAnsi="Arial"/>
          <w:color w:val="1C2833"/>
          <w:sz w:val="22"/>
          <w:szCs w:val="22"/>
        </w:rPr>
        <w:t xml:space="preserve">The GD Mastery Track runs parallel to the individual verbal fluency track and focuses on the distinct competencies required in a multi-person group discussion format. Candidates participate in a minimum of 5 scored GD sessions before the Communication Mastery Certificate is issued.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GD Competency</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Training Method</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Scoring Criteria</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Common Candidate Failure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Entry &amp; Initiation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Timed entry practice — must speak within first 45 seconds of GD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Confidence score + framing quality + first impression score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Waiting too long; starting with filler 'I think...' without substance</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Content Quality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Pre-read sessions — topic given 2 min before; practice building data points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Relevance, accuracy, logical support for claim</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Making claims without evidence; repeating points already made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Active Listening Integration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Attribution exercises — must reference 2 previous speakers each GD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Attribution frequency + integration quality score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Speaking without acknowledging what others said</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Leadership Facilitation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Summary practice — assigned facilitator role in every 3rd session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Summary accuracy + group acknowledgment + conclusion quality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Attempting to dominate vs. genuinely summarizing</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Ethical Counter-Argument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Opposing-position GDs — assigned to argue against personal belief</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Respect score + logical quality + tone evaluation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Dismissive body language + personal attack vs. argument attack</w:t>
            </w:r>
          </w:p>
        </w:tc>
      </w:tr>
    </w:tbl>
    <w:p>
      <w:pPr>
        <w:spacing w:before="0" w:after="100"/>
      </w:pPr>
    </w:p>
    <w:p>
      <w:pPr>
        <w:pStyle w:val="Heading2"/>
        <w:spacing w:before="340" w:after="160"/>
      </w:pPr>
      <w:r>
        <w:rPr>
          <w:rFonts w:ascii="Arial" w:cs="Arial" w:eastAsia="Arial" w:hAnsi="Arial"/>
          <w:b/>
          <w:bCs/>
          <w:color w:val="2196F3"/>
          <w:sz w:val="28"/>
          <w:szCs w:val="28"/>
        </w:rPr>
        <w:t xml:space="preserve">6.5 Feature: Personal Communication Improvement Report</w:t>
      </w:r>
    </w:p>
    <w:p>
      <w:pPr>
        <w:spacing w:before="80" w:after="80"/>
      </w:pPr>
      <w:r>
        <w:rPr>
          <w:rFonts w:ascii="Arial" w:cs="Arial" w:eastAsia="Arial" w:hAnsi="Arial"/>
          <w:color w:val="1C2833"/>
          <w:sz w:val="22"/>
          <w:szCs w:val="22"/>
        </w:rPr>
        <w:t xml:space="preserve">After each GD or speech session, the platform generates a Personal Communication Improvement Report — a structured, mentor-reviewed feedback document that shows the candidate their exact score breakdown, specific moments where scores went up or down (with replay timestamps), comparison to their personal best and cohort average, and the next 3 specific actions to take before the next session.</w:t>
      </w:r>
    </w:p>
    <w:p>
      <w:pPr>
        <w:spacing w:before="0" w:after="80"/>
      </w:pPr>
    </w:p>
    <w:p>
      <w:pPr>
        <w:pStyle w:val="Heading2"/>
        <w:spacing w:before="340" w:after="160"/>
      </w:pPr>
      <w:r>
        <w:rPr>
          <w:rFonts w:ascii="Arial" w:cs="Arial" w:eastAsia="Arial" w:hAnsi="Arial"/>
          <w:b/>
          <w:bCs/>
          <w:color w:val="2196F3"/>
          <w:sz w:val="28"/>
          <w:szCs w:val="28"/>
        </w:rPr>
        <w:t xml:space="preserve">6.6 Module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Verbal Fluency progression from Level 1 to minimum Level 3 demonstrated</w:t>
      </w:r>
    </w:p>
    <w:p>
      <w:pPr>
        <w:pStyle w:val="ListParagraph"/>
        <w:numPr>
          <w:ilvl w:val="0"/>
          <w:numId w:val="2"/>
        </w:numPr>
        <w:spacing w:before="60" w:after="60"/>
      </w:pPr>
      <w:r>
        <w:rPr>
          <w:rFonts w:ascii="Arial" w:cs="Arial" w:eastAsia="Arial" w:hAnsi="Arial"/>
          <w:b w:val="false"/>
          <w:bCs w:val="false"/>
          <w:color w:val="1C2833"/>
          <w:sz w:val="21"/>
          <w:szCs w:val="21"/>
        </w:rPr>
        <w:t xml:space="preserve">Minimum 5 GD sessions completed — documented score progression visible in analytics</w:t>
      </w:r>
    </w:p>
    <w:p>
      <w:pPr>
        <w:pStyle w:val="ListParagraph"/>
        <w:numPr>
          <w:ilvl w:val="0"/>
          <w:numId w:val="2"/>
        </w:numPr>
        <w:spacing w:before="60" w:after="60"/>
      </w:pPr>
      <w:r>
        <w:rPr>
          <w:rFonts w:ascii="Arial" w:cs="Arial" w:eastAsia="Arial" w:hAnsi="Arial"/>
          <w:b w:val="false"/>
          <w:bCs w:val="false"/>
          <w:color w:val="1C2833"/>
          <w:sz w:val="21"/>
          <w:szCs w:val="21"/>
        </w:rPr>
        <w:t xml:space="preserve">Communication Mastery Certificate issued upon achieving ≥70% aggregate threshold</w:t>
      </w:r>
    </w:p>
    <w:p>
      <w:pPr>
        <w:pStyle w:val="ListParagraph"/>
        <w:numPr>
          <w:ilvl w:val="0"/>
          <w:numId w:val="2"/>
        </w:numPr>
        <w:spacing w:before="60" w:after="60"/>
      </w:pPr>
      <w:r>
        <w:rPr>
          <w:rFonts w:ascii="Arial" w:cs="Arial" w:eastAsia="Arial" w:hAnsi="Arial"/>
          <w:b w:val="false"/>
          <w:bCs w:val="false"/>
          <w:color w:val="1C2833"/>
          <w:sz w:val="21"/>
          <w:szCs w:val="21"/>
        </w:rPr>
        <w:t xml:space="preserve">Personal Communication Improvement Report archive showing growth trajectory</w:t>
      </w:r>
    </w:p>
    <w:p>
      <w:pPr>
        <w:pStyle w:val="ListParagraph"/>
        <w:numPr>
          <w:ilvl w:val="0"/>
          <w:numId w:val="2"/>
        </w:numPr>
        <w:spacing w:before="60" w:after="60"/>
      </w:pPr>
      <w:r>
        <w:rPr>
          <w:rFonts w:ascii="Arial" w:cs="Arial" w:eastAsia="Arial" w:hAnsi="Arial"/>
          <w:b w:val="false"/>
          <w:bCs w:val="false"/>
          <w:color w:val="1C2833"/>
          <w:sz w:val="21"/>
          <w:szCs w:val="21"/>
        </w:rPr>
        <w:t xml:space="preserve">Non-verbal coaching session completed — video self-review done with mentor guidance</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Speaking anxiety significantly reduced; GD participation becomes proactive not reactive</w:t>
      </w:r>
    </w:p>
    <w:p>
      <w:r>
        <w:br w:type="page"/>
      </w:r>
    </w:p>
    <w:p>
      <w:pPr>
        <w:pStyle w:val="Heading1"/>
        <w:pBdr>
          <w:bottom w:val="single" w:color="1B4F8A" w:sz="6"/>
        </w:pBdr>
        <w:spacing w:before="480" w:after="200"/>
      </w:pPr>
      <w:r>
        <w:rPr>
          <w:rFonts w:ascii="Arial" w:cs="Arial" w:eastAsia="Arial" w:hAnsi="Arial"/>
          <w:b/>
          <w:bCs/>
          <w:color w:val="1B4F8A"/>
          <w:sz w:val="36"/>
          <w:szCs w:val="36"/>
        </w:rPr>
        <w:t xml:space="preserve">Training Module 7: Gamification, Progress Tracking &amp; Engagement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A7D0A" w:val="clear"/>
            <w:tcMar>
              <w:top w:type="dxa" w:w="180"/>
              <w:left w:type="dxa" w:w="300"/>
              <w:bottom w:type="dxa" w:w="180"/>
              <w:right w:type="dxa" w:w="300"/>
            </w:tcMar>
          </w:tcPr>
          <w:p>
            <w:pPr>
              <w:jc w:val="center"/>
            </w:pPr>
            <w:r>
              <w:rPr>
                <w:rFonts w:ascii="Arial" w:cs="Arial" w:eastAsia="Arial" w:hAnsi="Arial"/>
                <w:b/>
                <w:bCs/>
                <w:color w:val="1C2833"/>
                <w:sz w:val="30"/>
                <w:szCs w:val="30"/>
              </w:rPr>
              <w:t xml:space="preserve">See Your Growth. Compete. Win. Keep Coming Back.</w:t>
            </w:r>
          </w:p>
        </w:tc>
      </w:tr>
    </w:tbl>
    <w:p>
      <w:pPr>
        <w:spacing w:before="0" w:after="80"/>
      </w:pPr>
    </w:p>
    <w:p>
      <w:pPr>
        <w:pStyle w:val="Heading2"/>
        <w:spacing w:before="340" w:after="160"/>
      </w:pPr>
      <w:r>
        <w:rPr>
          <w:rFonts w:ascii="Arial" w:cs="Arial" w:eastAsia="Arial" w:hAnsi="Arial"/>
          <w:b/>
          <w:bCs/>
          <w:color w:val="2196F3"/>
          <w:sz w:val="28"/>
          <w:szCs w:val="28"/>
        </w:rPr>
        <w:t xml:space="preserve">7.1 Module Purpose &amp; Context</w:t>
      </w:r>
    </w:p>
    <w:p>
      <w:pPr>
        <w:spacing w:before="80" w:after="80"/>
      </w:pPr>
      <w:r>
        <w:rPr>
          <w:rFonts w:ascii="Arial" w:cs="Arial" w:eastAsia="Arial" w:hAnsi="Arial"/>
          <w:color w:val="1C2833"/>
          <w:sz w:val="22"/>
          <w:szCs w:val="22"/>
        </w:rPr>
        <w:t xml:space="preserve">Module 7 is not a standalone training event. It is the behavioral architecture layer that runs underneath every other module in the training program, ensuring candidates stay engaged, motivated, and consistent across the full 12-week training journey. The gamification engine on ECOSKILLER is built on 100 UI-level mechanics and 100 distribution mechanics — not as entertainment features, but as precision-designed behavioral motivators with specific psychological purposes.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Module ID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TM-007</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Architecture Class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Cross-Module Behavioral Motivation Layer</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Primary Systems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XP Engine, Level System, Badge Engine, Streak System, Leaderboard, Unlock System, Motivation Nudge Engine</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Data Store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UserXP, LevelDefinition, UserBadge, UserStreak, DailyActionLog, RewardBox, StreakFreezeToken</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Update Frequency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XP and streak: real-time; Leaderboard: every 10 minutes; Level check: on every XP update</w:t>
            </w:r>
          </w:p>
        </w:tc>
      </w:tr>
    </w:tbl>
    <w:p>
      <w:pPr>
        <w:spacing w:before="0" w:after="100"/>
      </w:pPr>
    </w:p>
    <w:p>
      <w:pPr>
        <w:pStyle w:val="Heading2"/>
        <w:spacing w:before="340" w:after="160"/>
      </w:pPr>
      <w:r>
        <w:rPr>
          <w:rFonts w:ascii="Arial" w:cs="Arial" w:eastAsia="Arial" w:hAnsi="Arial"/>
          <w:b/>
          <w:bCs/>
          <w:color w:val="2196F3"/>
          <w:sz w:val="28"/>
          <w:szCs w:val="28"/>
        </w:rPr>
        <w:t xml:space="preserve">7.2 Feature: XP (Experience Points) Engine</w:t>
      </w:r>
    </w:p>
    <w:p>
      <w:pPr>
        <w:spacing w:before="80" w:after="80"/>
      </w:pPr>
      <w:r>
        <w:rPr>
          <w:rFonts w:ascii="Arial" w:cs="Arial" w:eastAsia="Arial" w:hAnsi="Arial"/>
          <w:color w:val="1C2833"/>
          <w:sz w:val="22"/>
          <w:szCs w:val="22"/>
        </w:rPr>
        <w:t xml:space="preserve">The XP Engine is the fuel of the gamification system. Every meaningful action on the platform earns XP — but not all actions earn equally. The XP weight table is carefully calibrated to reward high-value behaviors (performance, consistency, peer contribution) more than passive behaviors (just logging in).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Action</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XP Awarded</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Design Intent</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Complete a course lesson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10 XP</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Baseline learning reward — consistent small wins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Pass an end-of-module quiz (≥70%)</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25 XP</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Knowledge verification reward — higher than passive watching</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Complete a Dojo match session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40 XP</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Performance practice reward — most valuable training action</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Score above 80% in Dojo assessment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80 XP</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Excellence multiplier — rewards quality not just participation</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Receive a trainer endorsement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100 XP</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Trust signal reward — third-party verification</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Complete a project milestone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60 XP</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Evidence production reward — portfolio building incentive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Complete full project and get verified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200 XP</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Major achievement reward — career asset created</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Maintain a 7-day active streak</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150 XP</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Consistency reward — daily habit formation</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Give a peer endorsement (verified only)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15 XP</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Community contribution reward — generosity incentive</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Share achievement publicly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20 XP</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Network distribution reward — organic growth</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Daily login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5 XP</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Minimal passive reward — just enough to trigger habit, not enough to game</w:t>
            </w:r>
          </w:p>
        </w:tc>
      </w:tr>
    </w:tbl>
    <w:p>
      <w:pPr>
        <w:spacing w:before="0" w:after="100"/>
      </w:pPr>
    </w:p>
    <w:p>
      <w:pPr>
        <w:pStyle w:val="Heading2"/>
        <w:spacing w:before="340" w:after="160"/>
      </w:pPr>
      <w:r>
        <w:rPr>
          <w:rFonts w:ascii="Arial" w:cs="Arial" w:eastAsia="Arial" w:hAnsi="Arial"/>
          <w:b/>
          <w:bCs/>
          <w:color w:val="2196F3"/>
          <w:sz w:val="28"/>
          <w:szCs w:val="28"/>
        </w:rPr>
        <w:t xml:space="preserve">7.3 Feature: Level System &amp; Title Progression</w:t>
      </w:r>
    </w:p>
    <w:p>
      <w:pPr>
        <w:spacing w:before="80" w:after="80"/>
      </w:pPr>
      <w:r>
        <w:rPr>
          <w:rFonts w:ascii="Arial" w:cs="Arial" w:eastAsia="Arial" w:hAnsi="Arial"/>
          <w:color w:val="1C2833"/>
          <w:sz w:val="22"/>
          <w:szCs w:val="22"/>
        </w:rPr>
        <w:t xml:space="preserve">XP accumulates toward Levels, and Levels carry visible Titles that appear on the candidate's profile, in Dojo match rooms, and in leaderboards. Titles are not just cosmetic — they are trust signals. A Level 8 'Rising Pro' candidate is seen as more credible by recruiters browsing the platform than a Level 2 'Starter' with the same claimed skills but no verified activity.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Level</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Title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XP Threshold</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Privileges Unlocked</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Starter</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0</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Basic platform access — courses, profile, self-paced modules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2</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Explorer</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200</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Dojo practice rooms unlocked — join public GD sessions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3</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Learner</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500</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Study Room creation unlocked — can host peer groups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4</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Achiever</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1,000</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Project Execution Engine access — submit industry projects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5</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Performer</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2,000</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Recruiter-visible profile badge — appears in search results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6</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Skilled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3,500</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Advanced Dojo scenarios unlocked — mentor-supervised matches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7</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Advanced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5,500</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Public portfolio published — SEO-indexed career page activated</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8</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Rising Pro</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8,000</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Priority job matching — appear in recruiter recommended lists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9</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Expert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12,000</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Trainer evaluation access — score peers in GD rooms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10</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Champion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18,000</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Platform Hall of Fame entry — highest recruiter trust level</w:t>
            </w:r>
          </w:p>
        </w:tc>
      </w:tr>
    </w:tbl>
    <w:p>
      <w:pPr>
        <w:spacing w:before="0" w:after="100"/>
      </w:pPr>
    </w:p>
    <w:p>
      <w:pPr>
        <w:pStyle w:val="Heading2"/>
        <w:spacing w:before="340" w:after="160"/>
      </w:pPr>
      <w:r>
        <w:rPr>
          <w:rFonts w:ascii="Arial" w:cs="Arial" w:eastAsia="Arial" w:hAnsi="Arial"/>
          <w:b/>
          <w:bCs/>
          <w:color w:val="2196F3"/>
          <w:sz w:val="28"/>
          <w:szCs w:val="28"/>
        </w:rPr>
        <w:t xml:space="preserve">7.4 Feature: Streak Engine &amp; Daily Habit Formation</w:t>
      </w:r>
    </w:p>
    <w:p>
      <w:pPr>
        <w:spacing w:before="80" w:after="80"/>
      </w:pPr>
      <w:r>
        <w:rPr>
          <w:rFonts w:ascii="Arial" w:cs="Arial" w:eastAsia="Arial" w:hAnsi="Arial"/>
          <w:color w:val="1C2833"/>
          <w:sz w:val="22"/>
          <w:szCs w:val="22"/>
        </w:rPr>
        <w:t xml:space="preserve">The Streak Engine is the daily return driver of the platform. It tracks consecutive days of meaningful platform activity and provides escalating rewards for maintaining the habit. The streak system is designed specifically around the behavioral science principle that habit formation requires consistent cues, routines, and rewards.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Streak Mechanic</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How It Works</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Psychological Purpose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Daily Streak Counter</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Increments when candidate completes any qualifying activity in a day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Visual progress — 'don't break the chain' effect</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Streak Freeze Token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Spending a token prevents streak loss on a missed day — limited supply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Reduces catastrophic streak-breaking anxiety; makes habit sustainable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Streak Milestone Rewards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7-day: Reward Box; 30-day: Premium Badge; 90-day: Career Champion seal</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Short and long-term rewards maintain motivation across time horizons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Streak Leaderboard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Campus-specific longest streak leaderboard visible to peers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Social competition — peer visibility creates accountability pressure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Streak Recovery Prompt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If streak lost, 'Comeback Challenge' offered — double XP for 3 days to rebuild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Reduces churn after loss — makes return feel rewarded not punished</w:t>
            </w:r>
          </w:p>
        </w:tc>
      </w:tr>
    </w:tbl>
    <w:p>
      <w:pPr>
        <w:spacing w:before="0" w:after="100"/>
      </w:pPr>
    </w:p>
    <w:p>
      <w:pPr>
        <w:pStyle w:val="Heading2"/>
        <w:spacing w:before="340" w:after="160"/>
      </w:pPr>
      <w:r>
        <w:rPr>
          <w:rFonts w:ascii="Arial" w:cs="Arial" w:eastAsia="Arial" w:hAnsi="Arial"/>
          <w:b/>
          <w:bCs/>
          <w:color w:val="2196F3"/>
          <w:sz w:val="28"/>
          <w:szCs w:val="28"/>
        </w:rPr>
        <w:t xml:space="preserve">7.5 Feature: Achievement Badge System — 60 Candidate Badges</w:t>
      </w:r>
    </w:p>
    <w:p>
      <w:pPr>
        <w:spacing w:before="80" w:after="80"/>
      </w:pPr>
      <w:r>
        <w:rPr>
          <w:rFonts w:ascii="Arial" w:cs="Arial" w:eastAsia="Arial" w:hAnsi="Arial"/>
          <w:color w:val="1C2833"/>
          <w:sz w:val="22"/>
          <w:szCs w:val="22"/>
        </w:rPr>
        <w:t xml:space="preserve">Badges are permanent, visible, collectible markers of specific achievements. Unlike vague 'participation' certificates, each badge on ECOSKILLER has a precise earning criterion that signals a specific capability or behavior to anyone who views the candidate's profile.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Badge Category</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Example Badges</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What They Signal to Recruiters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Activity Milestones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First GD, 10 GDs, 50 GDs, Dojo Veteran, Marathon Participant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Commitment to practice — not just enrollment</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Performance Badges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Top Performer, Most Improved, Personal Best, New High Score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 quality — not just volume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Consistency Badges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Consistency Star, Perfect Attendance, 30-Day Streak Champion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Professional reliability — shows up and follows through</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Communication Badges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Best Communicator, Verbal Level 5, GD Facilitator</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Domain-specific communication competence — highly recruiter-valued</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Community Badges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Peer Mentor, Knowledge Sharer, Study Room Creator</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Collaborative character — cultural fit signal</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Early Mover Badges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Early Adopter, First 100 Graduates, Beta Champion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Forward-thinking, initiative — startup and growth company signal</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Project Badges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Portfolio Builder, 3 Projects Verified, Industry Impact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Evidence-based skill proof — the hardest badges to earn</w:t>
            </w:r>
          </w:p>
        </w:tc>
      </w:tr>
    </w:tbl>
    <w:p>
      <w:pPr>
        <w:spacing w:before="0" w:after="100"/>
      </w:pPr>
    </w:p>
    <w:p>
      <w:pPr>
        <w:pStyle w:val="Heading2"/>
        <w:spacing w:before="340" w:after="160"/>
      </w:pPr>
      <w:r>
        <w:rPr>
          <w:rFonts w:ascii="Arial" w:cs="Arial" w:eastAsia="Arial" w:hAnsi="Arial"/>
          <w:b/>
          <w:bCs/>
          <w:color w:val="2196F3"/>
          <w:sz w:val="28"/>
          <w:szCs w:val="28"/>
        </w:rPr>
        <w:t xml:space="preserve">7.6 Feature: Leaderboard Architecture</w:t>
      </w:r>
    </w:p>
    <w:p>
      <w:pPr>
        <w:spacing w:before="80" w:after="80"/>
      </w:pPr>
      <w:r>
        <w:rPr>
          <w:rFonts w:ascii="Arial" w:cs="Arial" w:eastAsia="Arial" w:hAnsi="Arial"/>
          <w:color w:val="1C2833"/>
          <w:sz w:val="22"/>
          <w:szCs w:val="22"/>
        </w:rPr>
        <w:t xml:space="preserve">ECOSKILLER operates multiple concurrent leaderboards, each designed to create a specific form of competitive motivation without the negative effects of single global ranking (which demotivates anyone not in the top 10%).</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Leaderboard Type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Scope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Update Frequency</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Visibility</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Campus Leaderboard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Students from same institution only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Real-time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Visible to all same-campus users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Cohort Leaderboard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Students in same training cohort or batch</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Daily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Visible to cohort members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 Track Leaderboard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Top performers in a specific skill area</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Weekly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Public — visible to recruiters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Friends Leaderboard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Manually curated friend group</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Real-time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Private — visible only to friend group</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National Leaderboard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Top 100 across entire platform</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Weekly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Public — maximum visibility to recruiters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Improvement Leaderboard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Highest score improvement % this week</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Weekly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Campus + cohort visibility</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Near-You Rank</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Shows the 2 ranks above and below current position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Real-time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Personal — always contextual motivation</w:t>
            </w:r>
          </w:p>
        </w:tc>
      </w:tr>
    </w:tbl>
    <w:p>
      <w:pPr>
        <w:spacing w:before="0" w:after="80"/>
      </w:pPr>
    </w:p>
    <w:p>
      <w:pPr>
        <w:pStyle w:val="Heading2"/>
        <w:spacing w:before="340" w:after="160"/>
      </w:pPr>
      <w:r>
        <w:rPr>
          <w:rFonts w:ascii="Arial" w:cs="Arial" w:eastAsia="Arial" w:hAnsi="Arial"/>
          <w:b/>
          <w:bCs/>
          <w:color w:val="2196F3"/>
          <w:sz w:val="28"/>
          <w:szCs w:val="28"/>
        </w:rPr>
        <w:t xml:space="preserve">7.7 Feature: Motivation Nudge Engine</w:t>
      </w:r>
    </w:p>
    <w:p>
      <w:pPr>
        <w:spacing w:before="80" w:after="80"/>
      </w:pPr>
      <w:r>
        <w:rPr>
          <w:rFonts w:ascii="Arial" w:cs="Arial" w:eastAsia="Arial" w:hAnsi="Arial"/>
          <w:color w:val="1C2833"/>
          <w:sz w:val="22"/>
          <w:szCs w:val="22"/>
        </w:rPr>
        <w:t xml:space="preserve">The Nudge Engine generates context-aware, personalized behavioral prompts displayed at precisely the right moment to prevent abandonment and encourage action. These are not generic notification blasts — they are algorithmically timed messages triggered by specific behavioral signals.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Nudge Trigger</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Message Type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Candidate Experience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 XP away from level up</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'Almost there — 1 action away from becoming an Achiever'</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Immediate urgency — high click-through</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Streak at risk (11 PM)</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'Don't lose your 14-day streak — complete 1 lesson now'</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Loss aversion trigger — extremely effective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Rank improvement possible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'You're 30 XP behind Rank 5 in your campus — catch them'</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Competitive trigger — peer rivalry</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7 days since last Dojo</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'Your interview skills need practice — quick 20-min match?'</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 decay awareness + action prompt</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Job application deadline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'Your top target company closes applications in 3 days'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External deadline urgency</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Peer achieved milestone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'Your classmate just earned the Project Badge — your turn?'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Social comparison — positive peer pressure</w:t>
            </w:r>
          </w:p>
        </w:tc>
      </w:tr>
    </w:tbl>
    <w:p>
      <w:pPr>
        <w:spacing w:before="0" w:after="80"/>
      </w:pPr>
    </w:p>
    <w:p>
      <w:pPr>
        <w:pStyle w:val="Heading2"/>
        <w:spacing w:before="340" w:after="160"/>
      </w:pPr>
      <w:r>
        <w:rPr>
          <w:rFonts w:ascii="Arial" w:cs="Arial" w:eastAsia="Arial" w:hAnsi="Arial"/>
          <w:b/>
          <w:bCs/>
          <w:color w:val="2196F3"/>
          <w:sz w:val="28"/>
          <w:szCs w:val="28"/>
        </w:rPr>
        <w:t xml:space="preserve">7.8 Module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XP earning behavior established — candidate understands and engages with point system</w:t>
      </w:r>
    </w:p>
    <w:p>
      <w:pPr>
        <w:pStyle w:val="ListParagraph"/>
        <w:numPr>
          <w:ilvl w:val="0"/>
          <w:numId w:val="2"/>
        </w:numPr>
        <w:spacing w:before="60" w:after="60"/>
      </w:pPr>
      <w:r>
        <w:rPr>
          <w:rFonts w:ascii="Arial" w:cs="Arial" w:eastAsia="Arial" w:hAnsi="Arial"/>
          <w:b w:val="false"/>
          <w:bCs w:val="false"/>
          <w:color w:val="1C2833"/>
          <w:sz w:val="21"/>
          <w:szCs w:val="21"/>
        </w:rPr>
        <w:t xml:space="preserve">Level progression tracked — minimum Level 4 (Achiever) required before portfolio published</w:t>
      </w:r>
    </w:p>
    <w:p>
      <w:pPr>
        <w:pStyle w:val="ListParagraph"/>
        <w:numPr>
          <w:ilvl w:val="0"/>
          <w:numId w:val="2"/>
        </w:numPr>
        <w:spacing w:before="60" w:after="60"/>
      </w:pPr>
      <w:r>
        <w:rPr>
          <w:rFonts w:ascii="Arial" w:cs="Arial" w:eastAsia="Arial" w:hAnsi="Arial"/>
          <w:b w:val="false"/>
          <w:bCs w:val="false"/>
          <w:color w:val="1C2833"/>
          <w:sz w:val="21"/>
          <w:szCs w:val="21"/>
        </w:rPr>
        <w:t xml:space="preserve">First 7-day streak completed — daily habit baseline established</w:t>
      </w:r>
    </w:p>
    <w:p>
      <w:pPr>
        <w:pStyle w:val="ListParagraph"/>
        <w:numPr>
          <w:ilvl w:val="0"/>
          <w:numId w:val="2"/>
        </w:numPr>
        <w:spacing w:before="60" w:after="60"/>
      </w:pPr>
      <w:r>
        <w:rPr>
          <w:rFonts w:ascii="Arial" w:cs="Arial" w:eastAsia="Arial" w:hAnsi="Arial"/>
          <w:b w:val="false"/>
          <w:bCs w:val="false"/>
          <w:color w:val="1C2833"/>
          <w:sz w:val="21"/>
          <w:szCs w:val="21"/>
        </w:rPr>
        <w:t xml:space="preserve">Minimum 5 badges earned across different categories</w:t>
      </w:r>
    </w:p>
    <w:p>
      <w:pPr>
        <w:pStyle w:val="ListParagraph"/>
        <w:numPr>
          <w:ilvl w:val="0"/>
          <w:numId w:val="2"/>
        </w:numPr>
        <w:spacing w:before="60" w:after="60"/>
      </w:pPr>
      <w:r>
        <w:rPr>
          <w:rFonts w:ascii="Arial" w:cs="Arial" w:eastAsia="Arial" w:hAnsi="Arial"/>
          <w:b w:val="false"/>
          <w:bCs w:val="false"/>
          <w:color w:val="1C2833"/>
          <w:sz w:val="21"/>
          <w:szCs w:val="21"/>
        </w:rPr>
        <w:t xml:space="preserve">Active participation in at least one leaderboard with visible rank</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Training journey feels like progress, not work — visible, gamified, competitive</w:t>
      </w:r>
    </w:p>
    <w:p>
      <w:r>
        <w:br w:type="page"/>
      </w:r>
    </w:p>
    <w:p>
      <w:pPr>
        <w:pStyle w:val="Heading1"/>
        <w:pBdr>
          <w:bottom w:val="single" w:color="1B4F8A" w:sz="6"/>
        </w:pBdr>
        <w:spacing w:before="480" w:after="200"/>
      </w:pPr>
      <w:r>
        <w:rPr>
          <w:rFonts w:ascii="Arial" w:cs="Arial" w:eastAsia="Arial" w:hAnsi="Arial"/>
          <w:b/>
          <w:bCs/>
          <w:color w:val="1B4F8A"/>
          <w:sz w:val="36"/>
          <w:szCs w:val="36"/>
        </w:rPr>
        <w:t xml:space="preserve">Training Module 8: Emotional Intelligence &amp; Resilience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What Separates Good Candidates from Hired Candidates — The Inner Game</w:t>
            </w:r>
          </w:p>
        </w:tc>
      </w:tr>
    </w:tbl>
    <w:p>
      <w:pPr>
        <w:spacing w:before="0" w:after="80"/>
      </w:pPr>
    </w:p>
    <w:p>
      <w:pPr>
        <w:pStyle w:val="Heading2"/>
        <w:spacing w:before="340" w:after="160"/>
      </w:pPr>
      <w:r>
        <w:rPr>
          <w:rFonts w:ascii="Arial" w:cs="Arial" w:eastAsia="Arial" w:hAnsi="Arial"/>
          <w:b/>
          <w:bCs/>
          <w:color w:val="2196F3"/>
          <w:sz w:val="28"/>
          <w:szCs w:val="28"/>
        </w:rPr>
        <w:t xml:space="preserve">8.1 Module Purpose &amp; Context</w:t>
      </w:r>
    </w:p>
    <w:p>
      <w:pPr>
        <w:spacing w:before="80" w:after="80"/>
      </w:pPr>
      <w:r>
        <w:rPr>
          <w:rFonts w:ascii="Arial" w:cs="Arial" w:eastAsia="Arial" w:hAnsi="Arial"/>
          <w:color w:val="1C2833"/>
          <w:sz w:val="22"/>
          <w:szCs w:val="22"/>
        </w:rPr>
        <w:t xml:space="preserve">The ECOSKILLER platform's research-backed design philosophy identifies emotional intelligence as a primary predictor of placement success — not a secondary soft skill. Candidates with high technical skills but low emotional regulation consistently underperform in real interviews, mismanage multiple offers, make panic decisions, and experience burnout during placement season. This module directly trains the psychological capabilities that keep a candidate performing under pressure.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Module ID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TM-008</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Duration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4 Sessions (Live) + Ongoing Embedded Tools across all modules</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Assessment Mode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Self-Reflection Tools + Stress Signal Monitoring + Decision Simulation Exercises + Mentor Coaching</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Output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EQ Baseline Report + Emotional Readiness Certificate + Personal Stress Pattern Profile</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Platform Modules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Stress Alert Engine, Confidence Scoring System, Decision Guidance Module, Psychological Safety Layer</w:t>
            </w:r>
          </w:p>
        </w:tc>
      </w:tr>
    </w:tbl>
    <w:p>
      <w:pPr>
        <w:spacing w:before="0" w:after="100"/>
      </w:pPr>
    </w:p>
    <w:p>
      <w:pPr>
        <w:pStyle w:val="Heading2"/>
        <w:spacing w:before="340" w:after="160"/>
      </w:pPr>
      <w:r>
        <w:rPr>
          <w:rFonts w:ascii="Arial" w:cs="Arial" w:eastAsia="Arial" w:hAnsi="Arial"/>
          <w:b/>
          <w:bCs/>
          <w:color w:val="2196F3"/>
          <w:sz w:val="28"/>
          <w:szCs w:val="28"/>
        </w:rPr>
        <w:t xml:space="preserve">8.2 Feature: Emotional Quotient (EQ) Baseline Assessment</w:t>
      </w:r>
    </w:p>
    <w:p>
      <w:pPr>
        <w:spacing w:before="80" w:after="80"/>
      </w:pPr>
      <w:r>
        <w:rPr>
          <w:rFonts w:ascii="Arial" w:cs="Arial" w:eastAsia="Arial" w:hAnsi="Arial"/>
          <w:color w:val="1C2833"/>
          <w:sz w:val="22"/>
          <w:szCs w:val="22"/>
        </w:rPr>
        <w:t xml:space="preserve">Before EQ training begins, a structured baseline assessment identifies each candidate's specific emotional vulnerability pattern. This is important because EQ training is not one-size-fits-all: a candidate struggling with FOMO needs different intervention from one experiencing comparison anxiety or decision paralysis.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EQ Dimension</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Assessment Exercise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What Low Score Indicates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Self-Awareness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Journaling task: describe 3 recent emotional responses to academic/placement events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Limited vocabulary for own emotional states — needs self-mapping work</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Self-Regulation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Timed stress scenario: respond to unexpected bad news verbally — composure measured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Reactive emotional expression — needs composure training</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Motivation &amp; Drive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Goal articulation task: describe 5-year vision with specific milestones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Vague or externally defined motivation — needs intrinsic goal coaching</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Empathy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Perspective-taking exercise: describe a recruiter's and peer's experience in placement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Narrow personal-frame thinking — empathy development exercises needed</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Social Skills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Conflict scenario: handle a peer who disagrees with your GD argument respectfully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Avoidance or aggression pattern — conflict communication coaching needed</w:t>
            </w:r>
          </w:p>
        </w:tc>
      </w:tr>
    </w:tbl>
    <w:p>
      <w:pPr>
        <w:spacing w:before="0" w:after="100"/>
      </w:pPr>
    </w:p>
    <w:p>
      <w:pPr>
        <w:pStyle w:val="Heading2"/>
        <w:spacing w:before="340" w:after="160"/>
      </w:pPr>
      <w:r>
        <w:rPr>
          <w:rFonts w:ascii="Arial" w:cs="Arial" w:eastAsia="Arial" w:hAnsi="Arial"/>
          <w:b/>
          <w:bCs/>
          <w:color w:val="2196F3"/>
          <w:sz w:val="28"/>
          <w:szCs w:val="28"/>
        </w:rPr>
        <w:t xml:space="preserve">8.3 Feature: FOMO &amp; Comparison Anxiety Management System</w:t>
      </w:r>
    </w:p>
    <w:p>
      <w:pPr>
        <w:spacing w:before="80" w:after="80"/>
      </w:pPr>
      <w:r>
        <w:rPr>
          <w:rFonts w:ascii="Arial" w:cs="Arial" w:eastAsia="Arial" w:hAnsi="Arial"/>
          <w:color w:val="1C2833"/>
          <w:sz w:val="22"/>
          <w:szCs w:val="22"/>
        </w:rPr>
        <w:t xml:space="preserve">Fear of Missing Out and peer comparison anxiety are the two most documented emotional disruptors of campus placement outcomes. The ECOSKILLER platform has been deliberately designed to minimize triggers for both while providing active training to develop the mental resilience to manage them when they inevitably arise.</w:t>
      </w:r>
    </w:p>
    <w:p>
      <w:pPr>
        <w:spacing w:before="0" w:after="80"/>
      </w:pPr>
    </w:p>
    <w:p>
      <w:pPr>
        <w:pStyle w:val="Heading3"/>
        <w:spacing w:before="240" w:after="120"/>
      </w:pPr>
      <w:r>
        <w:rPr>
          <w:rFonts w:ascii="Arial" w:cs="Arial" w:eastAsia="Arial" w:hAnsi="Arial"/>
          <w:b/>
          <w:bCs/>
          <w:color w:val="1C2833"/>
          <w:sz w:val="24"/>
          <w:szCs w:val="24"/>
        </w:rPr>
        <w:t xml:space="preserve">Platform-Level Anti-FOMO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Design Decision</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How It Works</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Psychological Rationale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Personal Progress Frame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All dashboards default to 'My Progress vs My Previous Self' — not 'Me vs Peers'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Reduces social comparison threat; builds intrinsic motivation</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Offer Timeline Privacy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Candidate's offer status is not visible to peers — only they and mentor see it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Prevents FOMO-driven hoarding of offers when peers get placed</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'Still in Season' Messaging</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Platform messaging explicitly reframes 'still not placed' as 'still in your season'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Reduces shame and desperation that leads to panic decisions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Notification Batching</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During peak placement season, notifications grouped to 3 per day max</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Prevents anxiety spiral from constant real-time updates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Offer Comparison Tool</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Multi-offer comparison is a structured, criteria-based tool — not emotional weighing</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Brings rationality to inherently emotional decision moments</w:t>
            </w:r>
          </w:p>
        </w:tc>
      </w:tr>
    </w:tbl>
    <w:p>
      <w:pPr>
        <w:spacing w:before="0" w:after="100"/>
      </w:pPr>
    </w:p>
    <w:p>
      <w:pPr>
        <w:pStyle w:val="Heading2"/>
        <w:spacing w:before="340" w:after="160"/>
      </w:pPr>
      <w:r>
        <w:rPr>
          <w:rFonts w:ascii="Arial" w:cs="Arial" w:eastAsia="Arial" w:hAnsi="Arial"/>
          <w:b/>
          <w:bCs/>
          <w:color w:val="2196F3"/>
          <w:sz w:val="28"/>
          <w:szCs w:val="28"/>
        </w:rPr>
        <w:t xml:space="preserve">8.4 Feature: Stress Alert &amp; Intervention System</w:t>
      </w:r>
    </w:p>
    <w:p>
      <w:pPr>
        <w:spacing w:before="80" w:after="80"/>
      </w:pPr>
      <w:r>
        <w:rPr>
          <w:rFonts w:ascii="Arial" w:cs="Arial" w:eastAsia="Arial" w:hAnsi="Arial"/>
          <w:color w:val="1C2833"/>
          <w:sz w:val="22"/>
          <w:szCs w:val="22"/>
        </w:rPr>
        <w:t xml:space="preserve">The Stress Alert System is a passive behavioral monitoring layer that detects patterns in a candidate's platform activity that correlate with high stress or decision-making dysfunction — and responds with targeted, non-intrusive interventions.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Stress Pattern Detected</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How Detected</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Platform Intervention</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Mass application burst (&gt;5 in 24h, all &lt;60% match)</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Application frequency + match score threshold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Coaching alert: quality over quantity reminder + strategy review prompt</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GD/Dojo session abandoned 2+ times in a week</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Session exit event + session_completion_flag</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Emotional check-in surface: 'How are you feeling about your practice?'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Zero login for 5+ consecutive days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last_activity_date gap check</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Caring re-engagement: 'We noticed you've been away — here's your snapshot'</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Multiple offer deadlines within 72 hours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Offer_deadline calendar monitoring</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Decision Guidance Framework auto-launched: structured comparison tool</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Repeated stress-language in text submissions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NLP sentiment analysis on written assignments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Optional mentor emotional support session offered</w:t>
            </w:r>
          </w:p>
        </w:tc>
      </w:tr>
    </w:tbl>
    <w:p>
      <w:pPr>
        <w:spacing w:before="0" w:after="100"/>
      </w:pPr>
    </w:p>
    <w:p>
      <w:pPr>
        <w:pStyle w:val="Heading2"/>
        <w:spacing w:before="340" w:after="160"/>
      </w:pPr>
      <w:r>
        <w:rPr>
          <w:rFonts w:ascii="Arial" w:cs="Arial" w:eastAsia="Arial" w:hAnsi="Arial"/>
          <w:b/>
          <w:bCs/>
          <w:color w:val="2196F3"/>
          <w:sz w:val="28"/>
          <w:szCs w:val="28"/>
        </w:rPr>
        <w:t xml:space="preserve">8.5 Feature: Decision Guidance Framework</w:t>
      </w:r>
    </w:p>
    <w:p>
      <w:pPr>
        <w:spacing w:before="80" w:after="80"/>
      </w:pPr>
      <w:r>
        <w:rPr>
          <w:rFonts w:ascii="Arial" w:cs="Arial" w:eastAsia="Arial" w:hAnsi="Arial"/>
          <w:color w:val="1C2833"/>
          <w:sz w:val="22"/>
          <w:szCs w:val="22"/>
        </w:rPr>
        <w:t xml:space="preserve">Major placement decisions carry long-term career and relationship consequences. The Decision Guidance Framework walks candidates through a structured 3-stage decision process designed to replace emotional reactions with informed, reasoned choices.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Decision Stage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Guided Questions</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Platform Tools Provided</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Clarify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What are the verified facts? What do I actually know vs assume about this option?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Offer authenticity check + salary benchmark comparison + company trust score</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Compare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How does this option align with my Career DNA? My skill growth goals? My stated preferences?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Multi-offer comparison tool + career track alignment score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Commit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What is the ethical, professional, and relationship-preserving way to act on this decision?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Communication templates for acceptance, decline, and withdrawal scenarios</w:t>
            </w:r>
          </w:p>
        </w:tc>
      </w:tr>
    </w:tbl>
    <w:p>
      <w:pPr>
        <w:spacing w:before="0" w:after="80"/>
      </w:pPr>
    </w:p>
    <w:p>
      <w:pPr>
        <w:pStyle w:val="Heading2"/>
        <w:spacing w:before="340" w:after="160"/>
      </w:pPr>
      <w:r>
        <w:rPr>
          <w:rFonts w:ascii="Arial" w:cs="Arial" w:eastAsia="Arial" w:hAnsi="Arial"/>
          <w:b/>
          <w:bCs/>
          <w:color w:val="2196F3"/>
          <w:sz w:val="28"/>
          <w:szCs w:val="28"/>
        </w:rPr>
        <w:t xml:space="preserve">8.6 Module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EQ Baseline Report generated — 5-dimension score with identified vulnerability pattern</w:t>
      </w:r>
    </w:p>
    <w:p>
      <w:pPr>
        <w:pStyle w:val="ListParagraph"/>
        <w:numPr>
          <w:ilvl w:val="0"/>
          <w:numId w:val="2"/>
        </w:numPr>
        <w:spacing w:before="60" w:after="60"/>
      </w:pPr>
      <w:r>
        <w:rPr>
          <w:rFonts w:ascii="Arial" w:cs="Arial" w:eastAsia="Arial" w:hAnsi="Arial"/>
          <w:b w:val="false"/>
          <w:bCs w:val="false"/>
          <w:color w:val="1C2833"/>
          <w:sz w:val="21"/>
          <w:szCs w:val="21"/>
        </w:rPr>
        <w:t xml:space="preserve">Personal Stress Pattern Profile created — candidate knows their specific emotional triggers</w:t>
      </w:r>
    </w:p>
    <w:p>
      <w:pPr>
        <w:pStyle w:val="ListParagraph"/>
        <w:numPr>
          <w:ilvl w:val="0"/>
          <w:numId w:val="2"/>
        </w:numPr>
        <w:spacing w:before="60" w:after="60"/>
      </w:pPr>
      <w:r>
        <w:rPr>
          <w:rFonts w:ascii="Arial" w:cs="Arial" w:eastAsia="Arial" w:hAnsi="Arial"/>
          <w:b w:val="false"/>
          <w:bCs w:val="false"/>
          <w:color w:val="1C2833"/>
          <w:sz w:val="21"/>
          <w:szCs w:val="21"/>
        </w:rPr>
        <w:t xml:space="preserve">Decision Framework internalized — practiced in at least 2 simulated placement decision scenarios</w:t>
      </w:r>
    </w:p>
    <w:p>
      <w:pPr>
        <w:pStyle w:val="ListParagraph"/>
        <w:numPr>
          <w:ilvl w:val="0"/>
          <w:numId w:val="2"/>
        </w:numPr>
        <w:spacing w:before="60" w:after="60"/>
      </w:pPr>
      <w:r>
        <w:rPr>
          <w:rFonts w:ascii="Arial" w:cs="Arial" w:eastAsia="Arial" w:hAnsi="Arial"/>
          <w:b w:val="false"/>
          <w:bCs w:val="false"/>
          <w:color w:val="1C2833"/>
          <w:sz w:val="21"/>
          <w:szCs w:val="21"/>
        </w:rPr>
        <w:t xml:space="preserve">Anti-FOMO design elements understood — candidate knows which platform features protect mental health</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Readiness Certificate issued upon completing all 4 structured sessions</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Placement season entered with psychological tools and strategies, not just hope</w:t>
      </w:r>
    </w:p>
    <w:p>
      <w:r>
        <w:br w:type="page"/>
      </w:r>
    </w:p>
    <w:p>
      <w:pPr>
        <w:pStyle w:val="Heading1"/>
        <w:pBdr>
          <w:bottom w:val="single" w:color="1B4F8A" w:sz="6"/>
        </w:pBdr>
        <w:spacing w:before="480" w:after="200"/>
      </w:pPr>
      <w:r>
        <w:rPr>
          <w:rFonts w:ascii="Arial" w:cs="Arial" w:eastAsia="Arial" w:hAnsi="Arial"/>
          <w:b/>
          <w:bCs/>
          <w:color w:val="1B4F8A"/>
          <w:sz w:val="36"/>
          <w:szCs w:val="36"/>
        </w:rPr>
        <w:t xml:space="preserve">Training Module 9: Networking, Community Building &amp; Social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7A65"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Build a Network That Creates Opportunities Without You Having to Ask</w:t>
            </w:r>
          </w:p>
        </w:tc>
      </w:tr>
    </w:tbl>
    <w:p>
      <w:pPr>
        <w:spacing w:before="0" w:after="80"/>
      </w:pPr>
    </w:p>
    <w:p>
      <w:pPr>
        <w:pStyle w:val="Heading2"/>
        <w:spacing w:before="340" w:after="160"/>
      </w:pPr>
      <w:r>
        <w:rPr>
          <w:rFonts w:ascii="Arial" w:cs="Arial" w:eastAsia="Arial" w:hAnsi="Arial"/>
          <w:b/>
          <w:bCs/>
          <w:color w:val="2196F3"/>
          <w:sz w:val="28"/>
          <w:szCs w:val="28"/>
        </w:rPr>
        <w:t xml:space="preserve">9.1 Module Purpose &amp; Context</w:t>
      </w:r>
    </w:p>
    <w:p>
      <w:pPr>
        <w:spacing w:before="80" w:after="80"/>
      </w:pPr>
      <w:r>
        <w:rPr>
          <w:rFonts w:ascii="Arial" w:cs="Arial" w:eastAsia="Arial" w:hAnsi="Arial"/>
          <w:color w:val="1C2833"/>
          <w:sz w:val="22"/>
          <w:szCs w:val="22"/>
        </w:rPr>
        <w:t xml:space="preserve">Networking is the most misunderstood career skill. Most candidates think networking means asking influential people for job favors. This module reframes networking as a long-term, value-exchange relationship system where the candidate builds social capital through genuine contribution — and the platform's social architecture then generates career opportunities as a natural byproduct. The ECOSKILLER social infrastructure makes this philosophy operational through concrete mechanics.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Module ID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TM-009</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Duration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3 Structured Sessions + Ongoing Community Engagement</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Output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Network Builder Badge + Community Memberships + Referral Network + Reputation Score Growth</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Platform Modules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Social Feed Engine, Microcommunity System, Referral Engine, Reputation Engine, Alumni Network, Viral Distribution Layer</w:t>
            </w:r>
          </w:p>
        </w:tc>
      </w:tr>
    </w:tbl>
    <w:p>
      <w:pPr>
        <w:spacing w:before="0" w:after="100"/>
      </w:pPr>
    </w:p>
    <w:p>
      <w:pPr>
        <w:pStyle w:val="Heading2"/>
        <w:spacing w:before="340" w:after="160"/>
      </w:pPr>
      <w:r>
        <w:rPr>
          <w:rFonts w:ascii="Arial" w:cs="Arial" w:eastAsia="Arial" w:hAnsi="Arial"/>
          <w:b/>
          <w:bCs/>
          <w:color w:val="2196F3"/>
          <w:sz w:val="28"/>
          <w:szCs w:val="28"/>
        </w:rPr>
        <w:t xml:space="preserve">9.2 Feature: Reputation-Weighted Social Feed</w:t>
      </w:r>
    </w:p>
    <w:p>
      <w:pPr>
        <w:spacing w:before="80" w:after="80"/>
      </w:pPr>
      <w:r>
        <w:rPr>
          <w:rFonts w:ascii="Arial" w:cs="Arial" w:eastAsia="Arial" w:hAnsi="Arial"/>
          <w:color w:val="1C2833"/>
          <w:sz w:val="22"/>
          <w:szCs w:val="22"/>
        </w:rPr>
        <w:t xml:space="preserve">The ECOSKILLER social feed is not an algorithmic attention trap. It is a reputation-weighted, career-focused content environment where candidates build professional visibility by sharing genuine contributions. The feed uses the candidate's Reputation Score to determine content visibility — high-reputation candidates get amplified reach, which in turn attracts recruiter attention.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Contribution Type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Reputation Points</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Recruiter Visibility Impact</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Why It Works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Project completion post with outcome metrics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15 pts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High — portfolio evidence shared publicly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Shows execution capability, not just intent</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Workshop or training insight post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10 pts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Medium — thought leadership signal</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Shows learning orientation — valued by growth-stage employers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GD highlight reel (with consent + mentor approval)</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12 pts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High — behavioral evidence visible to recruiters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Communication skills proven publicly — rare and high-value signal</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Peer skill endorsement (verified students only)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5 pts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Low direct impact, high trust compound effect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Generosity signals character; endorsed peer likely to reciprocate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Verified success story published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25 pts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Maximum — placement outcome is highest trust signal</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Social proof for whole platform + career narrative for candidate</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Helpful comment on another candidate's question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3 pts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Low direct, strong community reputation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Active participation = community trust builder</w:t>
            </w:r>
          </w:p>
        </w:tc>
      </w:tr>
    </w:tbl>
    <w:p>
      <w:pPr>
        <w:spacing w:before="0" w:after="100"/>
      </w:pPr>
    </w:p>
    <w:p>
      <w:pPr>
        <w:pStyle w:val="Heading2"/>
        <w:spacing w:before="340" w:after="160"/>
      </w:pPr>
      <w:r>
        <w:rPr>
          <w:rFonts w:ascii="Arial" w:cs="Arial" w:eastAsia="Arial" w:hAnsi="Arial"/>
          <w:b/>
          <w:bCs/>
          <w:color w:val="2196F3"/>
          <w:sz w:val="28"/>
          <w:szCs w:val="28"/>
        </w:rPr>
        <w:t xml:space="preserve">9.3 Feature: Invite-Only Microcommunity System</w:t>
      </w:r>
    </w:p>
    <w:p>
      <w:pPr>
        <w:spacing w:before="80" w:after="80"/>
      </w:pPr>
      <w:r>
        <w:rPr>
          <w:rFonts w:ascii="Arial" w:cs="Arial" w:eastAsia="Arial" w:hAnsi="Arial"/>
          <w:color w:val="1C2833"/>
          <w:sz w:val="22"/>
          <w:szCs w:val="22"/>
        </w:rPr>
        <w:t xml:space="preserve">Microcommunities are limited-seat, curated groups organized around specific career tracks, domain interests, or training cohorts. Being a member of a prestigious microcommunity is a passive credential — it signals to recruiters that the candidate was selected by a quality-filtered group, not just registered on a general platform.</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Microcommunity Mechanic</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How It Works</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Candidate Benefit</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Seat-Limited Design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Each community has a defined seat limit (20–100 members)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Scarcity creates prestige — being a member signals selection</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Invite-Only Entry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New members join only by invitation from existing members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Trust-filtered community — quality over quantity</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Waitlist Queue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When community is full, prospective members join a waitlist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Urgency signal: encourages sharing the community to build word-of-mouth</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Prestige Score System</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Community's Prestige Score increases as members achieve verified outcomes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High-prestige community membership becomes a resume signal</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Public Discovery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Community names and prestige scores visible publicly — invite links shareable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Organic growth: successful communities attract more applications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Activity Requirements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Members who go inactive for 21 days are flagged — seats become available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Maintains community quality — prevents ghost memberships</w:t>
            </w:r>
          </w:p>
        </w:tc>
      </w:tr>
    </w:tbl>
    <w:p>
      <w:pPr>
        <w:spacing w:before="0" w:after="100"/>
      </w:pPr>
    </w:p>
    <w:p>
      <w:pPr>
        <w:pStyle w:val="Heading2"/>
        <w:spacing w:before="340" w:after="160"/>
      </w:pPr>
      <w:r>
        <w:rPr>
          <w:rFonts w:ascii="Arial" w:cs="Arial" w:eastAsia="Arial" w:hAnsi="Arial"/>
          <w:b/>
          <w:bCs/>
          <w:color w:val="2196F3"/>
          <w:sz w:val="28"/>
          <w:szCs w:val="28"/>
        </w:rPr>
        <w:t xml:space="preserve">9.4 Feature: Strategic Referral Engine</w:t>
      </w:r>
    </w:p>
    <w:p>
      <w:pPr>
        <w:spacing w:before="80" w:after="80"/>
      </w:pPr>
      <w:r>
        <w:rPr>
          <w:rFonts w:ascii="Arial" w:cs="Arial" w:eastAsia="Arial" w:hAnsi="Arial"/>
          <w:color w:val="1C2833"/>
          <w:sz w:val="22"/>
          <w:szCs w:val="22"/>
        </w:rPr>
        <w:t xml:space="preserve">The Referral Engine is introduced to candidates not as a marketing tool but as a career capital builder. When a candidate successfully refers a peer who goes on to achieve verified outcomes on the platform (placements, project completions, certifications), the original referrer's Reputation Score increases. This creates a genuine incentive for building a quality network, not just a large one.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Referral Stage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Referrer XP/Points</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Conditions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Peer registers via referral link</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20 XP</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Peer must complete email verification and profile setup</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Peer completes first Dojo session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40 XP</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Peer must achieve minimum 50% assessment score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Peer earns first Skill Passport entry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60 XP</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Verified skill record written — real quality signal</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Peer achieves first placement through platform</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200 XP + Reputation milestone badge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Verified offer received — highest quality referral outcome</w:t>
            </w:r>
          </w:p>
        </w:tc>
      </w:tr>
    </w:tbl>
    <w:p>
      <w:pPr>
        <w:spacing w:before="0" w:after="100"/>
      </w:pPr>
    </w:p>
    <w:p>
      <w:pPr>
        <w:pStyle w:val="Heading2"/>
        <w:spacing w:before="340" w:after="160"/>
      </w:pPr>
      <w:r>
        <w:rPr>
          <w:rFonts w:ascii="Arial" w:cs="Arial" w:eastAsia="Arial" w:hAnsi="Arial"/>
          <w:b/>
          <w:bCs/>
          <w:color w:val="2196F3"/>
          <w:sz w:val="28"/>
          <w:szCs w:val="28"/>
        </w:rPr>
        <w:t xml:space="preserve">9.5 Feature: Alumni Connection Network</w:t>
      </w:r>
    </w:p>
    <w:p>
      <w:pPr>
        <w:spacing w:before="80" w:after="80"/>
      </w:pPr>
      <w:r>
        <w:rPr>
          <w:rFonts w:ascii="Arial" w:cs="Arial" w:eastAsia="Arial" w:hAnsi="Arial"/>
          <w:color w:val="1C2833"/>
          <w:sz w:val="22"/>
          <w:szCs w:val="22"/>
        </w:rPr>
        <w:t xml:space="preserve">The Alumni Network connects current candidates with verified alumni from their institution who have successfully navigated placement through the ECOSKILLER ecosystem. This is not a cold connection request system — it uses the platform's formal communication architecture to protect both parties and ensure every connection has a structured purpose.</w:t>
      </w:r>
    </w:p>
    <w:p>
      <w:pPr>
        <w:spacing w:before="0" w:after="80"/>
      </w:pPr>
    </w:p>
    <w:p>
      <w:pPr>
        <w:pStyle w:val="Heading3"/>
        <w:spacing w:before="240" w:after="120"/>
      </w:pPr>
      <w:r>
        <w:rPr>
          <w:rFonts w:ascii="Arial" w:cs="Arial" w:eastAsia="Arial" w:hAnsi="Arial"/>
          <w:b/>
          <w:bCs/>
          <w:color w:val="1C2833"/>
          <w:sz w:val="24"/>
          <w:szCs w:val="24"/>
        </w:rPr>
        <w:t xml:space="preserve">Alumni Network Connection Protocol</w:t>
      </w:r>
    </w:p>
    <w:p>
      <w:pPr>
        <w:pStyle w:val="ListParagraph"/>
        <w:numPr>
          <w:ilvl w:val="0"/>
          <w:numId w:val="2"/>
        </w:numPr>
        <w:spacing w:before="60" w:after="60"/>
      </w:pPr>
      <w:r>
        <w:rPr>
          <w:rFonts w:ascii="Arial" w:cs="Arial" w:eastAsia="Arial" w:hAnsi="Arial"/>
          <w:b w:val="false"/>
          <w:bCs w:val="false"/>
          <w:color w:val="1C2833"/>
          <w:sz w:val="21"/>
          <w:szCs w:val="21"/>
        </w:rPr>
        <w:t xml:space="preserve">Candidate identifies an alumnus from their institution who works in their target career track</w:t>
      </w:r>
    </w:p>
    <w:p>
      <w:pPr>
        <w:pStyle w:val="ListParagraph"/>
        <w:numPr>
          <w:ilvl w:val="0"/>
          <w:numId w:val="2"/>
        </w:numPr>
        <w:spacing w:before="60" w:after="60"/>
      </w:pPr>
      <w:r>
        <w:rPr>
          <w:rFonts w:ascii="Arial" w:cs="Arial" w:eastAsia="Arial" w:hAnsi="Arial"/>
          <w:b w:val="false"/>
          <w:bCs w:val="false"/>
          <w:color w:val="1C2833"/>
          <w:sz w:val="21"/>
          <w:szCs w:val="21"/>
        </w:rPr>
        <w:t xml:space="preserve">Sends a structured Connection Request — must include: specific question or context (max 100 words), relevant Career DNA track, and profile strength indicator</w:t>
      </w:r>
    </w:p>
    <w:p>
      <w:pPr>
        <w:pStyle w:val="ListParagraph"/>
        <w:numPr>
          <w:ilvl w:val="0"/>
          <w:numId w:val="2"/>
        </w:numPr>
        <w:spacing w:before="60" w:after="60"/>
      </w:pPr>
      <w:r>
        <w:rPr>
          <w:rFonts w:ascii="Arial" w:cs="Arial" w:eastAsia="Arial" w:hAnsi="Arial"/>
          <w:b w:val="false"/>
          <w:bCs w:val="false"/>
          <w:color w:val="1C2833"/>
          <w:sz w:val="21"/>
          <w:szCs w:val="21"/>
        </w:rPr>
        <w:t xml:space="preserve">Alumnus receives the request through the platform — not via email or cold message</w:t>
      </w:r>
    </w:p>
    <w:p>
      <w:pPr>
        <w:pStyle w:val="ListParagraph"/>
        <w:numPr>
          <w:ilvl w:val="0"/>
          <w:numId w:val="2"/>
        </w:numPr>
        <w:spacing w:before="60" w:after="60"/>
      </w:pPr>
      <w:r>
        <w:rPr>
          <w:rFonts w:ascii="Arial" w:cs="Arial" w:eastAsia="Arial" w:hAnsi="Arial"/>
          <w:b w:val="false"/>
          <w:bCs w:val="false"/>
          <w:color w:val="1C2833"/>
          <w:sz w:val="21"/>
          <w:szCs w:val="21"/>
        </w:rPr>
        <w:t xml:space="preserve">If accepted, a 30-minute scheduled session is booked through the platform calendar</w:t>
      </w:r>
    </w:p>
    <w:p>
      <w:pPr>
        <w:pStyle w:val="ListParagraph"/>
        <w:numPr>
          <w:ilvl w:val="0"/>
          <w:numId w:val="2"/>
        </w:numPr>
        <w:spacing w:before="60" w:after="60"/>
      </w:pPr>
      <w:r>
        <w:rPr>
          <w:rFonts w:ascii="Arial" w:cs="Arial" w:eastAsia="Arial" w:hAnsi="Arial"/>
          <w:b w:val="false"/>
          <w:bCs w:val="false"/>
          <w:color w:val="1C2833"/>
          <w:sz w:val="21"/>
          <w:szCs w:val="21"/>
        </w:rPr>
        <w:t xml:space="preserve">Post-connection: both parties rate the interaction — builds alumni's mentor reputation score</w:t>
      </w:r>
    </w:p>
    <w:p>
      <w:pPr>
        <w:pStyle w:val="ListParagraph"/>
        <w:numPr>
          <w:ilvl w:val="0"/>
          <w:numId w:val="2"/>
        </w:numPr>
        <w:spacing w:before="60" w:after="60"/>
      </w:pPr>
      <w:r>
        <w:rPr>
          <w:rFonts w:ascii="Arial" w:cs="Arial" w:eastAsia="Arial" w:hAnsi="Arial"/>
          <w:b w:val="false"/>
          <w:bCs w:val="false"/>
          <w:color w:val="1C2833"/>
          <w:sz w:val="21"/>
          <w:szCs w:val="21"/>
        </w:rPr>
        <w:t xml:space="preserve">No cold follow-ups outside the platform — all communication logged and accountable</w:t>
      </w:r>
    </w:p>
    <w:p>
      <w:pPr>
        <w:spacing w:before="0" w:after="80"/>
      </w:pPr>
    </w:p>
    <w:p>
      <w:pPr>
        <w:pStyle w:val="Heading2"/>
        <w:spacing w:before="340" w:after="160"/>
      </w:pPr>
      <w:r>
        <w:rPr>
          <w:rFonts w:ascii="Arial" w:cs="Arial" w:eastAsia="Arial" w:hAnsi="Arial"/>
          <w:b/>
          <w:bCs/>
          <w:color w:val="2196F3"/>
          <w:sz w:val="28"/>
          <w:szCs w:val="28"/>
        </w:rPr>
        <w:t xml:space="preserve">9.6 Module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Active social profile: minimum 5 quality contribution posts created and published</w:t>
      </w:r>
    </w:p>
    <w:p>
      <w:pPr>
        <w:pStyle w:val="ListParagraph"/>
        <w:numPr>
          <w:ilvl w:val="0"/>
          <w:numId w:val="2"/>
        </w:numPr>
        <w:spacing w:before="60" w:after="60"/>
      </w:pPr>
      <w:r>
        <w:rPr>
          <w:rFonts w:ascii="Arial" w:cs="Arial" w:eastAsia="Arial" w:hAnsi="Arial"/>
          <w:b w:val="false"/>
          <w:bCs w:val="false"/>
          <w:color w:val="1C2833"/>
          <w:sz w:val="21"/>
          <w:szCs w:val="21"/>
        </w:rPr>
        <w:t xml:space="preserve">Microcommunity membership: at least 1 achieved or formally applied for</w:t>
      </w:r>
    </w:p>
    <w:p>
      <w:pPr>
        <w:pStyle w:val="ListParagraph"/>
        <w:numPr>
          <w:ilvl w:val="0"/>
          <w:numId w:val="2"/>
        </w:numPr>
        <w:spacing w:before="60" w:after="60"/>
      </w:pPr>
      <w:r>
        <w:rPr>
          <w:rFonts w:ascii="Arial" w:cs="Arial" w:eastAsia="Arial" w:hAnsi="Arial"/>
          <w:b w:val="false"/>
          <w:bCs w:val="false"/>
          <w:color w:val="1C2833"/>
          <w:sz w:val="21"/>
          <w:szCs w:val="21"/>
        </w:rPr>
        <w:t xml:space="preserve">Referral network started: minimum 5 peers invited via platform referral link</w:t>
      </w:r>
    </w:p>
    <w:p>
      <w:pPr>
        <w:pStyle w:val="ListParagraph"/>
        <w:numPr>
          <w:ilvl w:val="0"/>
          <w:numId w:val="2"/>
        </w:numPr>
        <w:spacing w:before="60" w:after="60"/>
      </w:pPr>
      <w:r>
        <w:rPr>
          <w:rFonts w:ascii="Arial" w:cs="Arial" w:eastAsia="Arial" w:hAnsi="Arial"/>
          <w:b w:val="false"/>
          <w:bCs w:val="false"/>
          <w:color w:val="1C2833"/>
          <w:sz w:val="21"/>
          <w:szCs w:val="21"/>
        </w:rPr>
        <w:t xml:space="preserve">Alumni connection request sent: at least 1 formal connection request submitted</w:t>
      </w:r>
    </w:p>
    <w:p>
      <w:pPr>
        <w:pStyle w:val="ListParagraph"/>
        <w:numPr>
          <w:ilvl w:val="0"/>
          <w:numId w:val="2"/>
        </w:numPr>
        <w:spacing w:before="60" w:after="60"/>
      </w:pPr>
      <w:r>
        <w:rPr>
          <w:rFonts w:ascii="Arial" w:cs="Arial" w:eastAsia="Arial" w:hAnsi="Arial"/>
          <w:b w:val="false"/>
          <w:bCs w:val="false"/>
          <w:color w:val="1C2833"/>
          <w:sz w:val="21"/>
          <w:szCs w:val="21"/>
        </w:rPr>
        <w:t xml:space="preserve">Network Builder Badge earned: threshold combination of feed contributions + community activity</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Networking reframed from anxiety-inducing social performance to natural value exchange</w:t>
      </w:r>
    </w:p>
    <w:p>
      <w:r>
        <w:br w:type="page"/>
      </w:r>
    </w:p>
    <w:p>
      <w:pPr>
        <w:pStyle w:val="Heading1"/>
        <w:pBdr>
          <w:bottom w:val="single" w:color="1B4F8A" w:sz="6"/>
        </w:pBdr>
        <w:spacing w:before="480" w:after="200"/>
      </w:pPr>
      <w:r>
        <w:rPr>
          <w:rFonts w:ascii="Arial" w:cs="Arial" w:eastAsia="Arial" w:hAnsi="Arial"/>
          <w:b/>
          <w:bCs/>
          <w:color w:val="1B4F8A"/>
          <w:sz w:val="36"/>
          <w:szCs w:val="36"/>
        </w:rPr>
        <w:t xml:space="preserve">Training Module 10: Placement Readiness Certification &amp; Career Passport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137"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The Final Seal — Everything You've Earned, Permanently Verified</w:t>
            </w:r>
          </w:p>
        </w:tc>
      </w:tr>
    </w:tbl>
    <w:p>
      <w:pPr>
        <w:spacing w:before="0" w:after="80"/>
      </w:pPr>
    </w:p>
    <w:p>
      <w:pPr>
        <w:pStyle w:val="Heading2"/>
        <w:spacing w:before="340" w:after="160"/>
      </w:pPr>
      <w:r>
        <w:rPr>
          <w:rFonts w:ascii="Arial" w:cs="Arial" w:eastAsia="Arial" w:hAnsi="Arial"/>
          <w:b/>
          <w:bCs/>
          <w:color w:val="2196F3"/>
          <w:sz w:val="28"/>
          <w:szCs w:val="28"/>
        </w:rPr>
        <w:t xml:space="preserve">10.1 Module Purpose &amp; Context</w:t>
      </w:r>
    </w:p>
    <w:p>
      <w:pPr>
        <w:spacing w:before="80" w:after="80"/>
      </w:pPr>
      <w:r>
        <w:rPr>
          <w:rFonts w:ascii="Arial" w:cs="Arial" w:eastAsia="Arial" w:hAnsi="Arial"/>
          <w:color w:val="1C2833"/>
          <w:sz w:val="22"/>
          <w:szCs w:val="22"/>
        </w:rPr>
        <w:t xml:space="preserve">Module 10 is the culmination of the entire training program. It is the formal graduation event where every skill, credential, performance record, project, and achievement accumulated across Modules 1–9 is reviewed, consolidated, and permanently activated as a public, recruiter-verifiable career identity. The Placement Readiness Certification is not just a certificate — it is a verified, multi-dimensional readiness assessment that tells the platform, institutions, and recruiters exactly what this candidate has proven and at what level.</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Module ID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TM-010</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Activation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All prerequisite training modules completed at minimum threshold scores</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Duration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2 Review Sessions + Portfolio Publication Event</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Output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Placement Readiness Certificate + Full Lifetime Skill Passport + SEO Public Portfolio Activated + Career Stage Transition</w:t>
            </w:r>
          </w:p>
        </w:tc>
      </w:tr>
      <w:tr>
        <w:tc>
          <w:tcPr>
            <w:gridSpan w:val="1"/>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00"/>
            </w:tcMar>
          </w:tcPr>
          <w:p>
            <w:r>
              <w:rPr>
                <w:rFonts w:ascii="Arial" w:cs="Arial" w:eastAsia="Arial" w:hAnsi="Arial"/>
                <w:b/>
                <w:bCs/>
                <w:color w:val="1B4F8A"/>
                <w:sz w:val="20"/>
                <w:szCs w:val="20"/>
              </w:rPr>
              <w:t xml:space="preserve">Platform Modules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All — Skill Passport, Portfolio Engine, SEO Page Generator, Career Lifecycle Engine, Verification API</w:t>
            </w:r>
          </w:p>
        </w:tc>
      </w:tr>
    </w:tbl>
    <w:p>
      <w:pPr>
        <w:spacing w:before="0" w:after="100"/>
      </w:pPr>
    </w:p>
    <w:p>
      <w:pPr>
        <w:pStyle w:val="Heading2"/>
        <w:spacing w:before="340" w:after="160"/>
      </w:pPr>
      <w:r>
        <w:rPr>
          <w:rFonts w:ascii="Arial" w:cs="Arial" w:eastAsia="Arial" w:hAnsi="Arial"/>
          <w:b/>
          <w:bCs/>
          <w:color w:val="2196F3"/>
          <w:sz w:val="28"/>
          <w:szCs w:val="28"/>
        </w:rPr>
        <w:t xml:space="preserve">10.2 Feature: Placement Readiness Score — Multi-Dimensional Assessment</w:t>
      </w:r>
    </w:p>
    <w:p>
      <w:pPr>
        <w:spacing w:before="80" w:after="80"/>
      </w:pPr>
      <w:r>
        <w:rPr>
          <w:rFonts w:ascii="Arial" w:cs="Arial" w:eastAsia="Arial" w:hAnsi="Arial"/>
          <w:color w:val="1C2833"/>
          <w:sz w:val="22"/>
          <w:szCs w:val="22"/>
        </w:rPr>
        <w:t xml:space="preserve">The Placement Readiness Score is a composite, weighted assessment that aggregates data from every module in the training program to produce a single, recruiter-trusted readiness indicator. Unlike a simple course completion percentage, the Readiness Score reflects the depth and quality of the candidate's demonstrated capabilities.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Readiness Dimension</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Data Source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Weight</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Minimum Required Score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Profile Completeness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Profile Completion System (Module 1)</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10%</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80% profile completion</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Intelligence Profile Quality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HIA Baseline — all 8 dimensions completed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10%</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All 8 dimensions assessed</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Course Completion Depth</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 of recommended learning path courses completed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15%</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70% of recommended courses completed</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Behavioral Assessment Score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Average Dojo assessment score across all sessions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25%</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Minimum 60% behavioral score average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Project Evidence Quality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Number and quality score of verified project portfolio items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20%</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Minimum 1 project fully verified</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Communication Competency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GD sessions + Verbal Fluency Level achieved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10%</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Minimum GD Level 3 + 5 GD sessions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Consistency &amp; Engagement Score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Streak record + XP level + attendance rate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10%</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Minimum Level 5 XP + 70% session attendance</w:t>
            </w:r>
          </w:p>
        </w:tc>
      </w:tr>
    </w:tbl>
    <w:p>
      <w:pPr>
        <w:spacing w:before="0" w:after="80"/>
      </w:pPr>
    </w:p>
    <w:p>
      <w:pPr>
        <w:pStyle w:val="Heading3"/>
        <w:spacing w:before="240" w:after="120"/>
      </w:pPr>
      <w:r>
        <w:rPr>
          <w:rFonts w:ascii="Arial" w:cs="Arial" w:eastAsia="Arial" w:hAnsi="Arial"/>
          <w:b/>
          <w:bCs/>
          <w:color w:val="1C2833"/>
          <w:sz w:val="24"/>
          <w:szCs w:val="24"/>
        </w:rPr>
        <w:t xml:space="preserve">Readiness Certificate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Readiness Score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Certificate Tier</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Recruiter Visibility</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Platform Privileges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60–69%</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Emerging Ready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Standard visibility — appears in recruiter search</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Basic job application access unlocked</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70–79%</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Job Ready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Boosted visibility — priority in recruiter recommendations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All job applications + referral to campus placement officer</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80–89%</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Placement Ready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High visibility — featured candidate pool for premium roles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Premium job matches + guaranteed 3 company profile views/week</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90–100%</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Top Placement Ready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Maximum visibility — proactively shared with partner employers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Direct employer introductions + fast-track interview scheduling</w:t>
            </w:r>
          </w:p>
        </w:tc>
      </w:tr>
    </w:tbl>
    <w:p>
      <w:pPr>
        <w:spacing w:before="0" w:after="100"/>
      </w:pPr>
    </w:p>
    <w:p>
      <w:pPr>
        <w:pStyle w:val="Heading2"/>
        <w:spacing w:before="340" w:after="160"/>
      </w:pPr>
      <w:r>
        <w:rPr>
          <w:rFonts w:ascii="Arial" w:cs="Arial" w:eastAsia="Arial" w:hAnsi="Arial"/>
          <w:b/>
          <w:bCs/>
          <w:color w:val="2196F3"/>
          <w:sz w:val="28"/>
          <w:szCs w:val="28"/>
        </w:rPr>
        <w:t xml:space="preserve">10.3 Feature: Lifetime Skill Passport — Full Activation</w:t>
      </w:r>
    </w:p>
    <w:p>
      <w:pPr>
        <w:spacing w:before="80" w:after="80"/>
      </w:pPr>
      <w:r>
        <w:rPr>
          <w:rFonts w:ascii="Arial" w:cs="Arial" w:eastAsia="Arial" w:hAnsi="Arial"/>
          <w:color w:val="1C2833"/>
          <w:sz w:val="22"/>
          <w:szCs w:val="22"/>
        </w:rPr>
        <w:t xml:space="preserve">The Lifetime Skill Passport is the most important asset a candidate builds through the entire training program. It is a permanent, immutable, cryptographically verified record of every skill demonstrated, every credential earned, and every performance outcome achieved on the ECOSKILLER platform — from the first day of onboarding through to the last day of the candidate's career.</w:t>
      </w:r>
    </w:p>
    <w:p>
      <w:pPr>
        <w:spacing w:before="0" w:after="80"/>
      </w:pPr>
    </w:p>
    <w:p>
      <w:pPr>
        <w:pStyle w:val="Heading3"/>
        <w:spacing w:before="240" w:after="120"/>
      </w:pPr>
      <w:r>
        <w:rPr>
          <w:rFonts w:ascii="Arial" w:cs="Arial" w:eastAsia="Arial" w:hAnsi="Arial"/>
          <w:b/>
          <w:bCs/>
          <w:color w:val="1C2833"/>
          <w:sz w:val="24"/>
          <w:szCs w:val="24"/>
        </w:rPr>
        <w:t xml:space="preserve">Passport Record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Record Category</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What Is Stored</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Verification Method</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 Records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 name + proficiency level + verifier + date + hash signature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SHA-256 hash — tamper-proof; verified via Public Verification API</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Course Credentials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Course name + trainer + completion date + assessment score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Trainer-signed record + course platform certificate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Project Portfolio</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Project name + deliverables + mentor evaluation + outcome metrics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Mentor-signed milestone records + evidence pack checksum</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Behavioral Scores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Session-by-session Dojo performance record + 7-dimension scores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Mentor evaluation records + AI scoring logs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Workshop Completions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Workshop name + date + credential badge + facilitator</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Platform event logs — immutable attendance record</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Training Module Completions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Module name + completion date + readiness contribution score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System-generated upon threshold achievement</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Badges &amp; Achievements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Badge name + earning criterion + timestamp</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Platform-issued — criterion-gated, not manually awarded</w:t>
            </w:r>
          </w:p>
        </w:tc>
      </w:tr>
    </w:tbl>
    <w:p>
      <w:pPr>
        <w:spacing w:before="0" w:after="100"/>
      </w:pPr>
    </w:p>
    <w:p>
      <w:pPr>
        <w:pStyle w:val="Heading2"/>
        <w:spacing w:before="340" w:after="160"/>
      </w:pPr>
      <w:r>
        <w:rPr>
          <w:rFonts w:ascii="Arial" w:cs="Arial" w:eastAsia="Arial" w:hAnsi="Arial"/>
          <w:b/>
          <w:bCs/>
          <w:color w:val="2196F3"/>
          <w:sz w:val="28"/>
          <w:szCs w:val="28"/>
        </w:rPr>
        <w:t xml:space="preserve">10.4 Feature: SEO Public Career Portfolio — Final Activation</w:t>
      </w:r>
    </w:p>
    <w:p>
      <w:pPr>
        <w:spacing w:before="80" w:after="80"/>
      </w:pPr>
      <w:r>
        <w:rPr>
          <w:rFonts w:ascii="Arial" w:cs="Arial" w:eastAsia="Arial" w:hAnsi="Arial"/>
          <w:color w:val="1C2833"/>
          <w:sz w:val="22"/>
          <w:szCs w:val="22"/>
        </w:rPr>
        <w:t xml:space="preserve">The candidate's SEO-indexed public career page is finally fully activated in Module 10. Every element of the portfolio has been built piece by piece across the training program, and now it is published as a cohesive, professional, recruiter-trusted career identity that is discoverable by Google, Bing, and the platform's internal recruiter search system.</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Portfolio Section</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Content Source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SEO Optimization Applied</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Name + Top Skills + Role Target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Profile + Career DNA + Skill Passport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Page title tag + H1 + meta keywords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Professional Summary</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Bio + workshop training narrative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Meta description + OpenGraph description</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 Grid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All verified Skill Passport entries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Schema.org structured data — skill name, level, verifier</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Project Portfolio</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All portfolio items from Module 5</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Project schema markup + rich snippet eligibility</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Credentials Gallery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All badges, certificates, workshop completions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Achievement schema markup</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Verification Link</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QR code + URL to Public Verification API endpoint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Trust signal — reduces recruiter friction to verify</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Trainer Endorsements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Public endorsement statements from certified trainers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E-E-A-T authority signal for SEO</w:t>
            </w:r>
          </w:p>
        </w:tc>
      </w:tr>
    </w:tbl>
    <w:p>
      <w:pPr>
        <w:spacing w:before="0" w:after="100"/>
      </w:pPr>
    </w:p>
    <w:p>
      <w:pPr>
        <w:pStyle w:val="Heading2"/>
        <w:spacing w:before="340" w:after="160"/>
      </w:pPr>
      <w:r>
        <w:rPr>
          <w:rFonts w:ascii="Arial" w:cs="Arial" w:eastAsia="Arial" w:hAnsi="Arial"/>
          <w:b/>
          <w:bCs/>
          <w:color w:val="2196F3"/>
          <w:sz w:val="28"/>
          <w:szCs w:val="28"/>
        </w:rPr>
        <w:t xml:space="preserve">10.5 Feature: Career Stage Transition — Student to Early Professional</w:t>
      </w:r>
    </w:p>
    <w:p>
      <w:pPr>
        <w:spacing w:before="80" w:after="80"/>
      </w:pPr>
      <w:r>
        <w:rPr>
          <w:rFonts w:ascii="Arial" w:cs="Arial" w:eastAsia="Arial" w:hAnsi="Arial"/>
          <w:color w:val="1C2833"/>
          <w:sz w:val="22"/>
          <w:szCs w:val="22"/>
        </w:rPr>
        <w:t xml:space="preserve">Upon completing Module 10 and achieving minimum Placement Readiness Certification, the platform executes a Career Stage Transition — moving the candidate from the 'Student' stage to 'Placement Candidate' in the Career Lifecycle State Machine. This is a system-wide state change that unlocks a different set of platform experiences, recruiter interactions, and community access.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Stage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Platform Features Active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Purpose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Student (Pre-Module 10)</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Training modules, practice Dojo, course enrollment, campus community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 building and evidence creation</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Placement Candidate (Post-Module 10)</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Live job applications, recruiter messaging, offer governance tools, placement season calendar</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Active job search and placement</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Early Professional (Post-Hire)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Professional project marketplace, peer mentoring roles, advanced skill tracks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Career growth in first role</w:t>
            </w:r>
          </w:p>
        </w:tc>
      </w:tr>
    </w:tbl>
    <w:p>
      <w:pPr>
        <w:spacing w:before="0" w:after="80"/>
      </w:pPr>
    </w:p>
    <w:p>
      <w:pPr>
        <w:pStyle w:val="Heading2"/>
        <w:spacing w:before="340" w:after="160"/>
      </w:pPr>
      <w:r>
        <w:rPr>
          <w:rFonts w:ascii="Arial" w:cs="Arial" w:eastAsia="Arial" w:hAnsi="Arial"/>
          <w:b/>
          <w:bCs/>
          <w:color w:val="2196F3"/>
          <w:sz w:val="28"/>
          <w:szCs w:val="28"/>
        </w:rPr>
        <w:t xml:space="preserve">10.6 Feature: Share Kit &amp; Verification Package</w:t>
      </w:r>
    </w:p>
    <w:p>
      <w:pPr>
        <w:spacing w:before="80" w:after="80"/>
      </w:pPr>
      <w:r>
        <w:rPr>
          <w:rFonts w:ascii="Arial" w:cs="Arial" w:eastAsia="Arial" w:hAnsi="Arial"/>
          <w:color w:val="1C2833"/>
          <w:sz w:val="22"/>
          <w:szCs w:val="22"/>
        </w:rPr>
        <w:t xml:space="preserve">The final deliverable of Module 10 is the candidate's Share Kit — a professionally generated package that makes it easy to distribute verified career credentials across any channel quickly and confidently.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Share Kit Element</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Format</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Where It Is Used</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Public Profile Link</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Unique URL: ecoskiller.com/candidate/[name-id]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LinkedIn bio, email signature, application forms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QR Code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Dynamic QR linking to public profile + verification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Business cards, resume printout, interview room</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1-Page Career Summary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Auto-generated PDF — top skills, projects, readiness score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Email attachments, campus placement office submission</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Verification Link</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Single URL for any recruiter to verify all credentials in &lt;60 seconds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Interview follow-up emails, offer negotiation</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WhatsApp Share Card</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Image card with name, top 3 skills, readiness tier, QR code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Peer referral, alumni network sharing</w:t>
            </w:r>
          </w:p>
        </w:tc>
      </w:tr>
    </w:tbl>
    <w:p>
      <w:pPr>
        <w:spacing w:before="0" w:after="80"/>
      </w:pPr>
    </w:p>
    <w:p>
      <w:pPr>
        <w:pStyle w:val="Heading2"/>
        <w:spacing w:before="340" w:after="160"/>
      </w:pPr>
      <w:r>
        <w:rPr>
          <w:rFonts w:ascii="Arial" w:cs="Arial" w:eastAsia="Arial" w:hAnsi="Arial"/>
          <w:b/>
          <w:bCs/>
          <w:color w:val="2196F3"/>
          <w:sz w:val="28"/>
          <w:szCs w:val="28"/>
        </w:rPr>
        <w:t xml:space="preserve">10.7 Module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Placement Readiness Score calculated — minimum 60% required for certificate issuance</w:t>
      </w:r>
    </w:p>
    <w:p>
      <w:pPr>
        <w:pStyle w:val="ListParagraph"/>
        <w:numPr>
          <w:ilvl w:val="0"/>
          <w:numId w:val="2"/>
        </w:numPr>
        <w:spacing w:before="60" w:after="60"/>
      </w:pPr>
      <w:r>
        <w:rPr>
          <w:rFonts w:ascii="Arial" w:cs="Arial" w:eastAsia="Arial" w:hAnsi="Arial"/>
          <w:b w:val="false"/>
          <w:bCs w:val="false"/>
          <w:color w:val="1C2833"/>
          <w:sz w:val="21"/>
          <w:szCs w:val="21"/>
        </w:rPr>
        <w:t xml:space="preserve">Lifetime Skill Passport reviewed — all records confirmed, verified, and published</w:t>
      </w:r>
    </w:p>
    <w:p>
      <w:pPr>
        <w:pStyle w:val="ListParagraph"/>
        <w:numPr>
          <w:ilvl w:val="0"/>
          <w:numId w:val="2"/>
        </w:numPr>
        <w:spacing w:before="60" w:after="60"/>
      </w:pPr>
      <w:r>
        <w:rPr>
          <w:rFonts w:ascii="Arial" w:cs="Arial" w:eastAsia="Arial" w:hAnsi="Arial"/>
          <w:b w:val="false"/>
          <w:bCs w:val="false"/>
          <w:color w:val="1C2833"/>
          <w:sz w:val="21"/>
          <w:szCs w:val="21"/>
        </w:rPr>
        <w:t xml:space="preserve">SEO Public Portfolio fully activated — career page indexed and live</w:t>
      </w:r>
    </w:p>
    <w:p>
      <w:pPr>
        <w:pStyle w:val="ListParagraph"/>
        <w:numPr>
          <w:ilvl w:val="0"/>
          <w:numId w:val="2"/>
        </w:numPr>
        <w:spacing w:before="60" w:after="60"/>
      </w:pPr>
      <w:r>
        <w:rPr>
          <w:rFonts w:ascii="Arial" w:cs="Arial" w:eastAsia="Arial" w:hAnsi="Arial"/>
          <w:b w:val="false"/>
          <w:bCs w:val="false"/>
          <w:color w:val="1C2833"/>
          <w:sz w:val="21"/>
          <w:szCs w:val="21"/>
        </w:rPr>
        <w:t xml:space="preserve">Share Kit generated — distributed to at least 10 professional contacts</w:t>
      </w:r>
    </w:p>
    <w:p>
      <w:pPr>
        <w:pStyle w:val="ListParagraph"/>
        <w:numPr>
          <w:ilvl w:val="0"/>
          <w:numId w:val="2"/>
        </w:numPr>
        <w:spacing w:before="60" w:after="60"/>
      </w:pPr>
      <w:r>
        <w:rPr>
          <w:rFonts w:ascii="Arial" w:cs="Arial" w:eastAsia="Arial" w:hAnsi="Arial"/>
          <w:b w:val="false"/>
          <w:bCs w:val="false"/>
          <w:color w:val="1C2833"/>
          <w:sz w:val="21"/>
          <w:szCs w:val="21"/>
        </w:rPr>
        <w:t xml:space="preserve">Career Stage transitioned to 'Placement Candidate' — live job applications now accessible</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Training journey completed with a sense of accomplishment, identity, and visible proof of capability</w:t>
      </w:r>
    </w:p>
    <w:p>
      <w:r>
        <w:br w:type="page"/>
      </w:r>
    </w:p>
    <w:p>
      <w:pPr>
        <w:pStyle w:val="Heading1"/>
        <w:pBdr>
          <w:bottom w:val="single" w:color="1B4F8A" w:sz="6"/>
        </w:pBdr>
        <w:spacing w:before="480" w:after="200"/>
      </w:pPr>
      <w:r>
        <w:rPr>
          <w:rFonts w:ascii="Arial" w:cs="Arial" w:eastAsia="Arial" w:hAnsi="Arial"/>
          <w:b/>
          <w:bCs/>
          <w:color w:val="1B4F8A"/>
          <w:sz w:val="36"/>
          <w:szCs w:val="36"/>
        </w:rPr>
        <w:t xml:space="preserve">Complete Training Program Summary</w:t>
      </w:r>
    </w:p>
    <w:p>
      <w:pPr>
        <w:spacing w:before="80" w:after="80"/>
      </w:pPr>
      <w:r>
        <w:rPr>
          <w:rFonts w:ascii="Arial" w:cs="Arial" w:eastAsia="Arial" w:hAnsi="Arial"/>
          <w:color w:val="1C2833"/>
          <w:sz w:val="22"/>
          <w:szCs w:val="22"/>
        </w:rPr>
        <w:t xml:space="preserve">The following table provides a consolidated reference view of all 10 training modules, their primary focus, key features, and measurable outputs.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Module Title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Duration</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Core Focus</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Primary Output</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1</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Intelligent Onboarding &amp; Profile Calibration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3 hrs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Profile, HIA, Career DNA, Skill Gap Heatmap</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Intelligence Radar + Career DNA Badge</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2</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Course Enrollment, Learning Path &amp; Curriculum</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Ongoing</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Personalized learning plan, course engine, study rooms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12-Week Learning Roadmap</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3</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Live &amp; Recorded Training Sessions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Ongoing</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Hybrid classroom, engagement tracking, replays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Session Completion Records + Engagement Score</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4</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Skills Assessment, Dojo Practice &amp; Behavioral Scoring</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Ongoing</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Dojo Arena, 7-dimension scoring, GD sessions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Behavioral Score Report + Skill Passport Entries</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5</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Project-Based Learning &amp; Portfolio Construction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2–4 wks/project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Evidence production, mentor verification, portfolio</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Verified Project Record + Portfolio Item</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6</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Communication Training, GD Mastery &amp; Verbal Intelligence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6 wks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Speech training, GD track, verbal fluency levels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Communication Mastery Certificate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7</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Gamification, Progress Tracking &amp; Engagement</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Cross-module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XP, levels, streaks, badges, leaderboards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Level progression + Achievement Badge Collection</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8</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Emotional Intelligence &amp; Resilience Training</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4 sessions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EQ baseline, FOMO management, decision framework</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EQ Report + Emotional Readiness Certificate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9</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Networking, Community Building &amp; Social Capital</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Ongoing</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Social feed, microcommunities, referral engine, alumni</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Network Builder Badge + Community Memberships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10</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Placement Readiness Certification &amp; Career Passport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2 sessions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Readiness assessment, passport activation, SEO portfolio</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Placement Readiness Certificate + Full Skill Passport</w:t>
            </w:r>
          </w:p>
        </w:tc>
      </w:tr>
    </w:tbl>
    <w:p>
      <w:pPr>
        <w:spacing w:before="0" w:after="100"/>
      </w:pPr>
    </w:p>
    <w:p>
      <w:pPr>
        <w:pStyle w:val="Heading2"/>
        <w:spacing w:before="340" w:after="160"/>
      </w:pPr>
      <w:r>
        <w:rPr>
          <w:rFonts w:ascii="Arial" w:cs="Arial" w:eastAsia="Arial" w:hAnsi="Arial"/>
          <w:b/>
          <w:bCs/>
          <w:color w:val="2196F3"/>
          <w:sz w:val="28"/>
          <w:szCs w:val="28"/>
        </w:rPr>
        <w:t xml:space="preserve">Platform Engine Coverage Across All Training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Platform Engine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Modules Where Active</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Training Role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Human Intelligence Analyzer</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Module 1, 4, 8</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Foundational intelligence profiling + EQ assessment</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Dojo Arena &amp; Scoring Engine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Module 4, 6</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Live performance assessment infrastructure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Scenario &amp; Difficulty Engine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Module 4</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Calibrated, fair, progressive challenge system</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Course Curriculum Engine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Module 2, 3</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Personalized learning delivery and tracking</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Project Execution Engine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Module 5</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Real-world evidence production system</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Gamification &amp; XP Engine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Module 7 (all)</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Daily motivation and retention architecture</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 Passport &amp; Badge Engine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All Modules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Permanent verified credential accumulation</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SEO Portfolio Generator</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Module 5, 10</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Organic recruiter discoverability system</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Stress Alert &amp; EQ Engine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Module 8 (all)</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Psychological safety and intervention system</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Social Feed &amp; Reputation Engine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Module 9</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Trust-based professional network building</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Career Lifecycle State Machine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Module 1, 10</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Stage transitions from student to professional</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Referral &amp; Viral Engine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Module 9</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Network growth and quality incentive system</w:t>
            </w:r>
          </w:p>
        </w:tc>
      </w:tr>
    </w:tbl>
    <w:p>
      <w:pPr>
        <w:spacing w:before="0" w:after="100"/>
      </w:pPr>
    </w:p>
    <w:p>
      <w:pPr>
        <w:pStyle w:val="Heading1"/>
        <w:pBdr>
          <w:bottom w:val="single" w:color="1B4F8A" w:sz="6"/>
        </w:pBdr>
        <w:spacing w:before="480" w:after="200"/>
      </w:pPr>
      <w:r>
        <w:rPr>
          <w:rFonts w:ascii="Arial" w:cs="Arial" w:eastAsia="Arial" w:hAnsi="Arial"/>
          <w:b/>
          <w:bCs/>
          <w:color w:val="1B4F8A"/>
          <w:sz w:val="36"/>
          <w:szCs w:val="36"/>
        </w:rPr>
        <w:t xml:space="preserve">Training Impact: Before vs. After Comparison</w:t>
      </w:r>
    </w:p>
    <w:p>
      <w:pPr>
        <w:spacing w:before="80" w:after="80"/>
      </w:pPr>
      <w:r>
        <w:rPr>
          <w:rFonts w:ascii="Arial" w:cs="Arial" w:eastAsia="Arial" w:hAnsi="Arial"/>
          <w:color w:val="1C2833"/>
          <w:sz w:val="22"/>
          <w:szCs w:val="22"/>
        </w:rPr>
        <w:t xml:space="preserve">This comparison documents the measurable transformation produced by the complete ECOSKILLER Candidate Training Program.</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Dimension</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Before ECOSKILLER Training</w:t>
            </w:r>
          </w:p>
        </w:tc>
        <w:tc>
          <w:tcPr>
            <w:tcBorders>
              <w:top w:val="single" w:color="CCCCCC" w:sz="1"/>
              <w:left w:val="single" w:color="CCCCCC" w:sz="1"/>
              <w:bottom w:val="single" w:color="CCCCCC" w:sz="1"/>
              <w:right w:val="single" w:color="CCCCCC" w:sz="1"/>
            </w:tcBorders>
            <w:shd w:fill="1B4F8A" w:val="clear"/>
            <w:tcMar>
              <w:top w:type="dxa" w:w="110"/>
              <w:left w:type="dxa" w:w="140"/>
              <w:bottom w:type="dxa" w:w="110"/>
              <w:right w:type="dxa" w:w="100"/>
            </w:tcMar>
          </w:tcPr>
          <w:p>
            <w:pPr>
              <w:jc w:val="center"/>
            </w:pPr>
            <w:r>
              <w:rPr>
                <w:rFonts w:ascii="Arial" w:cs="Arial" w:eastAsia="Arial" w:hAnsi="Arial"/>
                <w:b/>
                <w:bCs/>
                <w:color w:val="FFFFFF"/>
                <w:sz w:val="21"/>
                <w:szCs w:val="21"/>
              </w:rPr>
              <w:t xml:space="preserve">After ECOSKILLER Training</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Self-Knowledge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No structured understanding of own strengths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Verified 8-dimension Intelligence Radar + Career DNA</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Skill Evidence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Self-declared on resume — unverified, inflation-prone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Cryptographically signed Skill Passport — tamper-proof</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Interview Readiness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Guesswork — generic preparation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7-dimension behavioral score from Dojo simulations</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Portfolio</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Empty or unverified project claims</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Mentor-verified, publicly indexed, QR-verifiable portfolio</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Communication</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Unpracticed — anxiety-prone in GDs and interviews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Verbal Fluency Level 3+ with documented GD performance history</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Daily Learning Habit</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Sporadic, unstructured, unmotivated</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Streak-maintained, gamified, XP-motivated daily engagement</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Emotional Readiness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Anxious, comparison-driven, reactive under pressure</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EQ-assessed, stress-pattern-aware, decision-framework equipped</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Professional Network</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Transactional, random, uncomfortable</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Reputation-based, value-exchange, community-embedded</w:t>
            </w:r>
          </w:p>
        </w:tc>
      </w:tr>
      <w:tr>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Recruiter Visibility</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Anonymous on generic job portals</w:t>
            </w:r>
          </w:p>
        </w:tc>
        <w:tc>
          <w:tcPr>
            <w:gridSpan w:val="1"/>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tcPr>
          <w:p>
            <w:r>
              <w:rPr>
                <w:rFonts w:ascii="Arial" w:cs="Arial" w:eastAsia="Arial" w:hAnsi="Arial"/>
                <w:b w:val="false"/>
                <w:bCs w:val="false"/>
                <w:color w:val="1C2833"/>
                <w:sz w:val="20"/>
                <w:szCs w:val="20"/>
              </w:rPr>
              <w:t xml:space="preserve">SEO-indexed, Google-searchable, verified public career identity</w:t>
            </w:r>
          </w:p>
        </w:tc>
      </w:tr>
      <w:tr>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Career Direction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Vague, parental-pressure-driven, uncertain</w:t>
            </w:r>
          </w:p>
        </w:tc>
        <w:tc>
          <w:tcPr>
            <w:gridSpan w:val="1"/>
            <w:tcBorders>
              <w:top w:val="single" w:color="CCCCCC" w:sz="1"/>
              <w:left w:val="single" w:color="CCCCCC" w:sz="1"/>
              <w:bottom w:val="single" w:color="CCCCCC" w:sz="1"/>
              <w:right w:val="single" w:color="CCCCCC" w:sz="1"/>
            </w:tcBorders>
            <w:shd w:fill="F8F9FA" w:val="clear"/>
            <w:tcMar>
              <w:top w:type="dxa" w:w="90"/>
              <w:left w:type="dxa" w:w="140"/>
              <w:bottom w:type="dxa" w:w="90"/>
              <w:right w:type="dxa" w:w="100"/>
            </w:tcMar>
          </w:tcPr>
          <w:p>
            <w:r>
              <w:rPr>
                <w:rFonts w:ascii="Arial" w:cs="Arial" w:eastAsia="Arial" w:hAnsi="Arial"/>
                <w:b w:val="false"/>
                <w:bCs w:val="false"/>
                <w:color w:val="1C2833"/>
                <w:sz w:val="20"/>
                <w:szCs w:val="20"/>
              </w:rPr>
              <w:t xml:space="preserve">Data-backed Career DNA + personalized learning roadmap</w:t>
            </w:r>
          </w:p>
        </w:tc>
      </w:tr>
    </w:tbl>
    <w:p>
      <w:pPr>
        <w:spacing w:before="0" w:after="100"/>
      </w:pPr>
    </w:p>
    <w:p>
      <w:pPr>
        <w:pStyle w:val="Heading1"/>
        <w:pBdr>
          <w:bottom w:val="single" w:color="1B4F8A" w:sz="6"/>
        </w:pBdr>
        <w:spacing w:before="480" w:after="200"/>
      </w:pPr>
      <w:r>
        <w:rPr>
          <w:rFonts w:ascii="Arial" w:cs="Arial" w:eastAsia="Arial" w:hAnsi="Arial"/>
          <w:b/>
          <w:bCs/>
          <w:color w:val="1B4F8A"/>
          <w:sz w:val="36"/>
          <w:szCs w:val="36"/>
        </w:rPr>
        <w:t xml:space="preserve">Conclusion</w:t>
      </w:r>
    </w:p>
    <w:p>
      <w:pPr>
        <w:spacing w:before="80" w:after="80"/>
      </w:pPr>
      <w:r>
        <w:rPr>
          <w:rFonts w:ascii="Arial" w:cs="Arial" w:eastAsia="Arial" w:hAnsi="Arial"/>
          <w:color w:val="1C2833"/>
          <w:sz w:val="22"/>
          <w:szCs w:val="22"/>
        </w:rPr>
        <w:t xml:space="preserve">The ECOSKILLER Candidate Training Program is not a course catalogue. It is a 10-module career transformation system where every feature is purpose-built to convert academic potential into verified, performance-proven, publicly trusted career capital. Every skill trained is measured. Every measurement produces a credential. Every credential is verifiable. And the entire journey is tracked, gamified, and emotionally supported so that candidates arrive at placement season not just prepared — but certain.</w:t>
      </w:r>
    </w:p>
    <w:p>
      <w:pPr>
        <w:spacing w:before="0" w:after="80"/>
      </w:pPr>
    </w:p>
    <w:p>
      <w:pPr>
        <w:spacing w:before="80" w:after="80"/>
      </w:pPr>
      <w:r>
        <w:rPr>
          <w:rFonts w:ascii="Arial" w:cs="Arial" w:eastAsia="Arial" w:hAnsi="Arial"/>
          <w:color w:val="1C2833"/>
          <w:sz w:val="22"/>
          <w:szCs w:val="22"/>
        </w:rPr>
        <w:t xml:space="preserve">This is not preparation for placement. This is the architecture of a career.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137" w:val="clear"/>
            <w:tcMar>
              <w:top w:type="dxa" w:w="240"/>
              <w:left w:type="dxa" w:w="400"/>
              <w:bottom w:type="dxa" w:w="240"/>
              <w:right w:type="dxa" w:w="400"/>
            </w:tcMar>
          </w:tcPr>
          <w:p>
            <w:pPr>
              <w:jc w:val="center"/>
            </w:pPr>
            <w:r>
              <w:rPr>
                <w:rFonts w:ascii="Arial" w:cs="Arial" w:eastAsia="Arial" w:hAnsi="Arial"/>
                <w:b/>
                <w:bCs/>
                <w:color w:val="FFFFFF"/>
                <w:sz w:val="32"/>
                <w:szCs w:val="32"/>
              </w:rPr>
              <w:t xml:space="preserve">ECOSKILLER — Where Talent Meets Trust</w:t>
            </w:r>
          </w:p>
          <w:p>
            <w:pPr>
              <w:spacing w:before="0" w:after="60"/>
            </w:pPr>
          </w:p>
          <w:p>
            <w:pPr>
              <w:jc w:val="center"/>
            </w:pPr>
            <w:r>
              <w:rPr>
                <w:rFonts w:ascii="Arial" w:cs="Arial" w:eastAsia="Arial" w:hAnsi="Arial"/>
                <w:color w:val="AED6F1"/>
                <w:sz w:val="22"/>
                <w:szCs w:val="22"/>
              </w:rPr>
              <w:t xml:space="preserve">Candidate Training Program Documentation v1.0 | 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4F8A"/>
      <w:sz w:val="36"/>
      <w:szCs w:val="36"/>
    </w:rPr>
  </w:style>
  <w:style w:type="paragraph" w:styleId="Heading2">
    <w:name w:val="Heading 2"/>
    <w:basedOn w:val="Normal"/>
    <w:next w:val="Normal"/>
    <w:qFormat/>
    <w:pPr>
      <w:spacing w:before="340" w:after="160"/>
      <w:outlineLvl w:val="1"/>
    </w:pPr>
    <w:rPr>
      <w:rFonts w:ascii="Arial" w:cs="Arial" w:eastAsia="Arial" w:hAnsi="Arial"/>
      <w:b/>
      <w:bCs/>
      <w:color w:val="2196F3"/>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2026-03-10T07:19:57.773Z</dcterms:created>
  <dcterms:modified xsi:type="dcterms:W3CDTF">2026-03-10T07:19:57.775Z</dcterms:modified>
</cp:coreProperties>
</file>

<file path=docProps/custom.xml><?xml version="1.0" encoding="utf-8"?>
<Properties xmlns="http://schemas.openxmlformats.org/officeDocument/2006/custom-properties" xmlns:vt="http://schemas.openxmlformats.org/officeDocument/2006/docPropsVTypes"/>
</file>