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64"/>
          <w:szCs w:val="64"/>
        </w:rPr>
        <w:t xml:space="preserve">ECOSKILLER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C5FA8"/>
          <w:sz w:val="30"/>
          <w:szCs w:val="30"/>
        </w:rPr>
        <w:t xml:space="preserve">Analytics &amp; Reporting Feature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30 Viral Positioning Ideas for Indian Institutes</w:t>
      </w:r>
    </w:p>
    <w:p>
      <w:pPr>
        <w:spacing w:before="0" w:after="3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Built on Indian Institute Psychology | Placement Anxiety | Parental Pride | Rank Culture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8DD9"/>
                <w:sz w:val="18"/>
                <w:szCs w:val="18"/>
              </w:rPr>
              <w:t xml:space="preserve">Positioning Ideas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8DD9"/>
                <w:sz w:val="18"/>
                <w:szCs w:val="18"/>
              </w:rPr>
              <w:t xml:space="preserve">Features Analysed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8DD9"/>
                <w:sz w:val="18"/>
                <w:szCs w:val="18"/>
              </w:rPr>
              <w:t xml:space="preserve">Idea Categories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India-First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8DD9"/>
                <w:sz w:val="18"/>
                <w:szCs w:val="18"/>
              </w:rPr>
              <w:t xml:space="preserve">Strategy</w:t>
            </w:r>
          </w:p>
        </w:tc>
      </w:tr>
    </w:tbl>
    <w:p>
      <w:pPr>
        <w:spacing w:before="0" w:after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FEATURE OVERVIEW — What EcoSkiller Analytics &amp; Reporting Delivers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before="0"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EcoSkiller's Analytics &amp; Reporting feature is a comprehensive tournament intelligence system built into the Institute Module. It spans 10 interconnected capabilities: Tournament Creation, Category Selection, Registration Management, Bracket &amp; Schedule Generation, Anti-Cheat Behavioural Model, Live Scoring, Level Progression (Institute to District to State to National), Certificate Auto-Generation with DigiLocker push, Sponsor Management with CSR documentation, and Post-Tournament Analytics.</w:t>
      </w:r>
    </w:p>
    <w:p>
      <w:pPr>
        <w:spacing w:before="0"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 Indian institutes, this system transforms every competition from a one-off event into a data-rich, reputation-building, placement-accelerating engine. The platform generates verifiable proof of student achievement, automatic certificates, sponsor impact reports, talent identification data, and national-level competitive pathways — all from a single dashboard.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THE 5 INDIAN INSTITUTE PSYCHOLOGY LEVERS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8C9E8" w:sz="1"/>
              <w:left w:val="single" w:color="B8C9E8" w:sz="1"/>
              <w:bottom w:val="single" w:color="B8C9E8" w:sz="1"/>
              <w:right w:val="single" w:color="B8C9E8" w:sz="1"/>
            </w:tcBorders>
            <w:shd w:fill="D5E3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1. Placement Anxiety</w:t>
            </w:r>
          </w:p>
        </w:tc>
        <w:tc>
          <w:tcPr>
            <w:tcW w:type="dxa" w:w="7880"/>
            <w:tcBorders>
              <w:top w:val="single" w:color="B8C9E8" w:sz="1"/>
              <w:left w:val="single" w:color="B8C9E8" w:sz="1"/>
              <w:bottom w:val="single" w:color="B8C9E8" w:sz="1"/>
              <w:right w:val="single" w:color="B8C9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Every feature is positioned as verifiable proof of employability — not just software. In India, placement percentage is the single most marketed institutional metric. EcoSkiller attaches every tournament result to a recruiter-ready data trail.</w:t>
            </w:r>
          </w:p>
        </w:tc>
      </w:tr>
      <w:tr>
        <w:tc>
          <w:tcPr>
            <w:tcW w:type="dxa" w:w="2200"/>
            <w:tcBorders>
              <w:top w:val="single" w:color="B8C9E8" w:sz="1"/>
              <w:left w:val="single" w:color="B8C9E8" w:sz="1"/>
              <w:bottom w:val="single" w:color="B8C9E8" w:sz="1"/>
              <w:right w:val="single" w:color="B8C9E8" w:sz="1"/>
            </w:tcBorders>
            <w:shd w:fill="D5E3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2. Parental Pride</w:t>
            </w:r>
          </w:p>
        </w:tc>
        <w:tc>
          <w:tcPr>
            <w:tcW w:type="dxa" w:w="7880"/>
            <w:tcBorders>
              <w:top w:val="single" w:color="B8C9E8" w:sz="1"/>
              <w:left w:val="single" w:color="B8C9E8" w:sz="1"/>
              <w:bottom w:val="single" w:color="B8C9E8" w:sz="1"/>
              <w:right w:val="single" w:color="B8C9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Parents in India are co-investors in their child's education. Live scores, parent dashboards, WhatsApp-shareable certificates, and push notifications activate the pride-sharing instinct that drives word-of-mouth at scale.</w:t>
            </w:r>
          </w:p>
        </w:tc>
      </w:tr>
      <w:tr>
        <w:tc>
          <w:tcPr>
            <w:tcW w:type="dxa" w:w="2200"/>
            <w:tcBorders>
              <w:top w:val="single" w:color="B8C9E8" w:sz="1"/>
              <w:left w:val="single" w:color="B8C9E8" w:sz="1"/>
              <w:bottom w:val="single" w:color="B8C9E8" w:sz="1"/>
              <w:right w:val="single" w:color="B8C9E8" w:sz="1"/>
            </w:tcBorders>
            <w:shd w:fill="D5E3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3. Rank &amp; Peer Comparison</w:t>
            </w:r>
          </w:p>
        </w:tc>
        <w:tc>
          <w:tcPr>
            <w:tcW w:type="dxa" w:w="7880"/>
            <w:tcBorders>
              <w:top w:val="single" w:color="B8C9E8" w:sz="1"/>
              <w:left w:val="single" w:color="B8C9E8" w:sz="1"/>
              <w:bottom w:val="single" w:color="B8C9E8" w:sz="1"/>
              <w:right w:val="single" w:color="B8C9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From JEE rank to CGPA, Indians live in a ranking culture. Department leaderboards, national-level badges, seeding systems, and progression maps activate the same psychological reward loop.</w:t>
            </w:r>
          </w:p>
        </w:tc>
      </w:tr>
      <w:tr>
        <w:tc>
          <w:tcPr>
            <w:tcW w:type="dxa" w:w="2200"/>
            <w:tcBorders>
              <w:top w:val="single" w:color="B8C9E8" w:sz="1"/>
              <w:left w:val="single" w:color="B8C9E8" w:sz="1"/>
              <w:bottom w:val="single" w:color="B8C9E8" w:sz="1"/>
              <w:right w:val="single" w:color="B8C9E8" w:sz="1"/>
            </w:tcBorders>
            <w:shd w:fill="D5E3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4. Institutional Prestige</w:t>
            </w:r>
          </w:p>
        </w:tc>
        <w:tc>
          <w:tcPr>
            <w:tcW w:type="dxa" w:w="7880"/>
            <w:tcBorders>
              <w:top w:val="single" w:color="B8C9E8" w:sz="1"/>
              <w:left w:val="single" w:color="B8C9E8" w:sz="1"/>
              <w:bottom w:val="single" w:color="B8C9E8" w:sz="1"/>
              <w:right w:val="single" w:color="B8C9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HODs, Principals, and student welfare officers feel personal accountability for institutional outcomes. Annual reports, NAAC-aligned data, national qualifier counts, and sponsor impact reports give administrators the ammunition they need.</w:t>
            </w:r>
          </w:p>
        </w:tc>
      </w:tr>
      <w:tr>
        <w:tc>
          <w:tcPr>
            <w:tcW w:type="dxa" w:w="2200"/>
            <w:tcBorders>
              <w:top w:val="single" w:color="B8C9E8" w:sz="1"/>
              <w:left w:val="single" w:color="B8C9E8" w:sz="1"/>
              <w:bottom w:val="single" w:color="B8C9E8" w:sz="1"/>
              <w:right w:val="single" w:color="B8C9E8" w:sz="1"/>
            </w:tcBorders>
            <w:shd w:fill="D5E3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5. Government Trust Signals</w:t>
            </w:r>
          </w:p>
        </w:tc>
        <w:tc>
          <w:tcPr>
            <w:tcW w:type="dxa" w:w="7880"/>
            <w:tcBorders>
              <w:top w:val="single" w:color="B8C9E8" w:sz="1"/>
              <w:left w:val="single" w:color="B8C9E8" w:sz="1"/>
              <w:bottom w:val="single" w:color="B8C9E8" w:sz="1"/>
              <w:right w:val="single" w:color="B8C9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DigiLocker integration, unique certificate IDs, and CSR documentation tap into India's deep trust in government-backed systems. When something is government-linked, it becomes legitimate.</w:t>
            </w:r>
          </w:p>
        </w:tc>
      </w:tr>
    </w:tbl>
    <w:p>
      <w:pPr>
        <w:spacing w:before="0"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children>
        <rootKey>w:r</rootKey>
      </children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30 VIRAL POSITIONING IDEAS — Full Detail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before="0" w:after="240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Each idea includes: the positioning hook, the EcoSkiller feature it activates, a concrete go-to-market tactic, the viral mechanic that drives organic spread, and the Indian psychological trigger it targets.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#01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Rank &amp; Proof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"Not Just Marks — Give Me Proof" Campaign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Every company now asks: what have you DONE beyond CGPA? Show them with one link.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Post-Tournament Analytics + Certificate Auto-Generation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WhatsApp-shareable graphic: side-by-side of two students with the same CGPA — one with an EcoSkiller tournament profile, one without. Caption: Guess who got the offer?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Parents forward this graphic to 10 other parents. Placement fear drives sharing.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FOMO + Placement anxiety + Proof over promise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#02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Parent Engagement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Live Score Parent Dashboard — 'Watch Your Child'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Parents see their child's tournament rank updating live. No calls needed. No waiting.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Live Scoring — Parent Viewing Access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Demo video: a father at the office watching his daughter climb from Rank 12 to Rank 3 in real time. Share on college parents' WhatsApp groups.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Parents share their child's live leaderboard screenshot in family groups. Organic reach explosion.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Parental pride + Family prestige + Real-time involvement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#03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Placement Proof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National Champion Badge on LinkedIn — The Ultimate Recruiter Magnet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One badge. National level. Permanent. Recruiters see it before your resume.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Level Progression — National Level Badge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Showcase 3 students who received interview calls because recruiters noticed their National Champion badge. Real stories, real companies.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Students share the badge. Recruiters comment. Classmates see it and want the same.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Career aspiration + Peer comparison + Social status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#04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Institute Prestige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Annual Tournament Health Report — For the Principal's Desk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Give your Principal a data-backed annual report: how many national qualifiers your institute produced.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Post-Tournament Analytics — Annual Tournament Health Report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Create a polished 1-page sample Annual Report PDF and share it with institute decision-makers. Let them imagine their own institute's name on it.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Principals share it at educator conferences and NAAC/NBA review presentations.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Institutional prestige + Accreditation anxiety + Leadership accountability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#05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Anti-Cheat Trust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"Nobody Can Fake This Certificate" — Verification Page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Every EcoSkiller certificate has a unique ID. Any recruiter, anywhere, can verify it in 10 seconds.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Certificate Auto-Generation — Unique Certificate ID + DigiLocker Push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Create a 30-second video showing a recruiter scanning a certificate ID and instantly seeing the verified result. Post on LinkedIn and placement cell pages.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Placement officers share this as a trust signal. Students demand their institute adopt it.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Trust deficit in traditional certificates + Recruiter credibility anxiety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#06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Competitive Spirit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Department vs Department Leaderboard — The Internal Institute War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CS vs IT vs Mechanical — which department dominates? Post the inter-department rankings every week.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Post-Tournament Analytics — Department Performance Comparison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Share department comparison graphics on institute notice boards and Instagram stories. Tag department heads.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Department pride is explosive. Students rally for their department. HODs promote it.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Group identity + Competitive tribalism + Department loyalty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#07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Organic Growth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WhatsApp-Ready Certificate Share — 'My Child Won!'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One tap from EcoSkiller. Certificate shared to family WhatsApp group. Verification link included.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Certificate Auto-Generation — Certificate Sharing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Make the certificate share button prominent and celebration-worthy. Show a mock family WhatsApp group reacting to a shared certificate.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Every shared certificate is a free advertisement to 50+ people in family groups.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Family honour + Celebration culture + Social sharing habit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#08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Sponsor Leverage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Corporate CSR Pitch — 'Sponsor a Student. Get Government Documentation.'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Companies get CSR-compliant documentation automatically. No paperwork. Real social impact.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Sponsor Management — CSR Compliance Documentation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Create a one-pager for institute placement cells to pitch to local industry: Sponsor our tournament. Get CSR docs. Build campus brand.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Corporate sponsors bring the institute to their own social media. Doubles the reach.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Corporate CSR pressure + ROI accountability + Brand building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#09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Anti-Cheat Trust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"Behaviour Score" — The New Integrity Signal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Institutes can now prove their students compete with integrity. Anti-cheat report = character certificate.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Anti-Cheat Behavioural Model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Position the clean anti-cheat report as a character signal for placements: This student has never been flagged in 3 years of competitions.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Placement teams talk about integrity scores. Students take pride in clean records.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Character proof + Integrity in high-stakes culture + Trust with recruiters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#10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Tournament Reach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District to State to National — Show the Journey Map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Most institutes only run internal events. EcoSkiller takes your best students all the way to nationals.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Level Progression — Full Pyramid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Animated journey graphic: student icon starts at institute, moves to district, then state, then national — with badges appearing at each stage. Post as video reels.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Students tag themselves. Parents share. Other institutes ask: how do we get this?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Aspiration + Visible growth path + Olympiad culture familiarity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#11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Rank &amp; Proof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"Talent Identification Report" — The HOD's Secret Weapon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Get a system-generated report: top 10 students in coding, top 10 in sports, top 10 in debate — per semester.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Post-Tournament Analytics — Talent Identification Report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Demo the report to HODs and show them how they can nominate these students for inter-university or national competitions without guesswork.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HODs share success stories: We found our national coder using EcoSkiller data.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Faculty accountability + Data-driven decisions + Institutional merit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#12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Placement Proof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Improvement Trajectory Report — '3 Years of Effort, One Graph'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Show a student's tournament performance across 3 years on one graph. That story gets jobs.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Post-Tournament Analytics — Improvement Tracking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Create a compelling visual: student went from Rank 87 to Rank 3 over 3 years in the same coding tournament. Post with caption: This is what consistent effort looks like.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Students share their own graphs. Extremely personal and shareable.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Hard work validation + Long-term effort visibility + Growth story culture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#13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Institute Prestige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"National Qualifiers Produced" — The New Institute Ranking Metric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NIRF ranks institutions. EcoSkiller shows how many national-level talents your institute produced.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Level Progression + Post-Tournament Analytics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Publish a monthly Institute Leaderboard showing which institutes produced the most national qualifiers across India. Free visibility for top institutes.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Institutes compete to rank higher. They promote EcoSkiller to increase their own score.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Ranking obsession + Institutional competition + NAAC/NBA accreditation pressure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#14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Organic Growth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Kabaddi + Coding = Same Platform — 'We Are for Everyone'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Sports students, coders, debaters, artists — everyone gets recognised. Not just the academic toppers.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Category Selection — Multi-Domain Support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 a collage: cricket player with certificate, art student with certificate, coder with certificate — all from the same tournament system. Caption: EcoSkiller does not just recognise marks.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Non-academic students (the majority) feel represented. They share loudly.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Inclusivity hunger + Beyond-academics identity + Rebellion against topper-only culture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#15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Parent Engagement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Score Notification to Parents — 'Your Child's Round 2 Score Is In'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Parents get a push notification every time their child's score updates during a live tournament.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Live Scoring — Parent Notification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Video concept: mother in kitchen, phone buzzes, she sees her son moved to Rank 1. She calls relatives. Tears of joy.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Parental word-of-mouth is the strongest in Indian education. One proud parent tells 20.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Parental investment + Emotional connection + Pride broadcasting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#16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Competitive Spirit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Automatic Bracket Reveal — The 'IPL Auction' Moment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When registration closes, the bracket is auto-generated and REVEALED live to all participants. Build anticipation.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Bracket &amp; Schedule Generation — Bracket Visualisation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Institute promotes Bracket Reveal Day — students gather to see who they face first. Create event energy like an IPL auction.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Rival matchups drive excitement and social sharing: CS vs IT Final is happening!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IPL-style excitement + Rivalry culture + Event build-up energy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#17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Tournament Reach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Conflict-Free Scheduling — 'No More Exam vs Tournament Clashes'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The system checks the exam calendar automatically. Tournament is never scheduled during exams. Ever.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Bracket &amp; Schedule Generation — Conflict-Free Scheduling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Direct pain point: students missing tournaments because of exam clashes. Post: We fixed the number one complaint of every student. Simple, viral.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Students share this because it solves a universal frustration. Relatable content spreads.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Exam fear + Student frustration with administration + Relief response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#18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Rank &amp; Proof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DigiLocker Integration — The Government-Level Certificate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Your tournament certificate is now in DigiLocker. Same place as your Aadhaar and degree. That is legitimacy.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Certificate Auto-Generation — DigiLocker Push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Show a screenshot of DigiLocker with EcoSkiller certificates alongside academic documents. Caption: Government-linked. Permanent. Real.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Government credibility is the ultimate trust signal in India. Institutions immediately respect it.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Government trust culture + Legitimacy craving + Document permanence anxiety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#19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Anti-Cheat Trust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"Machines Flag, Humans Decide" — Fair Anti-Cheat Guarantee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No student is disqualified by an algorithm. AI flags. Humans review. Institute decides. Always.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Anti-Cheat Behavioural Model — Flagging vs Disqualification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Address the fear directly: Worried about unfair disqualification? Here is how we protect students. Builds trust with both institutes and students.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Fairness messaging is shared by faculty associations and student unions.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Fear of arbitrary systems + Justice sensitivity + Institutional trust issues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#20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Organic Growth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Score Distribution as Teaching Tool — 'One Graph Explains Everything'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If 80% scored below 40, the exam was too hard. If 80% scored above 90, too easy. Analytics fixes both.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Post-Tournament Analytics — Score Distribution Analysis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Show faculty how score distribution data helps them calibrate future assessments. Position as academic quality improvement.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Faculty share this in teacher training groups and education forums.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Academic quality pressure + NAAC/NIRF calibration concerns + Faculty credibility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#21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Placement Proof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Winner Profile Deep-Dive — 'The Placement Formula'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Tournament winners who also have strong LMS scores, GD scores, and attendance — those are your prime placement candidates.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Post-Tournament Analytics — Winner Profile Deep-Dive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Show placement cells a composite student profile generated by EcoSkiller. Say: This is the student you should push to top companies. Here is the proof.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Placement officers share success stories publicly: We placed 94% using data-driven shortlisting.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Placement pressure + Data-driven decisions + ROI on education investment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#22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Institute Prestige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Sponsor Impact Report as Fundraising Pitch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Show sponsors: reach, students engaged, logo impressions, CSR documentation — all auto-generated.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Sponsor Management — Post-Tournament Sponsor Report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Distribute sample sponsor impact reports to institute fundraising committees. Show them how easy it is to attract and retain sponsors when you have proof of impact.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Institutes attracting sponsors become case studies. Other institutes want the same.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Resource scarcity + Corporate partnership aspiration + Professionalism signal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#23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Competitive Spirit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Seeding Based on Track Record — 'Settle Last Year's Score'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Top performers from last year are seeded. They face strong opponents early. Underdogs can topple them.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Bracket &amp; Schedule Generation — Seeding Logic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Narrativise it: Last year's champion is Seed Number 1. Can anyone unseat them this year? Create sports-style storylines around seeding.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Sports storytelling is deeply ingrained. Students follow tournament narratives like cricket tournaments.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Revenge motivation + Competitive narrative + Sports culture crossover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#24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Parent Engagement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Waitlist Notifications — 'Your Spot Has Come!'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Automatic waitlist management. When a spot opens, the student gets instantly notified. No one is left out unnecessarily.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Registration Management — Waitlist Management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Humanise the feature with a story: Student had given up on competing. Got a waitlist notification at 9 PM. Competed. Won at district level. Share this as a video reel.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Comeback stories are the most shareable content in Indian education.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Underdog aspiration + Second-chance culture + Meritocracy belief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#25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Rank &amp; Proof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"One Profile. Every Achievement." — The Student Digital Identity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Coding rank, sports medal, debate win, science project — all in one verified profile. Share one link with any recruiter.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Level Progression — Profile Level Display + Certificate Integration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Create a mock student profile showing multi-domain achievements. Position it as the student passport for placements and higher education applications.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Students want this profile. They pressure institutes to adopt EcoSkiller so they can build it.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Holistic achievement hunger + Recruiter-ready identity + Digital portfolio gap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#26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Organic Growth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Registration Analytics as Event Marketing Tool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See live registration count. Low sign-ups? Extend deadline, send reminders, promote within the app. Save every event.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Registration Management — Registration Analytics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Show how institutes that used registration analytics saved poorly-attended events and turned them into successes. Case study format.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Event organisers — students and faculty — share productivity wins. Educational admin communities spread it.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Event failure fear + Face-saving culture + Administrative efficiency desire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#27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Tournament Reach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Category Popularity Data — 'No More Wasted Budget'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Know which tournaments students actually want before you spend a single rupee on prizes and venues.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Post-Tournament Analytics — Category Popularity Analysis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Frame as a budget optimisation story: Institute saved Rs 2 lakh by running popular categories more and dropping low-demand events based on data.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Finance committees and student welfare officers share this at university meetings.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Budget scarcity + Resource optimisation + Data-driven administration appeal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#28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Placement Proof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"3 Years. 3 National Qualifications." — The Repeat Champion Story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Historical progression archive shows a student qualified for nationals 3 years running. That is not luck. That is character.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Level Progression — Historical Progression Archive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Feature real or mock student progression timelines. Show consistency over years as a placement narrative. Share with HR communities and recruiters.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This content resonates with hiring managers. They share it internally. Organic B2B growth.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Consistency as character proof + Long-term commitment value + Recruiter psychology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#29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Anti-Cheat Trust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Online Tournament — 'Compete From Home, With IIT-Level Credibility'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Conduct credible online tournaments that match the integrity of offline ones. The anti-cheat system makes it possible.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Anti-Cheat Behavioural Model — Tab Switch + Copy-Paste + Network Detection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Position EcoSkiller as enabling institutes to run JEE/NEET-level credible online competitions internally. Target tier-2 and tier-3 institutes.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Tier-2 and tier-3 institute communities are large and underserved. They spread solutions fast.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IIT/NIT aspiration in tier-2 institutes + Credibility gap frustration + Online exam anxiety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9"/>
                <w:szCs w:val="19"/>
              </w:rPr>
              <w:t xml:space="preserve">#30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8DD9"/>
                <w:sz w:val="18"/>
                <w:szCs w:val="18"/>
              </w:rPr>
              <w:t xml:space="preserve">Institute Prestige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"How Many National Champions Have You Produced?" — The New Institute Question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3F7"/>
                <w:sz w:val="19"/>
                <w:szCs w:val="19"/>
              </w:rPr>
              <w:t xml:space="preserve">Hook: Just as institutes are asked about placement percentage, they will soon be asked: how many national competition champions did you produce?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single" w:color="B8C9E8" w:sz="1"/>
            </w:tcBorders>
            <w:shd w:fill="EBF0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Feature Trigger: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Level Progression + Post-Tournament Analytics combined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Go-To-Market Tactic: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Plant this question in the ecosystem: blog posts, social media, education conferences. Position EcoSkiller as the only way to answer it with data.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Viral Mechanic: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Creates a new aspirational KPI for institutes. They need EcoSkiller to track and prove it.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9"/>
                <w:szCs w:val="19"/>
              </w:rPr>
              <w:t xml:space="preserve">Indian Psychology:  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KPI culture + Peer institute pressure + Future-readiness anxiety</w:t>
            </w:r>
          </w:p>
        </w:tc>
      </w:tr>
    </w:tbl>
    <w:p>
      <w:pPr>
        <w:spacing w:before="0"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children>
        <rootKey>w:r</rootKey>
      </children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EXECUTION PRIORITY — Start Here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before="0"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Based on viral potential, ease of execution, and depth of Indian psychological resonance, the following 5 ideas should be activated first: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C5FA8" w:sz="14"/>
            </w:tcBorders>
            <w:shd w:fill="EEF3FC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#07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FA8"/>
                <w:sz w:val="21"/>
                <w:szCs w:val="21"/>
              </w:rPr>
              <w:t xml:space="preserve">WhatsApp Certificate Share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Zero cost. Maximum emotional impact. Every shared certificate reaches 50+ family members. The network effect is immediate and unstoppable.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C5FA8" w:sz="14"/>
            </w:tcBorders>
            <w:shd w:fill="EEF3FC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#06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FA8"/>
                <w:sz w:val="21"/>
                <w:szCs w:val="21"/>
              </w:rPr>
              <w:t xml:space="preserve">Department vs Department Leaderboard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Tribal identity is the strongest social motivator in Indian colleges. CS vs IT vs Mechanical rivalry creates organic posting, tagging, and inter-department competition that spreads the platform.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C5FA8" w:sz="14"/>
            </w:tcBorders>
            <w:shd w:fill="EEF3FC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#18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FA8"/>
                <w:sz w:val="21"/>
                <w:szCs w:val="21"/>
              </w:rPr>
              <w:t xml:space="preserve">DigiLocker Integration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 India, government equals legitimacy. This one feature elevates EcoSkiller certificates from 'nice to have' to 'same as your degree.' No competitor can match this trust signal easily.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C5FA8" w:sz="14"/>
            </w:tcBorders>
            <w:shd w:fill="EEF3FC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#02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FA8"/>
                <w:sz w:val="21"/>
                <w:szCs w:val="21"/>
              </w:rPr>
              <w:t xml:space="preserve">Live Parent Dashboard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Parents are the ultimate decision-influencers in Indian education. A parent who watches their child climb to Rank 1 live will tell every parent they know. This is your word-of-mouth engine.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C5FA8" w:sz="14"/>
            </w:tcBorders>
            <w:shd w:fill="EEF3FC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#13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FA8"/>
                <w:sz w:val="21"/>
                <w:szCs w:val="21"/>
              </w:rPr>
              <w:t xml:space="preserve">National Qualifiers Institute Leaderboard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This creates a new competitive KPI for institutes. When institutes see themselves ranked publicly on national qualifiers produced, they self-promote EcoSkiller to climb higher. Institutes become your sales force.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before="0"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8C9E8" w:sz="1"/>
              <w:left w:val="single" w:color="1B3A6B" w:sz="14"/>
              <w:bottom w:val="single" w:color="B8C9E8" w:sz="1"/>
              <w:right w:val="single" w:color="B8C9E8" w:sz="1"/>
            </w:tcBorders>
            <w:shd w:fill="EEF3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Core Strategic Insight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Indian institute growth is driven by four fears: placement failure, peer comparison, parental disappointment, and institutional irrelevance. EcoSkiller's Analytics &amp; Reporting feature is not a software module — it is a solution to all four fears simultaneously. Every positioning idea in this document targets at least one of these psychological levers directly.</w:t>
            </w:r>
          </w:p>
        </w:tc>
      </w:tr>
    </w:tbl>
    <w:p>
      <w:pPr>
        <w:spacing w:before="0"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EcoSkiller — Institute Module | Analytics &amp; Reporting | Confidential Strategy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2026-03-12T05:56:22.728Z</dcterms:created>
  <dcterms:modified xsi:type="dcterms:W3CDTF">2026-03-12T05:56:22.728Z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