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Subscription Expiry Alert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K) Subscription &amp; Billing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Subscription expiry without warning disrupts ongoing academic activities and damages student experience. EcoSkiller's multi-layered Subscription Expiry Alert system ensures institutes always know exactly when their subscription is ending and have ample time to renew.</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30-Day Advance Warning: </w:t>
      </w:r>
      <w:r>
        <w:rPr>
          <w:rFonts w:ascii="Arial" w:cs="Arial" w:eastAsia="Arial" w:hAnsi="Arial"/>
          <w:sz w:val="22"/>
          <w:szCs w:val="22"/>
        </w:rPr>
        <w:t xml:space="preserve">First alert sent 30 days before expiry — email to admin, in-app notification on dashboard. Message is informational, not urgent: "Your subscription expires on [date]. Renew now to continue uninterrupted access."</w:t>
      </w:r>
    </w:p>
    <w:p>
      <w:pPr>
        <w:pStyle w:val="ListParagraph"/>
        <w:numPr>
          <w:ilvl w:val="0"/>
          <w:numId w:val="2"/>
        </w:numPr>
        <w:spacing w:after="120"/>
      </w:pPr>
      <w:r>
        <w:rPr>
          <w:rFonts w:ascii="Arial" w:cs="Arial" w:eastAsia="Arial" w:hAnsi="Arial"/>
          <w:b/>
          <w:bCs/>
          <w:color w:val="1F7A4D"/>
          <w:sz w:val="22"/>
          <w:szCs w:val="22"/>
        </w:rPr>
        <w:t xml:space="preserve">15-Day Alert: </w:t>
      </w:r>
      <w:r>
        <w:rPr>
          <w:rFonts w:ascii="Arial" w:cs="Arial" w:eastAsia="Arial" w:hAnsi="Arial"/>
          <w:sz w:val="22"/>
          <w:szCs w:val="22"/>
        </w:rPr>
        <w:t xml:space="preserve">Second alert at 15 days before expiry — email + SMS + in-app. Slightly more prominent. Shows exactly which features will be affected at expiry and what students will experience if subscription lapses.</w:t>
      </w:r>
    </w:p>
    <w:p>
      <w:pPr>
        <w:pStyle w:val="ListParagraph"/>
        <w:numPr>
          <w:ilvl w:val="0"/>
          <w:numId w:val="2"/>
        </w:numPr>
        <w:spacing w:after="120"/>
      </w:pPr>
      <w:r>
        <w:rPr>
          <w:rFonts w:ascii="Arial" w:cs="Arial" w:eastAsia="Arial" w:hAnsi="Arial"/>
          <w:b/>
          <w:bCs/>
          <w:color w:val="1F7A4D"/>
          <w:sz w:val="22"/>
          <w:szCs w:val="22"/>
        </w:rPr>
        <w:t xml:space="preserve">7-Day Alert: </w:t>
      </w:r>
      <w:r>
        <w:rPr>
          <w:rFonts w:ascii="Arial" w:cs="Arial" w:eastAsia="Arial" w:hAnsi="Arial"/>
          <w:sz w:val="22"/>
          <w:szCs w:val="22"/>
        </w:rPr>
        <w:t xml:space="preserve">Third alert at 7 days — email, SMS, and a prominent banner on the institute admin dashboard. Banner remains visible on every page of the admin interface until renewal is completed. Cannot be dismissed.</w:t>
      </w:r>
    </w:p>
    <w:p>
      <w:pPr>
        <w:pStyle w:val="ListParagraph"/>
        <w:numPr>
          <w:ilvl w:val="0"/>
          <w:numId w:val="2"/>
        </w:numPr>
        <w:spacing w:after="120"/>
      </w:pPr>
      <w:r>
        <w:rPr>
          <w:rFonts w:ascii="Arial" w:cs="Arial" w:eastAsia="Arial" w:hAnsi="Arial"/>
          <w:b/>
          <w:bCs/>
          <w:color w:val="1F7A4D"/>
          <w:sz w:val="22"/>
          <w:szCs w:val="22"/>
        </w:rPr>
        <w:t xml:space="preserve">3-Day Alert: </w:t>
      </w:r>
      <w:r>
        <w:rPr>
          <w:rFonts w:ascii="Arial" w:cs="Arial" w:eastAsia="Arial" w:hAnsi="Arial"/>
          <w:sz w:val="22"/>
          <w:szCs w:val="22"/>
        </w:rPr>
        <w:t xml:space="preserve">Fourth alert at 3 days — email, SMS, WhatsApp message if WhatsApp is enabled. Message includes a direct payment link — one click takes admin to the payment page with plan pre-selected. Minimum friction for renewal.</w:t>
      </w:r>
    </w:p>
    <w:p>
      <w:pPr>
        <w:pStyle w:val="ListParagraph"/>
        <w:numPr>
          <w:ilvl w:val="0"/>
          <w:numId w:val="2"/>
        </w:numPr>
        <w:spacing w:after="120"/>
      </w:pPr>
      <w:r>
        <w:rPr>
          <w:rFonts w:ascii="Arial" w:cs="Arial" w:eastAsia="Arial" w:hAnsi="Arial"/>
          <w:b/>
          <w:bCs/>
          <w:color w:val="1F7A4D"/>
          <w:sz w:val="22"/>
          <w:szCs w:val="22"/>
        </w:rPr>
        <w:t xml:space="preserve">Day-Of Expiry Alert: </w:t>
      </w:r>
      <w:r>
        <w:rPr>
          <w:rFonts w:ascii="Arial" w:cs="Arial" w:eastAsia="Arial" w:hAnsi="Arial"/>
          <w:sz w:val="22"/>
          <w:szCs w:val="22"/>
        </w:rPr>
        <w:t xml:space="preserve">On the day of expiry, admin receives a final alert — email, SMS, and in-app notification. Platform clearly communicates: "Your subscription expires today. Renew before midnight to maintain full access."</w:t>
      </w:r>
    </w:p>
    <w:p>
      <w:pPr>
        <w:pStyle w:val="ListParagraph"/>
        <w:numPr>
          <w:ilvl w:val="0"/>
          <w:numId w:val="2"/>
        </w:numPr>
        <w:spacing w:after="120"/>
      </w:pPr>
      <w:r>
        <w:rPr>
          <w:rFonts w:ascii="Arial" w:cs="Arial" w:eastAsia="Arial" w:hAnsi="Arial"/>
          <w:b/>
          <w:bCs/>
          <w:color w:val="1F7A4D"/>
          <w:sz w:val="22"/>
          <w:szCs w:val="22"/>
        </w:rPr>
        <w:t xml:space="preserve">What Happens at Expiry: </w:t>
      </w:r>
      <w:r>
        <w:rPr>
          <w:rFonts w:ascii="Arial" w:cs="Arial" w:eastAsia="Arial" w:hAnsi="Arial"/>
          <w:sz w:val="22"/>
          <w:szCs w:val="22"/>
        </w:rPr>
        <w:t xml:space="preserve">At expiry, platform enters read-only mode — no new students can be added, no new GD sessions can be scheduled, no new tournaments can be created. All existing data remains visible. Students can still access their profiles and previously issued certificates.</w:t>
      </w:r>
    </w:p>
    <w:p>
      <w:pPr>
        <w:pStyle w:val="ListParagraph"/>
        <w:numPr>
          <w:ilvl w:val="0"/>
          <w:numId w:val="2"/>
        </w:numPr>
        <w:spacing w:after="120"/>
      </w:pPr>
      <w:r>
        <w:rPr>
          <w:rFonts w:ascii="Arial" w:cs="Arial" w:eastAsia="Arial" w:hAnsi="Arial"/>
          <w:b/>
          <w:bCs/>
          <w:color w:val="1F7A4D"/>
          <w:sz w:val="22"/>
          <w:szCs w:val="22"/>
        </w:rPr>
        <w:t xml:space="preserve">7-Day Grace Period: </w:t>
      </w:r>
      <w:r>
        <w:rPr>
          <w:rFonts w:ascii="Arial" w:cs="Arial" w:eastAsia="Arial" w:hAnsi="Arial"/>
          <w:sz w:val="22"/>
          <w:szCs w:val="22"/>
        </w:rPr>
        <w:t xml:space="preserve">After expiry, institute gets a 7-day grace period. During grace period, platform remains fully functional. This covers weekends, holidays, and short delays in payment processing. Grace period is clearly communicated — "Grace period ends on [date]."</w:t>
      </w:r>
    </w:p>
    <w:p>
      <w:pPr>
        <w:pStyle w:val="ListParagraph"/>
        <w:numPr>
          <w:ilvl w:val="0"/>
          <w:numId w:val="2"/>
        </w:numPr>
        <w:spacing w:after="120"/>
      </w:pPr>
      <w:r>
        <w:rPr>
          <w:rFonts w:ascii="Arial" w:cs="Arial" w:eastAsia="Arial" w:hAnsi="Arial"/>
          <w:b/>
          <w:bCs/>
          <w:color w:val="1F7A4D"/>
          <w:sz w:val="22"/>
          <w:szCs w:val="22"/>
        </w:rPr>
        <w:t xml:space="preserve">Faculty &amp; Student Alert on Expiry: </w:t>
      </w:r>
      <w:r>
        <w:rPr>
          <w:rFonts w:ascii="Arial" w:cs="Arial" w:eastAsia="Arial" w:hAnsi="Arial"/>
          <w:sz w:val="22"/>
          <w:szCs w:val="22"/>
        </w:rPr>
        <w:t xml:space="preserve">If subscription lapses beyond grace period, faculty and students receive a notification explaining the situation — "Your institute's platform subscription has lapsed. Please contact your institute admin for renewal." Students are not left confused.</w:t>
      </w:r>
    </w:p>
    <w:p>
      <w:pPr>
        <w:pStyle w:val="ListParagraph"/>
        <w:numPr>
          <w:ilvl w:val="0"/>
          <w:numId w:val="2"/>
        </w:numPr>
        <w:spacing w:after="120"/>
      </w:pPr>
      <w:r>
        <w:rPr>
          <w:rFonts w:ascii="Arial" w:cs="Arial" w:eastAsia="Arial" w:hAnsi="Arial"/>
          <w:b/>
          <w:bCs/>
          <w:color w:val="1F7A4D"/>
          <w:sz w:val="22"/>
          <w:szCs w:val="22"/>
        </w:rPr>
        <w:t xml:space="preserve">Easy Renewal from Alert: </w:t>
      </w:r>
      <w:r>
        <w:rPr>
          <w:rFonts w:ascii="Arial" w:cs="Arial" w:eastAsia="Arial" w:hAnsi="Arial"/>
          <w:sz w:val="22"/>
          <w:szCs w:val="22"/>
        </w:rPr>
        <w:t xml:space="preserve">Every expiry alert includes a direct "Renew Now" button or link. Clicking takes admin directly to the payment page with their current plan pre-selected. Renewal completes in under 2 minutes.</w:t>
      </w:r>
    </w:p>
    <w:p>
      <w:pPr>
        <w:pStyle w:val="ListParagraph"/>
        <w:numPr>
          <w:ilvl w:val="0"/>
          <w:numId w:val="2"/>
        </w:numPr>
        <w:spacing w:after="120"/>
      </w:pPr>
      <w:r>
        <w:rPr>
          <w:rFonts w:ascii="Arial" w:cs="Arial" w:eastAsia="Arial" w:hAnsi="Arial"/>
          <w:b/>
          <w:bCs/>
          <w:color w:val="1F7A4D"/>
          <w:sz w:val="22"/>
          <w:szCs w:val="22"/>
        </w:rPr>
        <w:t xml:space="preserve">Alert Recipient Customization: </w:t>
      </w:r>
      <w:r>
        <w:rPr>
          <w:rFonts w:ascii="Arial" w:cs="Arial" w:eastAsia="Arial" w:hAnsi="Arial"/>
          <w:sz w:val="22"/>
          <w:szCs w:val="22"/>
        </w:rPr>
        <w:t xml:space="preserve">By default, expiry alerts go to the Super Admin. Institute can add additional recipients — Finance Officer, Principal — so that the right person responsible for budget and payment is always informed, regardless of who the technical admin is.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2026-03-09T07:46:53.568Z</dcterms:created>
  <dcterms:modified xsi:type="dcterms:W3CDTF">2026-03-09T07:46:53.568Z</dcterms:modified>
</cp:coreProperties>
</file>

<file path=docProps/custom.xml><?xml version="1.0" encoding="utf-8"?>
<Properties xmlns="http://schemas.openxmlformats.org/officeDocument/2006/custom-properties" xmlns:vt="http://schemas.openxmlformats.org/officeDocument/2006/docPropsVTypes"/>
</file>