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60" w:before="0"/>
        <w:jc w:val="center"/>
      </w:pPr>
      <w:r>
        <w:rPr>
          <w:rFonts w:ascii="Arial" w:cs="Arial" w:eastAsia="Arial" w:hAnsi="Arial"/>
          <w:b/>
          <w:bCs/>
          <w:color w:val="1B6B3A"/>
          <w:sz w:val="52"/>
          <w:szCs w:val="52"/>
        </w:rPr>
        <w:t xml:space="preserve">🌿 ECOSKILLER</w:t>
      </w:r>
    </w:p>
    <w:p>
      <w:pPr>
        <w:spacing w:after="120" w:before="0"/>
        <w:jc w:val="center"/>
      </w:pPr>
      <w:r>
        <w:rPr>
          <w:rFonts w:ascii="Arial" w:cs="Arial" w:eastAsia="Arial" w:hAnsi="Arial"/>
          <w:b/>
          <w:bCs/>
          <w:color w:val="E65100"/>
          <w:sz w:val="36"/>
          <w:szCs w:val="36"/>
        </w:rPr>
        <w:t xml:space="preserve">TRAINING FEATURE</w:t>
      </w:r>
    </w:p>
    <w:p>
      <w:pPr>
        <w:spacing w:after="60" w:before="0"/>
        <w:jc w:val="center"/>
      </w:pPr>
      <w:r>
        <w:rPr>
          <w:rFonts w:ascii="Arial" w:cs="Arial" w:eastAsia="Arial" w:hAnsi="Arial"/>
          <w:b/>
          <w:bCs/>
          <w:color w:val="1A1A2E"/>
          <w:sz w:val="44"/>
          <w:szCs w:val="44"/>
        </w:rPr>
        <w:t xml:space="preserve">30 VIRAL POSITIONING IDEAS</w:t>
      </w:r>
    </w:p>
    <w:p>
      <w:pPr>
        <w:spacing w:after="200" w:before="0"/>
        <w:jc w:val="center"/>
      </w:pPr>
      <w:r>
        <w:rPr>
          <w:rFonts w:ascii="Arial" w:cs="Arial" w:eastAsia="Arial" w:hAnsi="Arial"/>
          <w:b w:val="false"/>
          <w:bCs w:val="false"/>
          <w:i/>
          <w:iCs/>
          <w:color w:val="555555"/>
          <w:sz w:val="24"/>
          <w:szCs w:val="24"/>
        </w:rPr>
        <w:t xml:space="preserve">Organic Growth Playbook for Indian Students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shd w:fill="1B6B3A"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30 Ideas</w:t>
            </w:r>
          </w:p>
        </w:tc>
        <w:tc>
          <w:tcPr>
            <w:tcW w:type="dxa" w:w="3000"/>
            <w:tcBorders>
              <w:top w:val="none" w:color="FFFFFF" w:sz="0"/>
              <w:left w:val="none" w:color="FFFFFF" w:sz="0"/>
              <w:bottom w:val="none" w:color="FFFFFF" w:sz="0"/>
              <w:right w:val="none" w:color="FFFFFF" w:sz="0"/>
            </w:tcBorders>
            <w:shd w:fill="E65100"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5 Feature Areas</w:t>
            </w:r>
          </w:p>
        </w:tc>
        <w:tc>
          <w:tcPr>
            <w:tcW w:type="dxa" w:w="3000"/>
            <w:tcBorders>
              <w:top w:val="none" w:color="FFFFFF" w:sz="0"/>
              <w:left w:val="none" w:color="FFFFFF" w:sz="0"/>
              <w:bottom w:val="none" w:color="FFFFFF" w:sz="0"/>
              <w:right w:val="none" w:color="FFFFFF" w:sz="0"/>
            </w:tcBorders>
            <w:shd w:fill="0D47A1"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1 Mission: Organic Growth</w:t>
            </w:r>
          </w:p>
        </w:tc>
      </w:tr>
    </w:tbl>
    <w:p>
      <w:pPr>
        <w:spacing w:after="80" w:before="80"/>
      </w:pPr>
      <w:r>
        <w:t xml:space="preserve"/>
      </w:r>
    </w:p>
    <w:p>
      <w:pPr>
        <w:spacing w:after="80" w:before="80"/>
      </w:pPr>
      <w:r>
        <w:t xml:space="preserve"/>
      </w:r>
    </w:p>
    <w:p>
      <w:pPr>
        <w:spacing w:after="80" w:before="80"/>
      </w:pPr>
      <w:r>
        <w:t xml:space="preserve"/>
      </w:r>
    </w:p>
    <w:p>
      <w:pPr>
        <w:pBdr>
          <w:bottom w:val="single" w:color="C8E6C9" w:sz="4" w:space="1"/>
        </w:pBdr>
        <w:spacing w:after="120" w:before="120"/>
      </w:pPr>
      <w:r>
        <w:t xml:space="preserve"/>
      </w:r>
    </w:p>
    <w:p>
      <w:pPr>
        <w:pStyle w:val="Heading1"/>
        <w:spacing w:after="200" w:before="360"/>
        <w:jc w:val="left"/>
      </w:pPr>
      <w:r>
        <w:rPr>
          <w:rFonts w:ascii="Arial" w:cs="Arial" w:eastAsia="Arial" w:hAnsi="Arial"/>
          <w:b/>
          <w:bCs/>
          <w:color w:val="1B6B3A"/>
          <w:sz w:val="36"/>
          <w:szCs w:val="36"/>
        </w:rPr>
        <w:t xml:space="preserve">Executive Summary</w:t>
      </w:r>
    </w:p>
    <w:p>
      <w:pPr>
        <w:spacing w:after="60" w:before="60"/>
      </w:pPr>
      <w:r>
        <w:rPr>
          <w:rFonts w:ascii="Arial" w:cs="Arial" w:eastAsia="Arial" w:hAnsi="Arial"/>
          <w:b w:val="false"/>
          <w:bCs w:val="false"/>
          <w:color w:val="1A1A2E"/>
          <w:sz w:val="20"/>
          <w:szCs w:val="20"/>
        </w:rPr>
        <w:t xml:space="preserve">EcoSkiller's Training module is a comprehensive, five-pillar skill development engine — covering Skill Exercises, Practice Challenges, Skill Tests, Progress Tracking, and Certifications. Each pillar is deeply feature-rich and designed to take a student from zero to job-ready in a structured, verifiable way.</w:t>
      </w:r>
    </w:p>
    <w:p>
      <w:pPr>
        <w:spacing w:after="80" w:before="80"/>
      </w:pPr>
      <w:r>
        <w:t xml:space="preserve"/>
      </w:r>
    </w:p>
    <w:p>
      <w:pPr>
        <w:spacing w:after="60" w:before="60"/>
      </w:pPr>
      <w:r>
        <w:rPr>
          <w:rFonts w:ascii="Arial" w:cs="Arial" w:eastAsia="Arial" w:hAnsi="Arial"/>
          <w:b w:val="false"/>
          <w:bCs w:val="false"/>
          <w:color w:val="1A1A2E"/>
          <w:sz w:val="20"/>
          <w:szCs w:val="20"/>
        </w:rPr>
        <w:t xml:space="preserve">The challenge is not the product — it is positioning. Indian students are the primary audience, and they carry a distinct set of psychological triggers, aspirational drivers, and social behaviors that demand a tailored go-to-market approach. Generic 'learn to code' messaging will not cut through.</w:t>
      </w:r>
    </w:p>
    <w:p>
      <w:pPr>
        <w:spacing w:after="80" w:before="80"/>
      </w:pPr>
      <w:r>
        <w:t xml:space="preserve"/>
      </w:r>
    </w:p>
    <w:p>
      <w:pPr>
        <w:spacing w:after="60" w:before="60"/>
      </w:pPr>
      <w:r>
        <w:rPr>
          <w:rFonts w:ascii="Arial" w:cs="Arial" w:eastAsia="Arial" w:hAnsi="Arial"/>
          <w:b w:val="false"/>
          <w:bCs w:val="false"/>
          <w:color w:val="1A1A2E"/>
          <w:sz w:val="20"/>
          <w:szCs w:val="20"/>
        </w:rPr>
        <w:t xml:space="preserve">This playbook presents 30 distinct, actionable positioning ideas — each designed to trigger organic sharing, drive enrollment, and create the kind of word-of-mouth that money cannot buy. Every idea is rooted in the realities of the Indian student's life: competitive exams, placement anxiety, family pressure, limited connectivity, and the burning desire to prove themselves.</w:t>
      </w:r>
    </w:p>
    <w:p>
      <w:pPr>
        <w:pBdr>
          <w:bottom w:val="single" w:color="C8E6C9" w:sz="4" w:space="1"/>
        </w:pBdr>
        <w:spacing w:after="120" w:before="120"/>
      </w:pPr>
      <w:r>
        <w:t xml:space="preserve"/>
      </w:r>
    </w:p>
    <w:p>
      <w:pPr>
        <w:spacing w:after="80" w:before="80"/>
      </w:pPr>
      <w:r>
        <w:t xml:space="preserve"/>
      </w:r>
    </w:p>
    <w:p>
      <w:pPr>
        <w:pStyle w:val="Heading1"/>
        <w:spacing w:after="200" w:before="360"/>
        <w:jc w:val="left"/>
      </w:pPr>
      <w:r>
        <w:rPr>
          <w:rFonts w:ascii="Arial" w:cs="Arial" w:eastAsia="Arial" w:hAnsi="Arial"/>
          <w:b/>
          <w:bCs/>
          <w:color w:val="1B6B3A"/>
          <w:sz w:val="36"/>
          <w:szCs w:val="36"/>
        </w:rPr>
        <w:t xml:space="preserve">Understanding the Indian Student Psyche</w:t>
      </w:r>
    </w:p>
    <w:p>
      <w:pPr>
        <w:spacing w:after="60" w:before="60"/>
      </w:pPr>
      <w:r>
        <w:rPr>
          <w:rFonts w:ascii="Arial" w:cs="Arial" w:eastAsia="Arial" w:hAnsi="Arial"/>
          <w:b w:val="false"/>
          <w:bCs w:val="false"/>
          <w:color w:val="1A1A2E"/>
          <w:sz w:val="20"/>
          <w:szCs w:val="20"/>
        </w:rPr>
        <w:t xml:space="preserve">Before deploying any positioning strategy, it is critical to understand the psychological landscape of the Indian student. Every idea in this playbook is mapped to one or more of these core drivers: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 Status &amp; Rank</w:t>
            </w:r>
          </w:p>
        </w:tc>
        <w:tc>
          <w:tcPr>
            <w:tcW w:type="dxa" w:w="716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Indians are raised in a rank-conscious culture. JEE rank, board percentages, CGPA — every number is public and social. EcoSkiller must speak this language and offer its own ranking system.</w:t>
            </w:r>
          </w:p>
        </w:tc>
      </w:tr>
      <w:tr>
        <w:tc>
          <w:tcPr>
            <w:tcW w:type="dxa" w:w="22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 Placement Anxiety</w:t>
            </w:r>
          </w:p>
        </w:tc>
        <w:tc>
          <w:tcPr>
            <w:tcW w:type="dxa" w:w="716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For engineering students, placement season is existential. Any tool that credibly promises a placement edge gets immediate, urgent adoption.</w:t>
            </w:r>
          </w:p>
        </w:tc>
      </w:tr>
      <w:tr>
        <w:tc>
          <w:tcPr>
            <w:tcW w:type="dxa" w:w="22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 Family Pressure</w:t>
            </w:r>
          </w:p>
        </w:tc>
        <w:tc>
          <w:tcPr>
            <w:tcW w:type="dxa" w:w="716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Students don't make decisions in isolation. Parents, siblings, and relatives influence enrollment. Positioning must create value that parents can see and share.</w:t>
            </w:r>
          </w:p>
        </w:tc>
      </w:tr>
      <w:tr>
        <w:tc>
          <w:tcPr>
            <w:tcW w:type="dxa" w:w="22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 FOMO &amp; Competition</w:t>
            </w:r>
          </w:p>
        </w:tc>
        <w:tc>
          <w:tcPr>
            <w:tcW w:type="dxa" w:w="716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Peer influence is enormous. When one student in a group starts using a tool and gets results, the entire group follows. Viral loops start in college friend groups.</w:t>
            </w:r>
          </w:p>
        </w:tc>
      </w:tr>
      <w:tr>
        <w:tc>
          <w:tcPr>
            <w:tcW w:type="dxa" w:w="22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 Value-for-Money Mindset</w:t>
            </w:r>
          </w:p>
        </w:tc>
        <w:tc>
          <w:tcPr>
            <w:tcW w:type="dxa" w:w="716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Indian students and parents are acutely value-conscious. Price sensitivity is high. But perceived value — especially around career outcomes — can overcome price resistance.</w:t>
            </w:r>
          </w:p>
        </w:tc>
      </w:tr>
      <w:tr>
        <w:tc>
          <w:tcPr>
            <w:tcW w:type="dxa" w:w="22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 Mobile-First, WhatsApp-Native</w:t>
            </w:r>
          </w:p>
        </w:tc>
        <w:tc>
          <w:tcPr>
            <w:tcW w:type="dxa" w:w="716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Most students access content on mobile. WhatsApp is the primary communication and information channel. All viral loops must be designed to flow through WhatsApp.</w:t>
            </w:r>
          </w:p>
        </w:tc>
      </w:tr>
      <w:tr>
        <w:tc>
          <w:tcPr>
            <w:tcW w:type="dxa" w:w="22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 Tier-2/3 City Aspirations</w:t>
            </w:r>
          </w:p>
        </w:tc>
        <w:tc>
          <w:tcPr>
            <w:tcW w:type="dxa" w:w="716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 massive, underserved market exists outside metros. These students are motivated, disciplined, and hungry for the same opportunities as their metro counterparts.</w:t>
            </w:r>
          </w:p>
        </w:tc>
      </w:tr>
      <w:tr>
        <w:tc>
          <w:tcPr>
            <w:tcW w:type="dxa" w:w="22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 Exam Culture</w:t>
            </w:r>
          </w:p>
        </w:tc>
        <w:tc>
          <w:tcPr>
            <w:tcW w:type="dxa" w:w="716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India is an exam-taking nation. Formats that feel like tests, rank-boards, and certifications feel familiar and authoritative. This cultural familiarity drives trust.</w:t>
            </w:r>
          </w:p>
        </w:tc>
      </w:tr>
    </w:tbl>
    <w:p>
      <w:pPr>
        <w:spacing w:after="80" w:before="80"/>
      </w:pPr>
      <w:r>
        <w:t xml:space="preserve"/>
      </w:r>
    </w:p>
    <w:p>
      <w:pPr>
        <w:spacing w:after="80" w:before="80"/>
      </w:pPr>
      <w:r>
        <w:t xml:space="preserve"/>
      </w:r>
    </w:p>
    <w:p>
      <w:pPr>
        <w:pStyle w:val="Heading1"/>
        <w:spacing w:after="200" w:before="360"/>
        <w:jc w:val="left"/>
      </w:pPr>
      <w:r>
        <w:rPr>
          <w:rFonts w:ascii="Arial" w:cs="Arial" w:eastAsia="Arial" w:hAnsi="Arial"/>
          <w:b/>
          <w:bCs/>
          <w:color w:val="1B6B3A"/>
          <w:sz w:val="36"/>
          <w:szCs w:val="36"/>
        </w:rPr>
        <w:t xml:space="preserve">EcoSkiller Training: Feature Overview</w:t>
      </w:r>
    </w:p>
    <w:p>
      <w:pPr>
        <w:spacing w:after="60" w:before="60"/>
      </w:pPr>
      <w:r>
        <w:rPr>
          <w:rFonts w:ascii="Arial" w:cs="Arial" w:eastAsia="Arial" w:hAnsi="Arial"/>
          <w:b w:val="false"/>
          <w:bCs w:val="false"/>
          <w:color w:val="1A1A2E"/>
          <w:sz w:val="20"/>
          <w:szCs w:val="20"/>
        </w:rPr>
        <w:t xml:space="preserve">The 30 ideas in this playbook leverage the following five core feature areas of EcoSkiller Training: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E6C9" w:sz="1"/>
              <w:left w:val="single" w:color="C8E6C9" w:sz="1"/>
              <w:bottom w:val="single" w:color="C8E6C9" w:sz="1"/>
              <w:right w:val="single" w:color="C8E6C9" w:sz="1"/>
            </w:tcBorders>
            <w:shd w:fill="1B6B3A" w:val="clear"/>
            <w:tcMar>
              <w:top w:type="dxa" w:w="150"/>
              <w:left w:type="dxa" w:w="100"/>
              <w:bottom w:type="dxa" w:w="150"/>
              <w:right w:type="dxa" w:w="100"/>
            </w:tcMar>
          </w:tcPr>
          <w:p>
            <w:pPr>
              <w:jc w:val="center"/>
            </w:pPr>
            <w:r>
              <w:rPr>
                <w:rFonts w:ascii="Arial" w:cs="Arial" w:eastAsia="Arial" w:hAnsi="Arial"/>
                <w:b/>
                <w:bCs/>
                <w:color w:val="FFFFFF"/>
                <w:sz w:val="20"/>
                <w:szCs w:val="20"/>
              </w:rPr>
              <w:t xml:space="preserve">01
Skill
Exercises</w:t>
            </w:r>
          </w:p>
        </w:tc>
        <w:tc>
          <w:tcPr>
            <w:tcW w:type="dxa" w:w="1872"/>
            <w:tcBorders>
              <w:top w:val="single" w:color="C8E6C9" w:sz="1"/>
              <w:left w:val="single" w:color="C8E6C9" w:sz="1"/>
              <w:bottom w:val="single" w:color="C8E6C9" w:sz="1"/>
              <w:right w:val="single" w:color="C8E6C9" w:sz="1"/>
            </w:tcBorders>
            <w:shd w:fill="1565C0" w:val="clear"/>
            <w:tcMar>
              <w:top w:type="dxa" w:w="150"/>
              <w:left w:type="dxa" w:w="100"/>
              <w:bottom w:type="dxa" w:w="150"/>
              <w:right w:type="dxa" w:w="100"/>
            </w:tcMar>
          </w:tcPr>
          <w:p>
            <w:pPr>
              <w:jc w:val="center"/>
            </w:pPr>
            <w:r>
              <w:rPr>
                <w:rFonts w:ascii="Arial" w:cs="Arial" w:eastAsia="Arial" w:hAnsi="Arial"/>
                <w:b/>
                <w:bCs/>
                <w:color w:val="FFFFFF"/>
                <w:sz w:val="20"/>
                <w:szCs w:val="20"/>
              </w:rPr>
              <w:t xml:space="preserve">02
Practice
Challenges</w:t>
            </w:r>
          </w:p>
        </w:tc>
        <w:tc>
          <w:tcPr>
            <w:tcW w:type="dxa" w:w="1872"/>
            <w:tcBorders>
              <w:top w:val="single" w:color="C8E6C9" w:sz="1"/>
              <w:left w:val="single" w:color="C8E6C9" w:sz="1"/>
              <w:bottom w:val="single" w:color="C8E6C9" w:sz="1"/>
              <w:right w:val="single" w:color="C8E6C9" w:sz="1"/>
            </w:tcBorders>
            <w:shd w:fill="E65100" w:val="clear"/>
            <w:tcMar>
              <w:top w:type="dxa" w:w="150"/>
              <w:left w:type="dxa" w:w="100"/>
              <w:bottom w:type="dxa" w:w="150"/>
              <w:right w:type="dxa" w:w="100"/>
            </w:tcMar>
          </w:tcPr>
          <w:p>
            <w:pPr>
              <w:jc w:val="center"/>
            </w:pPr>
            <w:r>
              <w:rPr>
                <w:rFonts w:ascii="Arial" w:cs="Arial" w:eastAsia="Arial" w:hAnsi="Arial"/>
                <w:b/>
                <w:bCs/>
                <w:color w:val="FFFFFF"/>
                <w:sz w:val="20"/>
                <w:szCs w:val="20"/>
              </w:rPr>
              <w:t xml:space="preserve">03
Skill
Tests</w:t>
            </w:r>
          </w:p>
        </w:tc>
        <w:tc>
          <w:tcPr>
            <w:tcW w:type="dxa" w:w="1872"/>
            <w:tcBorders>
              <w:top w:val="single" w:color="C8E6C9" w:sz="1"/>
              <w:left w:val="single" w:color="C8E6C9" w:sz="1"/>
              <w:bottom w:val="single" w:color="C8E6C9" w:sz="1"/>
              <w:right w:val="single" w:color="C8E6C9" w:sz="1"/>
            </w:tcBorders>
            <w:shd w:fill="6A1B9A" w:val="clear"/>
            <w:tcMar>
              <w:top w:type="dxa" w:w="150"/>
              <w:left w:type="dxa" w:w="100"/>
              <w:bottom w:type="dxa" w:w="150"/>
              <w:right w:type="dxa" w:w="100"/>
            </w:tcMar>
          </w:tcPr>
          <w:p>
            <w:pPr>
              <w:jc w:val="center"/>
            </w:pPr>
            <w:r>
              <w:rPr>
                <w:rFonts w:ascii="Arial" w:cs="Arial" w:eastAsia="Arial" w:hAnsi="Arial"/>
                <w:b/>
                <w:bCs/>
                <w:color w:val="FFFFFF"/>
                <w:sz w:val="20"/>
                <w:szCs w:val="20"/>
              </w:rPr>
              <w:t xml:space="preserve">04
Progress
Tracking</w:t>
            </w:r>
          </w:p>
        </w:tc>
        <w:tc>
          <w:tcPr>
            <w:tcW w:type="dxa" w:w="1872"/>
            <w:tcBorders>
              <w:top w:val="single" w:color="C8E6C9" w:sz="1"/>
              <w:left w:val="single" w:color="C8E6C9" w:sz="1"/>
              <w:bottom w:val="single" w:color="C8E6C9" w:sz="1"/>
              <w:right w:val="single" w:color="C8E6C9" w:sz="1"/>
            </w:tcBorders>
            <w:shd w:fill="00695C" w:val="clear"/>
            <w:tcMar>
              <w:top w:type="dxa" w:w="150"/>
              <w:left w:type="dxa" w:w="100"/>
              <w:bottom w:type="dxa" w:w="150"/>
              <w:right w:type="dxa" w:w="100"/>
            </w:tcMar>
          </w:tcPr>
          <w:p>
            <w:pPr>
              <w:jc w:val="center"/>
            </w:pPr>
            <w:r>
              <w:rPr>
                <w:rFonts w:ascii="Arial" w:cs="Arial" w:eastAsia="Arial" w:hAnsi="Arial"/>
                <w:b/>
                <w:bCs/>
                <w:color w:val="FFFFFF"/>
                <w:sz w:val="20"/>
                <w:szCs w:val="20"/>
              </w:rPr>
              <w:t xml:space="preserve">05
Skill
Certifications</w:t>
            </w:r>
          </w:p>
        </w:tc>
      </w:tr>
    </w:tbl>
    <w:p>
      <w:pPr>
        <w:spacing w:after="80" w:before="80"/>
      </w:pPr>
      <w:r>
        <w:t xml:space="preserve"/>
      </w:r>
    </w:p>
    <w:p>
      <w:pPr>
        <w:spacing w:after="80" w:before="80"/>
      </w:pPr>
      <w:r>
        <w:t xml:space="preserve"/>
      </w:r>
    </w:p>
    <w:p>
      <w:pPr>
        <w:pStyle w:val="Heading1"/>
        <w:spacing w:after="200" w:before="360"/>
        <w:jc w:val="left"/>
      </w:pPr>
      <w:r>
        <w:rPr>
          <w:rFonts w:ascii="Arial" w:cs="Arial" w:eastAsia="Arial" w:hAnsi="Arial"/>
          <w:b/>
          <w:bCs/>
          <w:color w:val="1B6B3A"/>
          <w:sz w:val="36"/>
          <w:szCs w:val="36"/>
        </w:rPr>
        <w:t xml:space="preserve">The 30 Viral Positioning Ideas</w:t>
      </w:r>
    </w:p>
    <w:p>
      <w:pPr>
        <w:spacing w:after="60" w:before="60"/>
      </w:pPr>
      <w:r>
        <w:rPr>
          <w:rFonts w:ascii="Arial" w:cs="Arial" w:eastAsia="Arial" w:hAnsi="Arial"/>
          <w:b w:val="false"/>
          <w:bCs w:val="false"/>
          <w:color w:val="1A1A2E"/>
          <w:sz w:val="20"/>
          <w:szCs w:val="20"/>
        </w:rPr>
        <w:t xml:space="preserve">Each idea includes: a catchy hook in Hinglish (the natural language of Indian students), a positioning strategy, the psychological trigger it activates, the viral mechanism, and the EcoSkiller features it leverages.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  </w:t>
            </w:r>
            <w:r>
              <w:rPr>
                <w:rFonts w:ascii="Arial" w:cs="Arial" w:eastAsia="Arial" w:hAnsi="Arial"/>
                <w:b/>
                <w:bCs/>
                <w:color w:val="FFFFFF"/>
                <w:sz w:val="26"/>
                <w:szCs w:val="26"/>
              </w:rPr>
              <w:t xml:space="preserve">"Ek Certificate, Hazaro Opportunities" Campaign</w:t>
            </w:r>
            <w:r>
              <w:rPr>
                <w:rFonts w:ascii="Arial" w:cs="Arial" w:eastAsia="Arial" w:hAnsi="Arial"/>
                <w:b w:val="false"/>
                <w:bCs w:val="false"/>
                <w:color w:val="A5D6A7"/>
                <w:sz w:val="18"/>
                <w:szCs w:val="18"/>
              </w:rPr>
              <w:t xml:space="preserve">   [ Certification &amp; Status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Placement ke baad bhi kuch chahiye? EcoSkiller Certificate = Job Market mein Ek Alag Pehchaan.</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 Certifications as the 'extra edge' that Indian students desperately seek post-degree. Emphasize that the platform gives a verifiable, employer-recognized credential — not just a PDF. Use salary impact analytics ('Python Certification = 8% salary hike') as a conversation starter on LinkedIn and WhatsApp groups. Create short-form reels showing students receiving offer letters specifically mentioning their EcoSkiller certification.</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Fear of being 'just another graduate' in an ocean of 10 lakh engineering students. Indians are acutely status-conscious — a certificate signals effort, which signals value.</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'I got placed because of my EcoSkiller cert' posts. Peer-to-peer trust drives enrollment. Create a shareable 'Certification Earned' frame for Instagram/LinkedIn.</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Certifications — Salary Impact Analytics, Digital Badge, LinkedIn Integration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  </w:t>
            </w:r>
            <w:r>
              <w:rPr>
                <w:rFonts w:ascii="Arial" w:cs="Arial" w:eastAsia="Arial" w:hAnsi="Arial"/>
                <w:b/>
                <w:bCs/>
                <w:color w:val="FFFFFF"/>
                <w:sz w:val="26"/>
                <w:szCs w:val="26"/>
              </w:rPr>
              <w:t xml:space="preserve">"Rank Dikhao, College Mein Chhaao" Leaderboard War</w:t>
            </w:r>
            <w:r>
              <w:rPr>
                <w:rFonts w:ascii="Arial" w:cs="Arial" w:eastAsia="Arial" w:hAnsi="Arial"/>
                <w:b w:val="false"/>
                <w:bCs w:val="false"/>
                <w:color w:val="A5D6A7"/>
                <w:sz w:val="18"/>
                <w:szCs w:val="18"/>
              </w:rPr>
              <w:t xml:space="preserve">   [ Gamification &amp; Competition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Kya tera rank college ke topper se zyada hai? EcoSkiller par prove karo.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Tap into India's deep-rooted competitive culture by making challenge leaderboards college-specific. Students can filter leaderboards by their own college, creating micro-rivalries. Promote 'Top 10 from IIT Bombay this week' or 'BITS Pilani's #1 Coder' type announcements on social media. This makes EcoSkiller a status game — not just a learning platform.</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Indians grow up ranking everything — board percentages, JEE rank, CGPA. Ranking is identity. EcoSkiller becomes the new battleground for proving intellectual superiority.</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screenshot their college rank and post it. Others feel challenged and join to beat them. Organic word-of-mouth through bragging rights.</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Practice Challenges — Leaderboard &amp; Comparison, College-specific filters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#3  </w:t>
            </w:r>
            <w:r>
              <w:rPr>
                <w:rFonts w:ascii="Arial" w:cs="Arial" w:eastAsia="Arial" w:hAnsi="Arial"/>
                <w:b/>
                <w:bCs/>
                <w:color w:val="FFFFFF"/>
                <w:sz w:val="26"/>
                <w:szCs w:val="26"/>
              </w:rPr>
              <w:t xml:space="preserve">"5 Minute Mein Seekho" Micro-Learning Reels Series</w:t>
            </w:r>
            <w:r>
              <w:rPr>
                <w:rFonts w:ascii="Arial" w:cs="Arial" w:eastAsia="Arial" w:hAnsi="Arial"/>
                <w:b w:val="false"/>
                <w:bCs w:val="false"/>
                <w:color w:val="A5D6A7"/>
                <w:sz w:val="18"/>
                <w:szCs w:val="18"/>
              </w:rPr>
              <w:t xml:space="preserve">   [ Content Marketing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Coding sikhni hai but time nahi? Ek cup chai mein ek concept clear karo.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Package EcoSkiller's 2-5 minute video tutorials as standalone 'concept capsules' on Instagram Reels and YouTube Shorts. Each reel = one concept from an exercise (e.g., 'What is a Python Dictionary — in 60 seconds'). End every reel with a CTA: 'Practice this NOW on EcoSkiller — link in bio.' The micro-format respects students' attention spans and creates curiosity loops.</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students are overwhelmed by lengthy YouTube tutorials and thick books. They crave quick wins — especially during college breaks, commutes in metro/bus, or between lectures.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Short, punchy educational content gets saved and reshared. Students tag friends: 'bhai ye dekh, useful hai.' Platform sees spike in signups when a reel goes viral.</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Video Tutorials &amp; Explanations, Interactive Code Editor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#4  </w:t>
            </w:r>
            <w:r>
              <w:rPr>
                <w:rFonts w:ascii="Arial" w:cs="Arial" w:eastAsia="Arial" w:hAnsi="Arial"/>
                <w:b/>
                <w:bCs/>
                <w:color w:val="FFFFFF"/>
                <w:sz w:val="26"/>
                <w:szCs w:val="26"/>
              </w:rPr>
              <w:t xml:space="preserve">"Jugaad Learning" Offline Mode Push</w:t>
            </w:r>
            <w:r>
              <w:rPr>
                <w:rFonts w:ascii="Arial" w:cs="Arial" w:eastAsia="Arial" w:hAnsi="Arial"/>
                <w:b w:val="false"/>
                <w:bCs w:val="false"/>
                <w:color w:val="A5D6A7"/>
                <w:sz w:val="18"/>
                <w:szCs w:val="18"/>
              </w:rPr>
              <w:t xml:space="preserve">   [ Inclusivity &amp; Access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Internet slow hai? Hostel WiFi band hai? EcoSkiller chalti rehti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Heavily promote EcoSkiller's offline mode as a 'designed for India' feature. Create campaigns acknowledging the reality of 2G connectivity in Tier-2/3 cities and college hostels with patchy WiFi. Position this as: 'Hum jaante hain tumhare WiFi ka haal — isliye EcoSkiller offline bhi kaam karti hai.' This builds enormous goodwill and drives adoption in underserved markets.</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Connectivity anxiety is real for students in Tier-2/3 cities, engineering colleges with poor infrastructure, and those on mobile data. Being told a platform 'gets' their situation creates instant loyalty.</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in remote areas share: 'EcoSkiller bina internet ke bhi chalti hai!' — this spreads like wildfire in regional WhatsApp groups and college Facebook pages.</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Offline Mode, Sync Progress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#5  </w:t>
            </w:r>
            <w:r>
              <w:rPr>
                <w:rFonts w:ascii="Arial" w:cs="Arial" w:eastAsia="Arial" w:hAnsi="Arial"/>
                <w:b/>
                <w:bCs/>
                <w:color w:val="FFFFFF"/>
                <w:sz w:val="26"/>
                <w:szCs w:val="26"/>
              </w:rPr>
              <w:t xml:space="preserve">"Placement Season Survival Kit" Campaign</w:t>
            </w:r>
            <w:r>
              <w:rPr>
                <w:rFonts w:ascii="Arial" w:cs="Arial" w:eastAsia="Arial" w:hAnsi="Arial"/>
                <w:b w:val="false"/>
                <w:bCs w:val="false"/>
                <w:color w:val="A5D6A7"/>
                <w:sz w:val="18"/>
                <w:szCs w:val="18"/>
              </w:rPr>
              <w:t xml:space="preserve">   [ Placement &amp; Career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On-campus placement aa rahi hai? 30 din mein skill test pass karo, certificate lo, HR ko impress karo.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Create a '30-Day Placement Bootcamp' positioning around Skill Tests and Certifications, timed specifically around August-October placement season for engineering students. Partner with placement cells of top colleges. Position EcoSkiller as the pre-placement checklist item — 'Resume ready? LinkedIn updated? EcoSkiller Certificate? Tick.'</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Placement season is the single biggest anxiety trigger for Indian engineering students. Anything that promises a placement edge gets immediate attention, sharing, and adoption.</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their test scores and certificates as 'placement prep proof.' Creates FOMO in peers who haven't started yet. College placement groups become organic promotion channels.</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Tests — Test Preparation Mode, Certificate of Completion; Skill Certifications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#6  </w:t>
            </w:r>
            <w:r>
              <w:rPr>
                <w:rFonts w:ascii="Arial" w:cs="Arial" w:eastAsia="Arial" w:hAnsi="Arial"/>
                <w:b/>
                <w:bCs/>
                <w:color w:val="FFFFFF"/>
                <w:sz w:val="26"/>
                <w:szCs w:val="26"/>
              </w:rPr>
              <w:t xml:space="preserve">"Maa Ko Dikhane Wala Certificate" Emotional Campaign</w:t>
            </w:r>
            <w:r>
              <w:rPr>
                <w:rFonts w:ascii="Arial" w:cs="Arial" w:eastAsia="Arial" w:hAnsi="Arial"/>
                <w:b w:val="false"/>
                <w:bCs w:val="false"/>
                <w:color w:val="A5D6A7"/>
                <w:sz w:val="18"/>
                <w:szCs w:val="18"/>
              </w:rPr>
              <w:t xml:space="preserve">   [ Emotional Connection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Jab ghar wale poochhe 'beta online kya karte rehte ho?' — EcoSkiller Certificate dikhao.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Create emotionally resonant content that speaks to the Indian student's need to justify their screen time to parents. Position EcoSkiller certifications as 'tangible proof' of productive online learning. Short video ad: student working on EcoSkiller, parent walks in skeptical, student shows certificate email, parent smiles proudly. This narrative is universally relatable.</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parents deeply distrust 'too much screen time.' Students feel guilty. A certificate transforms guilt into pride — for both the student and the parent. Powerful emotional release.</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reshare the emotional ad. Many comment 'this is literally my life.' UGC: students post their certificates with captions like 'Ab ghar wale khush hain.' Extremely shareable.</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Certifications — PDF Certificate, Digital Badge, Shareable Portfolio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#7  </w:t>
            </w:r>
            <w:r>
              <w:rPr>
                <w:rFonts w:ascii="Arial" w:cs="Arial" w:eastAsia="Arial" w:hAnsi="Arial"/>
                <w:b/>
                <w:bCs/>
                <w:color w:val="FFFFFF"/>
                <w:sz w:val="26"/>
                <w:szCs w:val="26"/>
              </w:rPr>
              <w:t xml:space="preserve">"Topper vs Mehnat Wala" Progress Tracking Challenge</w:t>
            </w:r>
            <w:r>
              <w:rPr>
                <w:rFonts w:ascii="Arial" w:cs="Arial" w:eastAsia="Arial" w:hAnsi="Arial"/>
                <w:b w:val="false"/>
                <w:bCs w:val="false"/>
                <w:color w:val="A5D6A7"/>
                <w:sz w:val="18"/>
                <w:szCs w:val="18"/>
              </w:rPr>
              <w:t xml:space="preserve">   [ Empowerment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CGPA nahi tha topper ka — but practice mein usse aage tha. EcoSkiller par prove karo.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Challenge the dominant Indian narrative that 'toppers always win.' Use Progress Tracking's 75th percentile data to show students that effort on EcoSkiller beats academic rank in practical skill. Create side-by-side comparisons: 'Student with 6.5 CGPA outscores 9-pointer in Python challenge.' This is deeply validating for non-toppers — a massive, underserved emotional market.</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India's education system creates a hierarchy of CGPA/rank that leaves most students feeling inadequate. EcoSkiller becomes the equalizer — a space where practice matters more than percentages.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Non-toppers share their EcoSkiller wins as 'proof' against the CGPA system. Highly emotionally charged posts go viral in college communities.</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Progress Tracking — Proficiency Score, Comparative Analytics, Percentile Ranking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#8  </w:t>
            </w:r>
            <w:r>
              <w:rPr>
                <w:rFonts w:ascii="Arial" w:cs="Arial" w:eastAsia="Arial" w:hAnsi="Arial"/>
                <w:b/>
                <w:bCs/>
                <w:color w:val="FFFFFF"/>
                <w:sz w:val="26"/>
                <w:szCs w:val="26"/>
              </w:rPr>
              <w:t xml:space="preserve">"WhatsApp Group Pe Padhao" Referral Loop</w:t>
            </w:r>
            <w:r>
              <w:rPr>
                <w:rFonts w:ascii="Arial" w:cs="Arial" w:eastAsia="Arial" w:hAnsi="Arial"/>
                <w:b w:val="false"/>
                <w:bCs w:val="false"/>
                <w:color w:val="A5D6A7"/>
                <w:sz w:val="18"/>
                <w:szCs w:val="18"/>
              </w:rPr>
              <w:t xml:space="preserve">   [ Viral Loops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Apne dosto ko bhejo — challenge karo — saath mein sikho. EcoSkiller ka sabse viral feature.</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Build a 'Challenge a Friend' feature specifically designed for WhatsApp sharing — India's #1 communication platform. Students can share specific practice challenges via a link: 'Can you beat my score on this Python challenge?' One tap opens EcoSkiller with the challenge pre-loaded. The competitive hook drives signups without any marketing spend.</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Indians are inherently social learners — studying in groups, sharing notes, competing with friends. WhatsApp groups are the nerve center of student life. Meeting students where they already are is powerful.</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Every challenge share = a new potential signup. If even 10% of recipients register, the loop is self-sustaining. College-specific challenge chains ('CSE sem 5 Python battle!') can trend organically.</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Practice Challenges — Leaderboard, Discussion Forum; Skill Tests — Challenge Sharing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#9  </w:t>
            </w:r>
            <w:r>
              <w:rPr>
                <w:rFonts w:ascii="Arial" w:cs="Arial" w:eastAsia="Arial" w:hAnsi="Arial"/>
                <w:b/>
                <w:bCs/>
                <w:color w:val="FFFFFF"/>
                <w:sz w:val="26"/>
                <w:szCs w:val="26"/>
              </w:rPr>
              <w:t xml:space="preserve">"Hint Mat Lo, Sochna Seekho" Growth Mindset Positioning</w:t>
            </w:r>
            <w:r>
              <w:rPr>
                <w:rFonts w:ascii="Arial" w:cs="Arial" w:eastAsia="Arial" w:hAnsi="Arial"/>
                <w:b w:val="false"/>
                <w:bCs w:val="false"/>
                <w:color w:val="A5D6A7"/>
                <w:sz w:val="18"/>
                <w:szCs w:val="18"/>
              </w:rPr>
              <w:t xml:space="preserve">   [ Gamification &amp; Competition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3 hints available hain. Par jo bina hint ke solve karta hai — woh hi aage jaata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EcoSkiller's three-tier hint system not as a crutch, but as a growth mindset tool. Market it with messaging like 'Hints are there — but true champions don't need them.' Track and celebrate 'Hint-Free Completion' badges. This taps into Indian students' desire for self-reliance and pride in doing things 'the hard way.'</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students are raised to value self-sufficiency and hard work (mehnat). Being publicly recognized as someone who needed no hints is a badge of honor. Creates aspirational benchmarks.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'Solved without a single hint' achievements. Creates a 'No Hint Club' community organically. Others are challenged to attempt the same.</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Hints &amp; Support System, Progress &amp; Mastery Scoring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#10  </w:t>
            </w:r>
            <w:r>
              <w:rPr>
                <w:rFonts w:ascii="Arial" w:cs="Arial" w:eastAsia="Arial" w:hAnsi="Arial"/>
                <w:b/>
                <w:bCs/>
                <w:color w:val="FFFFFF"/>
                <w:sz w:val="26"/>
                <w:szCs w:val="26"/>
              </w:rPr>
              <w:t xml:space="preserve">"Ghar Baithe FAANG Ready" Aspirational Campaign</w:t>
            </w:r>
            <w:r>
              <w:rPr>
                <w:rFonts w:ascii="Arial" w:cs="Arial" w:eastAsia="Arial" w:hAnsi="Arial"/>
                <w:b w:val="false"/>
                <w:bCs w:val="false"/>
                <w:color w:val="A5D6A7"/>
                <w:sz w:val="18"/>
                <w:szCs w:val="18"/>
              </w:rPr>
              <w:t xml:space="preserve">   [ Aspirational Positioning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Google, Amazon, Microsoft — in companies ka ek hi password: skill. Shuru karo EcoSkiller se.</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EcoSkiller's full skill path — exercises to certification — as the 'home-to-FAANG pipeline.' Create content series: 'What skills does Google actually look for?' followed by 'Here's how to build them on EcoSkiller step by step.' Use real data on skill frequency in job descriptions. For Indian students, FAANG is the ultimate aspiration. EcoSkiller becomes the bridge.</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FAANG companies are the apex dream for lakhs of engineering students. Anything that credibly connects to this dream gets instant attention and sharing.</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their EcoSkiller progress with captions like 'Day 30 of my FAANG prep on EcoSkiller.' Creates accountability communities. Others join to be part of the movement.</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All Training Features — Integrated Learning Pathway, Skill Certifications, Partner Company Recognition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#11  </w:t>
            </w:r>
            <w:r>
              <w:rPr>
                <w:rFonts w:ascii="Arial" w:cs="Arial" w:eastAsia="Arial" w:hAnsi="Arial"/>
                <w:b/>
                <w:bCs/>
                <w:color w:val="FFFFFF"/>
                <w:sz w:val="26"/>
                <w:szCs w:val="26"/>
              </w:rPr>
              <w:t xml:space="preserve">"Akele Nahi Seekhte" Peer Learning Community Push</w:t>
            </w:r>
            <w:r>
              <w:rPr>
                <w:rFonts w:ascii="Arial" w:cs="Arial" w:eastAsia="Arial" w:hAnsi="Arial"/>
                <w:b w:val="false"/>
                <w:bCs w:val="false"/>
                <w:color w:val="A5D6A7"/>
                <w:sz w:val="18"/>
                <w:szCs w:val="18"/>
              </w:rPr>
              <w:t xml:space="preserve">   [ Community Building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Tum pehle akele struggle karte the. Ab EcoSkiller par haazaron students saath hain.</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EcoSkiller's peer learning features (anonymous solutions, discussion forums, peer reviews) as a built-in study community. Create 'Study Squads' — groups of 5 students working toward the same certification. Celebrate squad completions. India's collectivist culture makes group-based learning sticky and emotionally rewarding.</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students study in groups by default (hostels, libraries, coaching centers). Isolation during online learning is a major pain point. EcoSkiller's community feature directly solves this.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Squads invite new members. Completion celebrations generate shareable content. 'My squad just finished the Full-Stack path!' posts create FOMO-driven enrollment.</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All Features — Peer Learning Integration, Discussion Forums, Peer Code Reviews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#12  </w:t>
            </w:r>
            <w:r>
              <w:rPr>
                <w:rFonts w:ascii="Arial" w:cs="Arial" w:eastAsia="Arial" w:hAnsi="Arial"/>
                <w:b/>
                <w:bCs/>
                <w:color w:val="FFFFFF"/>
                <w:sz w:val="26"/>
                <w:szCs w:val="26"/>
              </w:rPr>
              <w:t xml:space="preserve">"Coaching Ka Badla" Anti-Coaching Disruption Play</w:t>
            </w:r>
            <w:r>
              <w:rPr>
                <w:rFonts w:ascii="Arial" w:cs="Arial" w:eastAsia="Arial" w:hAnsi="Arial"/>
                <w:b w:val="false"/>
                <w:bCs w:val="false"/>
                <w:color w:val="A5D6A7"/>
                <w:sz w:val="18"/>
                <w:szCs w:val="18"/>
              </w:rPr>
              <w:t xml:space="preserve">   [ Disruption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Kota mein 2 lakh kharch kiye? EcoSkiller par ek fraction mein wahi skills seekho — apne pace pe.</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Directly position EcoSkiller against expensive coaching institutes. Create comparison content: 'Coaching center = fixed schedule, crowded batches, passive learning. EcoSkiller = your pace, your time, your skill, verifiable certificate.' This resonates deeply with students and parents who feel burned by the coaching industry.</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There is massive resentment toward the coaching industry (high fees, factory-style teaching, poor outcomes). EcoSkiller becomes the 'smart student's alternative' — a positioning that spreads virally among those who feel the system failed them.</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Anti-coaching memes and testimonials spread organically. Parents who paid lakhs for coaching and got poor results are a passionate, vocal audience. Their frustration becomes EcoSkiller's fuel.</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Adaptive Difficulty, Step-by-Step Guidance; Skill Progress Tracking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#13  </w:t>
            </w:r>
            <w:r>
              <w:rPr>
                <w:rFonts w:ascii="Arial" w:cs="Arial" w:eastAsia="Arial" w:hAnsi="Arial"/>
                <w:b/>
                <w:bCs/>
                <w:color w:val="FFFFFF"/>
                <w:sz w:val="26"/>
                <w:szCs w:val="26"/>
              </w:rPr>
              <w:t xml:space="preserve">"Percentile Dekho, Aage Badho" 75th Percentile Badge</w:t>
            </w:r>
            <w:r>
              <w:rPr>
                <w:rFonts w:ascii="Arial" w:cs="Arial" w:eastAsia="Arial" w:hAnsi="Arial"/>
                <w:b w:val="false"/>
                <w:bCs w:val="false"/>
                <w:color w:val="A5D6A7"/>
                <w:sz w:val="18"/>
                <w:szCs w:val="18"/>
              </w:rPr>
              <w:t xml:space="preserve">   [ Social Proof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Tum sirf practice nahi kar rahe — tum 75% students se aage ho. EcoSkiller bata deta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Make EcoSkiller's comparative analytics a sharable social currency. Automatically generate 'You are in the Top 25% of Python learners this week' notifications with a one-tap share button. This transforms anonymous progress data into public achievement. Position this as the 'real ranking that matters' — more relevant than college rank because it reflects actual, applied skill.</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Indians are intensely percentile-conscious from JEE/NEET. EcoSkiller speaks their native ranking language. Seeing 'Top 25%' triggers both pride and the urge to share.</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Automated shareable rank cards generate thousands of organic posts per week. Each share = platform promotion. The algorithm loves fresh, personal achievement content.</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Progress Tracking — Comparative Analytics, Percentile Benchmarking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#14  </w:t>
            </w:r>
            <w:r>
              <w:rPr>
                <w:rFonts w:ascii="Arial" w:cs="Arial" w:eastAsia="Arial" w:hAnsi="Arial"/>
                <w:b/>
                <w:bCs/>
                <w:color w:val="FFFFFF"/>
                <w:sz w:val="26"/>
                <w:szCs w:val="26"/>
              </w:rPr>
              <w:t xml:space="preserve">"Sem Break Ka Sahi Use" Seasonal Campaign</w:t>
            </w:r>
            <w:r>
              <w:rPr>
                <w:rFonts w:ascii="Arial" w:cs="Arial" w:eastAsia="Arial" w:hAnsi="Arial"/>
                <w:b w:val="false"/>
                <w:bCs w:val="false"/>
                <w:color w:val="A5D6A7"/>
                <w:sz w:val="18"/>
                <w:szCs w:val="18"/>
              </w:rPr>
              <w:t xml:space="preserve">   [ Seasonal Strategy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Chutti mein kuch seekha nahi toh kya kiya? EcoSkiller pe ek skill complete karo — baki sab baad mein.</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Create semester-break specific campaigns (December, May) positioning EcoSkiller as the 'most productive thing you'll do this break.' Build 21-day challenge paths timed to semester breaks. Promote heavily 1 week before breaks begin. Students who feel guilty about 'wasted holidays' are your highest-intent users during these windows.</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Semester breaks trigger guilt and FOMO in Indian students. 'I should be doing something productive' is a universal thought. EcoSkiller provides a structured, completable answer to this anxiety.</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post 'What I learned this sem break on EcoSkiller' content. Creates a trend. Others join so they can post similar content (social validation loop).</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Progressive Learning Path; Skill Certifications — Multi-skill Paths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#15  </w:t>
            </w:r>
            <w:r>
              <w:rPr>
                <w:rFonts w:ascii="Arial" w:cs="Arial" w:eastAsia="Arial" w:hAnsi="Arial"/>
                <w:b/>
                <w:bCs/>
                <w:color w:val="FFFFFF"/>
                <w:sz w:val="26"/>
                <w:szCs w:val="26"/>
              </w:rPr>
              <w:t xml:space="preserve">"Interview Mein Woh Question Poochha" Reality-Based Testimonials</w:t>
            </w:r>
            <w:r>
              <w:rPr>
                <w:rFonts w:ascii="Arial" w:cs="Arial" w:eastAsia="Arial" w:hAnsi="Arial"/>
                <w:b w:val="false"/>
                <w:bCs w:val="false"/>
                <w:color w:val="A5D6A7"/>
                <w:sz w:val="18"/>
                <w:szCs w:val="18"/>
              </w:rPr>
              <w:t xml:space="preserve">   [ Placement &amp; Career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Python mein function recursion poochha interviewer ne — EcoSkiller par exactly woh exercise thi.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Collect and promote real student testimonials where EcoSkiller exercises directly matched interview questions. Create a 'EcoSkiller Interview Map' — a frequently-updated database showing which company asked which type of question, mapped to the EcoSkiller exercise that prepares you for it. This makes the platform feel hyper-relevant to the highest-stakes moment: the job interview.</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The interview is the ultimate high-stakes moment for Indian students. Any resource that credibly claims to predict or prepare for real interview questions gets shared instantly among job-seekers.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'This EcoSkiller exercise saved me in my Infosys interview.' These posts generate massive engagement in placement preparation communities on Reddit, LinkedIn, and Telegram.</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Real-world Scenarios; Skill Tests — Question Bank; Skill Certifications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#16  </w:t>
            </w:r>
            <w:r>
              <w:rPr>
                <w:rFonts w:ascii="Arial" w:cs="Arial" w:eastAsia="Arial" w:hAnsi="Arial"/>
                <w:b/>
                <w:bCs/>
                <w:color w:val="FFFFFF"/>
                <w:sz w:val="26"/>
                <w:szCs w:val="26"/>
              </w:rPr>
              <w:t xml:space="preserve">"Bina Degree Ke Bhi Hota Hai" Non-Traditional Student Campaign</w:t>
            </w:r>
            <w:r>
              <w:rPr>
                <w:rFonts w:ascii="Arial" w:cs="Arial" w:eastAsia="Arial" w:hAnsi="Arial"/>
                <w:b w:val="false"/>
                <w:bCs w:val="false"/>
                <w:color w:val="A5D6A7"/>
                <w:sz w:val="18"/>
                <w:szCs w:val="18"/>
              </w:rPr>
              <w:t xml:space="preserve">   [ Inclusivity &amp; Access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Engineering degree nahi hai? Koi baat nahi. EcoSkiller Certificate bolega ki tum kaabil ho.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Explicitly target non-engineering students (arts, commerce, science without CS), college dropouts, and working professionals who feel shut out of tech. Position EcoSkiller certifications as the 'great equalizer' — proof of skill that transcends degree. Partner with companies that explicitly hire based on skill assessments rather than degrees.</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 has millions of students in non-CS streams who want to enter tech. They feel the 'degree barrier' is insurmountable. EcoSkiller offers them a legitimate, verifiable alternative path.</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Powerful 'from commerce to coder' testimonial stories go viral. The narrative of overcoming the degree barrier resonates with millions. These students become the most vocal advocates.</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Certifications — Partner Company Recognition, Certification Registry; Integrated Learning Pathway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#17  </w:t>
            </w:r>
            <w:r>
              <w:rPr>
                <w:rFonts w:ascii="Arial" w:cs="Arial" w:eastAsia="Arial" w:hAnsi="Arial"/>
                <w:b/>
                <w:bCs/>
                <w:color w:val="FFFFFF"/>
                <w:sz w:val="26"/>
                <w:szCs w:val="26"/>
              </w:rPr>
              <w:t xml:space="preserve">"Roz Ek Exercise, Saal Mein Expert" Habit Stack Campaign</w:t>
            </w:r>
            <w:r>
              <w:rPr>
                <w:rFonts w:ascii="Arial" w:cs="Arial" w:eastAsia="Arial" w:hAnsi="Arial"/>
                <w:b w:val="false"/>
                <w:bCs w:val="false"/>
                <w:color w:val="A5D6A7"/>
                <w:sz w:val="18"/>
                <w:szCs w:val="18"/>
              </w:rPr>
              <w:t xml:space="preserve">   [ Habit &amp; Retention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Subah uthke chai, brush karna, EcoSkiller. 10 minute roz. 365 din mein expert ban jao.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EcoSkiller's micro-exercises (5-30 minutes) as a daily habit rather than a study session. Create a 'Daily Exercise' streak system with streak counts and streak-break penalties. Promote the '10 Minutes a Day' challenge. Habit-stacking language ('Add EcoSkiller to your morning routine') reduces the perceived effort of starting.</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Indians respond to structured daily routines (DCA investing, daily riyaz in music). The idea that tiny consistent effort compounds into expertise is aspirationally compelling and feels achievable.</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streak milestones ('100 day streak on EcoSkiller!'). Long streaks generate pride-sharing content. Streak culture is self-sustaining once established in a community.</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Mastery Scoring, Unlimited Attempts; Skill Progress Tracking — Activity Tracking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#18  </w:t>
            </w:r>
            <w:r>
              <w:rPr>
                <w:rFonts w:ascii="Arial" w:cs="Arial" w:eastAsia="Arial" w:hAnsi="Arial"/>
                <w:b/>
                <w:bCs/>
                <w:color w:val="FFFFFF"/>
                <w:sz w:val="26"/>
                <w:szCs w:val="26"/>
              </w:rPr>
              <w:t xml:space="preserve">"Sarkari Ya Private — Skill Toh Chahiye" Government Job Angle</w:t>
            </w:r>
            <w:r>
              <w:rPr>
                <w:rFonts w:ascii="Arial" w:cs="Arial" w:eastAsia="Arial" w:hAnsi="Arial"/>
                <w:b w:val="false"/>
                <w:bCs w:val="false"/>
                <w:color w:val="A5D6A7"/>
                <w:sz w:val="18"/>
                <w:szCs w:val="18"/>
              </w:rPr>
              <w:t xml:space="preserve">   [ Market Expansion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SSC, IBPS, Railways — ab coding aur technical skills mandatory ho rahi hain. Taiyaar ho jao.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Extend EcoSkiller's positioning beyond private sector placement to government competitive exams that now include technical components. Create specific skill paths mapped to government exam syllabi. Position EcoSkiller as 'the only platform that prepares you for both Infosys AND SSC CGL technical rounds.' This opens an enormous, underserved market.</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Government job aspirants are a massive, motivated segment of Indian students — especially in Tier-2/3 cities. They are disciplined, consistent learners who respond to structured, mapped preparation resources.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Telegram groups for government exam preparation are enormous (millions of members). EcoSkiller content shared in these groups reaches highly motivated, viral-ready audiences.</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Tests — Adaptive Testing, Question Bank; Skill Certifications — Verifiable Credentials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#19  </w:t>
            </w:r>
            <w:r>
              <w:rPr>
                <w:rFonts w:ascii="Arial" w:cs="Arial" w:eastAsia="Arial" w:hAnsi="Arial"/>
                <w:b/>
                <w:bCs/>
                <w:color w:val="FFFFFF"/>
                <w:sz w:val="26"/>
                <w:szCs w:val="26"/>
              </w:rPr>
              <w:t xml:space="preserve">"Professor Ne Padhaya Nahi — EcoSkiller Ne Sikha Diya" Anti-College Curriculum Play</w:t>
            </w:r>
            <w:r>
              <w:rPr>
                <w:rFonts w:ascii="Arial" w:cs="Arial" w:eastAsia="Arial" w:hAnsi="Arial"/>
                <w:b w:val="false"/>
                <w:bCs w:val="false"/>
                <w:color w:val="A5D6A7"/>
                <w:sz w:val="18"/>
                <w:szCs w:val="18"/>
              </w:rPr>
              <w:t xml:space="preserve">   [ Disruption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College mein outdated Java padha rahe hain. EcoSkiller pe industry-relevant skills seekho.</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 as the supplement to an often-outdated college curriculum. Create specific content: 'Your college teaches X but companies want Y — here's the gap, and here's how EcoSkiller fills it.' This is not anti-college; it's pro-student. It acknowledges a real frustration while offering an actionable solution.</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There is universal frustration among Indian engineering students about the gap between what they study and what industry needs. EcoSkiller directly addresses this frustration with a clear value proposition.</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Meme-able content ('College: Write a program to check if a number is prime. Companies: Build a microservice') shared in engineering student communities. EcoSkiller is the punchline's solution.</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Industry-relevant challenges; Skill Certifications — Industry Partner Endorsement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#20  </w:t>
            </w:r>
            <w:r>
              <w:rPr>
                <w:rFonts w:ascii="Arial" w:cs="Arial" w:eastAsia="Arial" w:hAnsi="Arial"/>
                <w:b/>
                <w:bCs/>
                <w:color w:val="FFFFFF"/>
                <w:sz w:val="26"/>
                <w:szCs w:val="26"/>
              </w:rPr>
              <w:t xml:space="preserve">"Meri Speed, Mera Padhna" Adaptive Learning Flex</w:t>
            </w:r>
            <w:r>
              <w:rPr>
                <w:rFonts w:ascii="Arial" w:cs="Arial" w:eastAsia="Arial" w:hAnsi="Arial"/>
                <w:b w:val="false"/>
                <w:bCs w:val="false"/>
                <w:color w:val="A5D6A7"/>
                <w:sz w:val="18"/>
                <w:szCs w:val="18"/>
              </w:rPr>
              <w:t xml:space="preserve">   [ Personalization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Coaching mein sab ek speed pe padhte hain. EcoSkiller tumhari speed pe chalti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Prominently position adaptive difficulty as EcoSkiller's most student-friendly feature. Run campaigns with the message: 'We adjust to you — you don't adjust to us.' Showcase how the system gives beginners easier paths and challenges advanced students, all without judgment. This is the anti-coaching, anti-one-size-fits-all positioning that resonates strongly.</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students often feel left behind (or bored ahead) in fixed-pace classroom settings. Being told the platform will meet them where they are is deeply validating and reduces enrollment anxiety.</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their personalized learning paths. 'EcoSkiller gave me a completely different path than my friend even though we're at the same level' generates curiosity and conversation.</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Adaptive Difficulty; Skill Tests — Adaptive Testing; Personalized Learning Recommendations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#21  </w:t>
            </w:r>
            <w:r>
              <w:rPr>
                <w:rFonts w:ascii="Arial" w:cs="Arial" w:eastAsia="Arial" w:hAnsi="Arial"/>
                <w:b/>
                <w:bCs/>
                <w:color w:val="FFFFFF"/>
                <w:sz w:val="26"/>
                <w:szCs w:val="26"/>
              </w:rPr>
              <w:t xml:space="preserve">"Ek Ghante Mein Challenge Complete" Quick Win Dopamine Drops</w:t>
            </w:r>
            <w:r>
              <w:rPr>
                <w:rFonts w:ascii="Arial" w:cs="Arial" w:eastAsia="Arial" w:hAnsi="Arial"/>
                <w:b w:val="false"/>
                <w:bCs w:val="false"/>
                <w:color w:val="A5D6A7"/>
                <w:sz w:val="18"/>
                <w:szCs w:val="18"/>
              </w:rPr>
              <w:t xml:space="preserve">   [ Gamification &amp; Competition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Ek challenge — ek hour — ek achievement. EcoSkiller ka sabse addictive feature.</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Market Practice Challenges as 'micro-competitions' that can be completed in a single sitting. Create weekly 'Challenge of the Week' promotions with unique badges for completion. Position this as 'the most productive way to spend one hour.' Dopamine-driven completion loops keep students coming back daily.</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students have high FOMO and respond to time-bound events. 'Limited time challenge' creates urgency. The feeling of completing something difficult in a short time is deeply satisfying.</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Weekly challenge completions drive social sharing spikes every Monday. Streak of weekly completions becomes a braggable achievement. Leaderboard visibility drives competitive enrollment.</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Practice Challenges — Difficulty Levels, Leaderboard, Time Limits; Skill Progress Tracking — Milestones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#22  </w:t>
            </w:r>
            <w:r>
              <w:rPr>
                <w:rFonts w:ascii="Arial" w:cs="Arial" w:eastAsia="Arial" w:hAnsi="Arial"/>
                <w:b/>
                <w:bCs/>
                <w:color w:val="FFFFFF"/>
                <w:sz w:val="26"/>
                <w:szCs w:val="26"/>
              </w:rPr>
              <w:t xml:space="preserve">"LinkedIn Pe Chamakao" LinkedIn Optimization Campaign</w:t>
            </w:r>
            <w:r>
              <w:rPr>
                <w:rFonts w:ascii="Arial" w:cs="Arial" w:eastAsia="Arial" w:hAnsi="Arial"/>
                <w:b w:val="false"/>
                <w:bCs w:val="false"/>
                <w:color w:val="A5D6A7"/>
                <w:sz w:val="18"/>
                <w:szCs w:val="18"/>
              </w:rPr>
              <w:t xml:space="preserve">   [ Placement &amp; Career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Recruiter tera LinkedIn dekh ke skip kar gaya? EcoSkiller Certificate add karo — ruko mat.</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Create a specific campaign around LinkedIn profile optimization using EcoSkiller certifications and badges. Partner with LinkedIn influencers in the career advice space to demonstrate 'before and after' profiles. Provide a step-by-step guide: 'How to add your EcoSkiller certification to LinkedIn in 2 minutes.' Direct integration between EcoSkiller and LinkedIn makes this frictionless.</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LinkedIn has become a critical platform for Indian students. Profile optimization anxiety is real and widespread. Anything that improves LinkedIn visibility gets immediate attention and action.</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their updated LinkedIn profiles with EcoSkiller badges. Recruiters visibly engaging with these posts creates viral proof. 'I got 5 recruiter messages after adding my EcoSkiller cert' testimonials spread fast.</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Certifications — LinkedIn Integration, Digital Badge, Shareable Portfolio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#23  </w:t>
            </w:r>
            <w:r>
              <w:rPr>
                <w:rFonts w:ascii="Arial" w:cs="Arial" w:eastAsia="Arial" w:hAnsi="Arial"/>
                <w:b/>
                <w:bCs/>
                <w:color w:val="FFFFFF"/>
                <w:sz w:val="26"/>
                <w:szCs w:val="26"/>
              </w:rPr>
              <w:t xml:space="preserve">"Khud Ko Cheque Karo" Free Skill Assessment Entry</w:t>
            </w:r>
            <w:r>
              <w:rPr>
                <w:rFonts w:ascii="Arial" w:cs="Arial" w:eastAsia="Arial" w:hAnsi="Arial"/>
                <w:b w:val="false"/>
                <w:bCs w:val="false"/>
                <w:color w:val="A5D6A7"/>
                <w:sz w:val="18"/>
                <w:szCs w:val="18"/>
              </w:rPr>
              <w:t xml:space="preserve">   [ Acquisition Strategy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Kitna aata hai tumhe — honestly? EcoSkiller ka free skill test lo. Result shock kar sakta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Use a free, no-registration skill test as the primary acquisition funnel. Students take a 10-minute diagnostic test, receive a detailed report, and are shown the gap between their current level and job-readiness. This 'shock and awe' approach creates immediate enrollment motivation. The result page should be the conversion page.</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Indians are curious about where they stand relative to their peers. A free test that promises an honest assessment of their skills taps into both curiosity and the fear of being underprepared.</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their diagnostic results (especially good ones). 'I scored in the top 20% without any prep — imagine after EcoSkiller' creates aspirational sharing. Bad results also drive enrollment from a place of urgency.</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Tests — Test Preparation Mode, Score Breakdown; Skill Progress Tracking — Proficiency Score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#24  </w:t>
            </w:r>
            <w:r>
              <w:rPr>
                <w:rFonts w:ascii="Arial" w:cs="Arial" w:eastAsia="Arial" w:hAnsi="Arial"/>
                <w:b/>
                <w:bCs/>
                <w:color w:val="FFFFFF"/>
                <w:sz w:val="26"/>
                <w:szCs w:val="26"/>
              </w:rPr>
              <w:t xml:space="preserve">"Internship Mein Kaam Aaya" Real-World Project Challenges</w:t>
            </w:r>
            <w:r>
              <w:rPr>
                <w:rFonts w:ascii="Arial" w:cs="Arial" w:eastAsia="Arial" w:hAnsi="Arial"/>
                <w:b w:val="false"/>
                <w:bCs w:val="false"/>
                <w:color w:val="A5D6A7"/>
                <w:sz w:val="18"/>
                <w:szCs w:val="18"/>
              </w:rPr>
              <w:t xml:space="preserve">   [ Placement &amp; Career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Internship pe tasks diye — EcoSkiller pe exact wahi challenges mile. Coincidence nahi, design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EcoSkiller's real-world scenario challenges as 'internship simulators.' Create specific challenge packs: 'What you'll actually do in a software engineering internship — practiced here.' Partner with internship-providing companies to co-design challenges. Interns who found EcoSkiller useful during their internship become authentic, powerful advocates.</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Internship anxiety is intense for first-year students. The fear of 'not knowing what to do on day 1' is universal. EcoSkiller provides psychological readiness along with technical readiness.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Interns post 'Did this exact thing on EcoSkiller last month' content during their internship. This real-time authentic validation is extremely persuasive to students who haven't started their internship yet.</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Practice Challenges — Real-World Contexts, Version Control Integration; Skill Exercises — Sandboxed Environment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#25  </w:t>
            </w:r>
            <w:r>
              <w:rPr>
                <w:rFonts w:ascii="Arial" w:cs="Arial" w:eastAsia="Arial" w:hAnsi="Arial"/>
                <w:b/>
                <w:bCs/>
                <w:color w:val="FFFFFF"/>
                <w:sz w:val="26"/>
                <w:szCs w:val="26"/>
              </w:rPr>
              <w:t xml:space="preserve">"Coding Sikhna Mushkil Nahi Tha — Teacher Mushkil Tha" Friendly Pedagogy Campaign</w:t>
            </w:r>
            <w:r>
              <w:rPr>
                <w:rFonts w:ascii="Arial" w:cs="Arial" w:eastAsia="Arial" w:hAnsi="Arial"/>
                <w:b w:val="false"/>
                <w:bCs w:val="false"/>
                <w:color w:val="A5D6A7"/>
                <w:sz w:val="18"/>
                <w:szCs w:val="18"/>
              </w:rPr>
              <w:t xml:space="preserve">   [ Emotional Connection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Kisi ne kabhi pyaar se Python nahi sikhayi? EcoSkiller mein errors bhi dost ki tarah bata deta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EcoSkiller's non-punitive feedback system as an emotional differentiator. Campaign around 'We never make you feel stupid.' Highlight how the real-time feedback is encouraging, not punishing. Use messaging: 'Our hints don't judge. Our errors educate. Our platform cheers for you.' This is especially powerful for students with math/coding anxiety — a massive, underserved segment.</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Coding anxiety is real and prevalent among Indian students who were taught through fear-based pedagogy (mocking errors, comparing students). EcoSkiller's supportive system is a genuine relief.</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emotional testimonials: 'I used to think I was bad at coding. EcoSkiller showed me I wasn't — I just had bad teachers.' These posts resonate deeply and generate enormous engagement.</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Exercises — Real-Time Feedback (non-blocking), Hints System, Solution Explanation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#26  </w:t>
            </w:r>
            <w:r>
              <w:rPr>
                <w:rFonts w:ascii="Arial" w:cs="Arial" w:eastAsia="Arial" w:hAnsi="Arial"/>
                <w:b/>
                <w:bCs/>
                <w:color w:val="FFFFFF"/>
                <w:sz w:val="26"/>
                <w:szCs w:val="26"/>
              </w:rPr>
              <w:t xml:space="preserve">"2 Saal Baad Bhi Valid" Certification Longevity Campaign</w:t>
            </w:r>
            <w:r>
              <w:rPr>
                <w:rFonts w:ascii="Arial" w:cs="Arial" w:eastAsia="Arial" w:hAnsi="Arial"/>
                <w:b w:val="false"/>
                <w:bCs w:val="false"/>
                <w:color w:val="A5D6A7"/>
                <w:sz w:val="18"/>
                <w:szCs w:val="18"/>
              </w:rPr>
              <w:t xml:space="preserve">   [ Value Proposition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Ek baar mehnat karo — 2 saal tak EcoSkiller Certificate valid rahega. Long-term investment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certification validity as a long-term value proposition. Calculate the ROI: 'Spend X hours, get a 2-year credential that correlates with Y% salary increase.' Compare this to the time-cost of coaching with shorter ROI windows. The 'continuing education for renewal' aspect can be marketed as 'your skill stays current because we keep it current — together.'</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families think in terms of long-term investments and ROI. Positioning education as 'investment with clear return' resonates with both students and parents who influence enrollment decisions.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Parents share EcoSkiller with other parents in their WhatsApp groups as a 'value-for-money' recommendation. This parent-to-parent sharing is often more persuasive than peer recommendations.</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Certifications — Validity &amp; Renewal, Continuing Education Requirements, Salary Impact Analytics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#27  </w:t>
            </w:r>
            <w:r>
              <w:rPr>
                <w:rFonts w:ascii="Arial" w:cs="Arial" w:eastAsia="Arial" w:hAnsi="Arial"/>
                <w:b/>
                <w:bCs/>
                <w:color w:val="FFFFFF"/>
                <w:sz w:val="26"/>
                <w:szCs w:val="26"/>
              </w:rPr>
              <w:t xml:space="preserve">"Examiner Ki Nazar Se" Transparent Scoring Campaign</w:t>
            </w:r>
            <w:r>
              <w:rPr>
                <w:rFonts w:ascii="Arial" w:cs="Arial" w:eastAsia="Arial" w:hAnsi="Arial"/>
                <w:b w:val="false"/>
                <w:bCs w:val="false"/>
                <w:color w:val="A5D6A7"/>
                <w:sz w:val="18"/>
                <w:szCs w:val="18"/>
              </w:rPr>
              <w:t xml:space="preserve">   [ Transparency &amp; Trust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Pata bhi nahi chalta kahan galti hui? EcoSkiller mein har question ka detailed explanation milta hai.</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EcoSkiller's transparent scoring and detailed feedback as a radical departure from opaque exam results. Create content: 'After every EcoSkiller test, you know exactly why you scored what you scored.' Highlight the time-per-question analytics, section-wise breakdown, and benchmark comparison as features that make learning visible. Transparency builds trust — and trust drives enrollment.</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students are frustrated by board exams and competitive tests that give marks without explanation. Not knowing WHY you failed is demoralizing. EcoSkiller's transparency is emotionally relieving.</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their detailed EcoSkiller score reports as proof of self-awareness and growth mindset. 'I know exactly what I need to improve' posts are aspirational and shareable.</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Tests — Score Breakdown, Performance Report; Skill Progress Tracking — Learning Curve Visualization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#28  </w:t>
            </w:r>
            <w:r>
              <w:rPr>
                <w:rFonts w:ascii="Arial" w:cs="Arial" w:eastAsia="Arial" w:hAnsi="Arial"/>
                <w:b/>
                <w:bCs/>
                <w:color w:val="FFFFFF"/>
                <w:sz w:val="26"/>
                <w:szCs w:val="26"/>
              </w:rPr>
              <w:t xml:space="preserve">"Batch Nahi, Buddy" Study Companion Positioning</w:t>
            </w:r>
            <w:r>
              <w:rPr>
                <w:rFonts w:ascii="Arial" w:cs="Arial" w:eastAsia="Arial" w:hAnsi="Arial"/>
                <w:b w:val="false"/>
                <w:bCs w:val="false"/>
                <w:color w:val="A5D6A7"/>
                <w:sz w:val="18"/>
                <w:szCs w:val="18"/>
              </w:rPr>
              <w:t xml:space="preserve">   [ Personalization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Classroom mein tum ek face the. EcoSkiller mein tum ek individual ho — aur hum saath hain.</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 as a personal companion rather than a mass-education platform. Highlight personalized recommendations, adaptive learning, and individual progress tracking as features that make every student feel seen. Use messaging: 'EcoSkiller doesn't teach batches. It teaches you.' This counters the factory-style education model that most Indian students experience.</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Indian students — especially introverts and those who fell through the cracks in large classrooms — deeply crave individualized attention. Being treated as an individual, not a roll number, creates strong emotional loyalty.</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personalized milestone messages from EcoSkiller ('Congratulations on reaching Advanced level in Python — only 15% of students get here!'). The personalization feels special and shareable.</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Personalized Learning Recommendations; Skill Progress Tracking — Individual Analytics; Mastery Milestones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#29  </w:t>
            </w:r>
            <w:r>
              <w:rPr>
                <w:rFonts w:ascii="Arial" w:cs="Arial" w:eastAsia="Arial" w:hAnsi="Arial"/>
                <w:b/>
                <w:bCs/>
                <w:color w:val="FFFFFF"/>
                <w:sz w:val="26"/>
                <w:szCs w:val="26"/>
              </w:rPr>
              <w:t xml:space="preserve">"Sab Dekh Rahe Hain" Public Certification Registry Trust Play</w:t>
            </w:r>
            <w:r>
              <w:rPr>
                <w:rFonts w:ascii="Arial" w:cs="Arial" w:eastAsia="Arial" w:hAnsi="Arial"/>
                <w:b w:val="false"/>
                <w:bCs w:val="false"/>
                <w:color w:val="A5D6A7"/>
                <w:sz w:val="18"/>
                <w:szCs w:val="18"/>
              </w:rPr>
              <w:t xml:space="preserve">   [ Trust &amp; Credibility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Koi company tumhara certificate verify kar sakti hai — fake nahi hai, real hai. EcoSkiller Registry.</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Make the certification registry a central trust-building feature. Create campaigns specifically for recruiters, showing how they can verify any EcoSkiller certificate in seconds. When recruiters trust the credential, students value it more. This creates a two-sided trust loop that makes the certification more meaningful and enrollment more desirable.</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Fake certificates and degree mills are a real problem in India. Employers are skeptical. Anything that signals verifiable, unfakeable credentials is immediately valuable to students who want to be trusted.</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Recruiters sharing 'We verify EcoSkiller certificates and they're always legitimate' posts. Companies adding 'EcoSkiller certification preferred' to job listings. This creates massive student-side pull.</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Certifications — Certification Registry, Unique Credential ID, Employer Verification APIs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E6C9" w:sz="1"/>
              <w:left w:val="single" w:color="C8E6C9" w:sz="1"/>
              <w:bottom w:val="single" w:color="C8E6C9" w:sz="1"/>
              <w:right w:val="single" w:color="C8E6C9" w:sz="1"/>
            </w:tcBorders>
            <w:shd w:fill="1B6B3A" w:val="clear"/>
            <w:tcMar>
              <w:top w:type="dxa" w:w="120"/>
              <w:left w:type="dxa" w:w="200"/>
              <w:bottom w:type="dxa" w:w="120"/>
              <w:right w:type="dxa" w:w="200"/>
            </w:tcMar>
          </w:tcPr>
          <w:p>
            <w:pPr>
              <w:spacing w:after="0" w:before="0"/>
              <w:jc w:val="left"/>
            </w:pPr>
            <w:r>
              <w:rPr>
                <w:rFonts w:ascii="Arial" w:cs="Arial" w:eastAsia="Arial" w:hAnsi="Arial"/>
                <w:b/>
                <w:bCs/>
                <w:color w:val="FFF176"/>
                <w:sz w:val="28"/>
                <w:szCs w:val="28"/>
              </w:rPr>
              <w:t xml:space="preserve">#30  </w:t>
            </w:r>
            <w:r>
              <w:rPr>
                <w:rFonts w:ascii="Arial" w:cs="Arial" w:eastAsia="Arial" w:hAnsi="Arial"/>
                <w:b/>
                <w:bCs/>
                <w:color w:val="FFFFFF"/>
                <w:sz w:val="26"/>
                <w:szCs w:val="26"/>
              </w:rPr>
              <w:t xml:space="preserve">"Apna Portfolio Banao, Naukri Khud Aayegi" Portfolio-First Positioning</w:t>
            </w:r>
            <w:r>
              <w:rPr>
                <w:rFonts w:ascii="Arial" w:cs="Arial" w:eastAsia="Arial" w:hAnsi="Arial"/>
                <w:b w:val="false"/>
                <w:bCs w:val="false"/>
                <w:color w:val="A5D6A7"/>
                <w:sz w:val="18"/>
                <w:szCs w:val="18"/>
              </w:rPr>
              <w:t xml:space="preserve">   [ Placement &amp; Career ]</w:t>
            </w:r>
          </w:p>
        </w:tc>
      </w:tr>
      <w:tr>
        <w:tc>
          <w:tcPr>
            <w:tcW w:type="dxa" w:w="9360"/>
            <w:tcBorders>
              <w:top w:val="single" w:color="C8E6C9" w:sz="1"/>
              <w:left w:val="single" w:color="C8E6C9" w:sz="1"/>
              <w:bottom w:val="single" w:color="C8E6C9" w:sz="1"/>
              <w:right w:val="single" w:color="C8E6C9" w:sz="1"/>
            </w:tcBorders>
            <w:shd w:fill="FFF8E1" w:val="clear"/>
            <w:tcMar>
              <w:top w:type="dxa" w:w="100"/>
              <w:left w:type="dxa" w:w="200"/>
              <w:bottom w:type="dxa" w:w="100"/>
              <w:right w:type="dxa" w:w="200"/>
            </w:tcMar>
          </w:tcPr>
          <w:p>
            <w:pPr>
              <w:spacing w:after="0" w:before="0"/>
            </w:pPr>
            <w:r>
              <w:rPr>
                <w:rFonts w:ascii="Arial" w:cs="Arial" w:eastAsia="Arial" w:hAnsi="Arial"/>
                <w:b/>
                <w:bCs/>
                <w:color w:val="E65100"/>
                <w:sz w:val="20"/>
                <w:szCs w:val="20"/>
              </w:rPr>
              <w:t xml:space="preserve">🎯 HOOK: </w:t>
            </w:r>
            <w:r>
              <w:rPr>
                <w:rFonts w:ascii="Arial" w:cs="Arial" w:eastAsia="Arial" w:hAnsi="Arial"/>
                <w:b w:val="false"/>
                <w:bCs w:val="false"/>
                <w:i/>
                <w:iCs/>
                <w:color w:val="1A1A2E"/>
                <w:sz w:val="20"/>
                <w:szCs w:val="20"/>
              </w:rPr>
              <w:t xml:space="preserve">Resume nahi, portfolio bhejo. EcoSkiller ka student portfolio = sabse strong job application.</w:t>
            </w:r>
          </w:p>
        </w:tc>
      </w:tr>
      <w:tr>
        <w:tc>
          <w:tcPr>
            <w:tcW w:type="dxa" w:w="9360"/>
            <w:tcBorders>
              <w:top w:val="single" w:color="C8E6C9" w:sz="1"/>
              <w:left w:val="single" w:color="C8E6C9" w:sz="1"/>
              <w:bottom w:val="single" w:color="C8E6C9" w:sz="1"/>
              <w:right w:val="single" w:color="C8E6C9" w:sz="1"/>
            </w:tcBorders>
            <w:shd w:fill="FFFFFF" w:val="clear"/>
            <w:tcMar>
              <w:top w:type="dxa" w:w="100"/>
              <w:left w:type="dxa" w:w="200"/>
              <w:bottom w:type="dxa" w:w="100"/>
              <w:right w:type="dxa" w:w="200"/>
            </w:tcMar>
          </w:tcPr>
          <w:p>
            <w:pPr>
              <w:spacing w:after="40" w:before="0"/>
            </w:pPr>
            <w:r>
              <w:rPr>
                <w:rFonts w:ascii="Arial" w:cs="Arial" w:eastAsia="Arial" w:hAnsi="Arial"/>
                <w:b/>
                <w:bCs/>
                <w:color w:val="1B6B3A"/>
                <w:sz w:val="18"/>
                <w:szCs w:val="18"/>
              </w:rPr>
              <w:t xml:space="preserve">📋 POSITIONING STRATEGY</w:t>
            </w:r>
          </w:p>
          <w:p>
            <w:pPr>
              <w:spacing w:after="0" w:before="0"/>
            </w:pPr>
            <w:r>
              <w:rPr>
                <w:rFonts w:ascii="Arial" w:cs="Arial" w:eastAsia="Arial" w:hAnsi="Arial"/>
                <w:color w:val="1A1A2E"/>
                <w:sz w:val="20"/>
                <w:szCs w:val="20"/>
              </w:rPr>
              <w:t xml:space="preserve">Position EcoSkiller's shareable student portfolio (all certifications, badges, endorsements, skill scores in one page) as the 'new resume' for tech roles. Create content: 'Don't send a PDF resume. Send your EcoSkiller portfolio link.' Partner with companies that accept portfolio links in place of traditional resumes. This shifts the narrative from EcoSkiller as a 'study tool' to 'career launchpad.'</w:t>
            </w:r>
          </w:p>
        </w:tc>
      </w:tr>
      <w:tr>
        <w:tc>
          <w:tcPr>
            <w:tcW w:type="dxa" w:w="9360"/>
            <w:tcBorders>
              <w:top w:val="single" w:color="C8E6C9" w:sz="1"/>
              <w:left w:val="single" w:color="C8E6C9" w:sz="1"/>
              <w:bottom w:val="single" w:color="C8E6C9" w:sz="1"/>
              <w:right w:val="single" w:color="C8E6C9" w:sz="1"/>
            </w:tcBorders>
            <w:shd w:fill="E8F5E9" w:val="clear"/>
            <w:tcMar>
              <w:top w:type="dxa" w:w="100"/>
              <w:left w:type="dxa" w:w="200"/>
              <w:bottom w:type="dxa" w:w="100"/>
              <w:right w:type="dxa" w:w="200"/>
            </w:tcMar>
          </w:tcPr>
          <w:p>
            <w:pPr>
              <w:spacing w:after="40" w:before="0"/>
            </w:pPr>
            <w:r>
              <w:rPr>
                <w:rFonts w:ascii="Arial" w:cs="Arial" w:eastAsia="Arial" w:hAnsi="Arial"/>
                <w:b/>
                <w:bCs/>
                <w:color w:val="E65100"/>
                <w:sz w:val="18"/>
                <w:szCs w:val="18"/>
              </w:rPr>
              <w:t xml:space="preserve">🧠 Indian Student Trigger: </w:t>
            </w:r>
            <w:r>
              <w:rPr>
                <w:rFonts w:ascii="Arial" w:cs="Arial" w:eastAsia="Arial" w:hAnsi="Arial"/>
                <w:color w:val="1A1A2E"/>
                <w:sz w:val="18"/>
                <w:szCs w:val="18"/>
              </w:rPr>
              <w:t xml:space="preserve">Young Indian students are frustrated that resumes feel generic and unfair. A portfolio that shows actual skill demonstrated over time, with verifiable proofs, feels like a fairer representation of their abilities.</w:t>
            </w:r>
          </w:p>
          <w:p>
            <w:pPr>
              <w:spacing w:after="40" w:before="0"/>
            </w:pPr>
            <w:r>
              <w:rPr>
                <w:rFonts w:ascii="Arial" w:cs="Arial" w:eastAsia="Arial" w:hAnsi="Arial"/>
                <w:b/>
                <w:bCs/>
                <w:color w:val="1B6B3A"/>
                <w:sz w:val="18"/>
                <w:szCs w:val="18"/>
              </w:rPr>
              <w:t xml:space="preserve">🚀 Viral Mechanism: </w:t>
            </w:r>
            <w:r>
              <w:rPr>
                <w:rFonts w:ascii="Arial" w:cs="Arial" w:eastAsia="Arial" w:hAnsi="Arial"/>
                <w:color w:val="1A1A2E"/>
                <w:sz w:val="18"/>
                <w:szCs w:val="18"/>
              </w:rPr>
              <w:t xml:space="preserve">Students share their portfolio links on LinkedIn and Twitter/X. Recruiters viewing and commenting on these portfolios creates social proof. 'I got a callback just by sharing my EcoSkiller portfolio' testimonials drive mass enrollment.</w:t>
            </w:r>
          </w:p>
          <w:p>
            <w:pPr>
              <w:spacing w:after="0" w:before="0"/>
            </w:pPr>
            <w:r>
              <w:rPr>
                <w:rFonts w:ascii="Arial" w:cs="Arial" w:eastAsia="Arial" w:hAnsi="Arial"/>
                <w:b/>
                <w:bCs/>
                <w:color w:val="555555"/>
                <w:sz w:val="18"/>
                <w:szCs w:val="18"/>
              </w:rPr>
              <w:t xml:space="preserve">🔗 EcoSkiller Feature Tie-in: </w:t>
            </w:r>
            <w:r>
              <w:rPr>
                <w:rFonts w:ascii="Arial" w:cs="Arial" w:eastAsia="Arial" w:hAnsi="Arial"/>
                <w:color w:val="555555"/>
                <w:sz w:val="18"/>
                <w:szCs w:val="18"/>
              </w:rPr>
              <w:t xml:space="preserve">Skill Certifications — Portfolio Page, Digital Badge, Endorsements; All Progress Features</w:t>
            </w:r>
          </w:p>
        </w:tc>
      </w:tr>
    </w:tbl>
    <w:p>
      <w:pPr>
        <w:spacing w:after="80" w:before="80"/>
      </w:pPr>
      <w:r>
        <w:t xml:space="preserve"/>
      </w:r>
    </w:p>
    <w:p>
      <w:pPr>
        <w:spacing w:after="80" w:before="80"/>
      </w:pPr>
      <w:r>
        <w:t xml:space="preserve"/>
      </w:r>
    </w:p>
    <w:p>
      <w:pPr>
        <w:pBdr>
          <w:bottom w:val="single" w:color="C8E6C9" w:sz="4" w:space="1"/>
        </w:pBdr>
        <w:spacing w:after="120" w:before="120"/>
      </w:pPr>
      <w:r>
        <w:t xml:space="preserve"/>
      </w:r>
    </w:p>
    <w:p>
      <w:pPr>
        <w:pStyle w:val="Heading1"/>
        <w:spacing w:after="200" w:before="360"/>
        <w:jc w:val="left"/>
      </w:pPr>
      <w:r>
        <w:rPr>
          <w:rFonts w:ascii="Arial" w:cs="Arial" w:eastAsia="Arial" w:hAnsi="Arial"/>
          <w:b/>
          <w:bCs/>
          <w:color w:val="1B6B3A"/>
          <w:sz w:val="36"/>
          <w:szCs w:val="36"/>
        </w:rPr>
        <w:t xml:space="preserve">Implementation Priority Matrix</w:t>
      </w:r>
    </w:p>
    <w:p>
      <w:pPr>
        <w:spacing w:after="60" w:before="60"/>
      </w:pPr>
      <w:r>
        <w:rPr>
          <w:rFonts w:ascii="Arial" w:cs="Arial" w:eastAsia="Arial" w:hAnsi="Arial"/>
          <w:b w:val="false"/>
          <w:bCs w:val="false"/>
          <w:color w:val="1A1A2E"/>
          <w:sz w:val="20"/>
          <w:szCs w:val="20"/>
        </w:rPr>
        <w:t xml:space="preserve">Not all 30 ideas should be launched simultaneously. Below is a recommended phased approach: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8E6C9" w:sz="1"/>
              <w:left w:val="single" w:color="C8E6C9" w:sz="1"/>
              <w:bottom w:val="single" w:color="C8E6C9" w:sz="1"/>
              <w:right w:val="single" w:color="C8E6C9" w:sz="1"/>
            </w:tcBorders>
            <w:shd w:fill="1B6B3A"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930"/>
            <w:tcBorders>
              <w:top w:val="single" w:color="C8E6C9" w:sz="1"/>
              <w:left w:val="single" w:color="C8E6C9" w:sz="1"/>
              <w:bottom w:val="single" w:color="C8E6C9" w:sz="1"/>
              <w:right w:val="single" w:color="C8E6C9" w:sz="1"/>
            </w:tcBorders>
            <w:shd w:fill="1B6B3A" w:val="clear"/>
            <w:tcMar>
              <w:top w:type="dxa" w:w="100"/>
              <w:left w:type="dxa" w:w="150"/>
              <w:bottom w:type="dxa" w:w="100"/>
              <w:right w:type="dxa" w:w="150"/>
            </w:tcMar>
          </w:tcPr>
          <w:p>
            <w:r>
              <w:rPr>
                <w:rFonts w:ascii="Arial" w:cs="Arial" w:eastAsia="Arial" w:hAnsi="Arial"/>
                <w:b/>
                <w:bCs/>
                <w:color w:val="FFFFFF"/>
                <w:sz w:val="20"/>
                <w:szCs w:val="20"/>
              </w:rPr>
              <w:t xml:space="preserve">Ideas</w:t>
            </w:r>
          </w:p>
        </w:tc>
        <w:tc>
          <w:tcPr>
            <w:tcW w:type="dxa" w:w="3930"/>
            <w:tcBorders>
              <w:top w:val="single" w:color="C8E6C9" w:sz="1"/>
              <w:left w:val="single" w:color="C8E6C9" w:sz="1"/>
              <w:bottom w:val="single" w:color="C8E6C9" w:sz="1"/>
              <w:right w:val="single" w:color="C8E6C9" w:sz="1"/>
            </w:tcBorders>
            <w:shd w:fill="1B6B3A"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15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Phase 1
(Week 1-4)</w:t>
            </w:r>
          </w:p>
        </w:tc>
        <w:tc>
          <w:tcPr>
            <w:tcW w:type="dxa" w:w="393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b/>
                <w:bCs/>
                <w:color w:val="E65100"/>
                <w:sz w:val="18"/>
                <w:szCs w:val="18"/>
              </w:rPr>
              <w:t xml:space="preserve">#5, #3, #23, #8, #6</w:t>
            </w:r>
          </w:p>
        </w:tc>
        <w:tc>
          <w:tcPr>
            <w:tcW w:type="dxa" w:w="393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Placement season urgency + micro-content + free entry hook + WhatsApp viral loop + emotional campaign. Maximum impact with minimum resource.</w:t>
            </w:r>
          </w:p>
        </w:tc>
      </w:tr>
      <w:tr>
        <w:tc>
          <w:tcPr>
            <w:tcW w:type="dxa" w:w="15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Phase 2
(Month 2-3)</w:t>
            </w:r>
          </w:p>
        </w:tc>
        <w:tc>
          <w:tcPr>
            <w:tcW w:type="dxa" w:w="393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b/>
                <w:bCs/>
                <w:color w:val="E65100"/>
                <w:sz w:val="18"/>
                <w:szCs w:val="18"/>
              </w:rPr>
              <w:t xml:space="preserve">#2, #13, #7, #17, #22</w:t>
            </w:r>
          </w:p>
        </w:tc>
        <w:tc>
          <w:tcPr>
            <w:tcW w:type="dxa" w:w="393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Leaderboard culture + percentile sharing + empowerment narrative + habit loop + LinkedIn optimization. Deepens engagement and social proof.</w:t>
            </w:r>
          </w:p>
        </w:tc>
      </w:tr>
      <w:tr>
        <w:tc>
          <w:tcPr>
            <w:tcW w:type="dxa" w:w="15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Phase 3
(Month 4-6)</w:t>
            </w:r>
          </w:p>
        </w:tc>
        <w:tc>
          <w:tcPr>
            <w:tcW w:type="dxa" w:w="393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b/>
                <w:bCs/>
                <w:color w:val="E65100"/>
                <w:sz w:val="18"/>
                <w:szCs w:val="18"/>
              </w:rPr>
              <w:t xml:space="preserve">#10, #12, #16, #19, #4</w:t>
            </w:r>
          </w:p>
        </w:tc>
        <w:tc>
          <w:tcPr>
            <w:tcW w:type="dxa" w:w="393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Aspirational (FAANG) + disruption (anti-coaching) + inclusion + curriculum gap + offline. Broadens market and deepens brand affinity.</w:t>
            </w:r>
          </w:p>
        </w:tc>
      </w:tr>
      <w:tr>
        <w:tc>
          <w:tcPr>
            <w:tcW w:type="dxa" w:w="1500"/>
            <w:tcBorders>
              <w:top w:val="single" w:color="C8E6C9" w:sz="1"/>
              <w:left w:val="single" w:color="C8E6C9" w:sz="1"/>
              <w:bottom w:val="single" w:color="C8E6C9" w:sz="1"/>
              <w:right w:val="single" w:color="C8E6C9" w:sz="1"/>
            </w:tcBorders>
            <w:shd w:fill="E8F5E9" w:val="clear"/>
            <w:tcMar>
              <w:top w:type="dxa" w:w="100"/>
              <w:left w:type="dxa" w:w="150"/>
              <w:bottom w:type="dxa" w:w="100"/>
              <w:right w:type="dxa" w:w="150"/>
            </w:tcMar>
          </w:tcPr>
          <w:p>
            <w:r>
              <w:rPr>
                <w:rFonts w:ascii="Arial" w:cs="Arial" w:eastAsia="Arial" w:hAnsi="Arial"/>
                <w:b/>
                <w:bCs/>
                <w:color w:val="1B6B3A"/>
                <w:sz w:val="18"/>
                <w:szCs w:val="18"/>
              </w:rPr>
              <w:t xml:space="preserve">Always On</w:t>
            </w:r>
          </w:p>
        </w:tc>
        <w:tc>
          <w:tcPr>
            <w:tcW w:type="dxa" w:w="393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b/>
                <w:bCs/>
                <w:color w:val="E65100"/>
                <w:sz w:val="18"/>
                <w:szCs w:val="18"/>
              </w:rPr>
              <w:t xml:space="preserve">#1, #25, #29, #30, #11</w:t>
            </w:r>
          </w:p>
        </w:tc>
        <w:tc>
          <w:tcPr>
            <w:tcW w:type="dxa" w:w="3930"/>
            <w:tcBorders>
              <w:top w:val="single" w:color="C8E6C9" w:sz="1"/>
              <w:left w:val="single" w:color="C8E6C9" w:sz="1"/>
              <w:bottom w:val="single" w:color="C8E6C9" w:sz="1"/>
              <w:right w:val="single" w:color="C8E6C9"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Certification positioning + friendly pedagogy + trust/registry + portfolio-first + community. These are evergreen and compound over time.</w:t>
            </w:r>
          </w:p>
        </w:tc>
      </w:tr>
    </w:tbl>
    <w:p>
      <w:pPr>
        <w:spacing w:after="80" w:before="80"/>
      </w:pPr>
      <w:r>
        <w:t xml:space="preserve"/>
      </w:r>
    </w:p>
    <w:p>
      <w:pPr>
        <w:spacing w:after="80" w:before="80"/>
      </w:pPr>
      <w:r>
        <w:t xml:space="preserve"/>
      </w:r>
    </w:p>
    <w:p>
      <w:pPr>
        <w:pStyle w:val="Heading1"/>
        <w:spacing w:after="200" w:before="360"/>
        <w:jc w:val="left"/>
      </w:pPr>
      <w:r>
        <w:rPr>
          <w:rFonts w:ascii="Arial" w:cs="Arial" w:eastAsia="Arial" w:hAnsi="Arial"/>
          <w:b/>
          <w:bCs/>
          <w:color w:val="1B6B3A"/>
          <w:sz w:val="36"/>
          <w:szCs w:val="36"/>
        </w:rPr>
        <w:t xml:space="preserve">Channel Strategy for Organic Growth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FFFFFF" w:val="clear"/>
            <w:tcMar>
              <w:top w:type="dxa" w:w="120"/>
              <w:left w:type="dxa" w:w="150"/>
              <w:bottom w:type="dxa" w:w="120"/>
              <w:right w:type="dxa" w:w="150"/>
            </w:tcMar>
          </w:tcPr>
          <w:p>
            <w:pPr>
              <w:spacing w:after="60" w:before="0"/>
            </w:pPr>
            <w:r>
              <w:rPr>
                <w:rFonts w:ascii="Arial" w:cs="Arial" w:eastAsia="Arial" w:hAnsi="Arial"/>
                <w:b/>
                <w:bCs/>
                <w:color w:val="1B6B3A"/>
                <w:sz w:val="20"/>
                <w:szCs w:val="20"/>
              </w:rPr>
              <w:t xml:space="preserve">📱 WhatsApp</w:t>
            </w:r>
          </w:p>
          <w:p>
            <w:r>
              <w:rPr>
                <w:rFonts w:ascii="Arial" w:cs="Arial" w:eastAsia="Arial" w:hAnsi="Arial"/>
                <w:color w:val="1A1A2E"/>
                <w:sz w:val="17"/>
                <w:szCs w:val="17"/>
              </w:rPr>
              <w:t xml:space="preserve">Primary viral loop channel. Challenge sharing, certificate sharing, study group integrations. Design every share CTA for one-tap WhatsApp forwarding.</w:t>
            </w:r>
          </w:p>
        </w:tc>
        <w:tc>
          <w:tcPr>
            <w:tcW w:type="dxa" w:w="2340"/>
            <w:tcBorders>
              <w:top w:val="single" w:color="C8E6C9" w:sz="1"/>
              <w:left w:val="single" w:color="C8E6C9" w:sz="1"/>
              <w:bottom w:val="single" w:color="C8E6C9" w:sz="1"/>
              <w:right w:val="single" w:color="C8E6C9" w:sz="1"/>
            </w:tcBorders>
            <w:shd w:fill="FFFFFF" w:val="clear"/>
            <w:tcMar>
              <w:top w:type="dxa" w:w="120"/>
              <w:left w:type="dxa" w:w="150"/>
              <w:bottom w:type="dxa" w:w="120"/>
              <w:right w:type="dxa" w:w="150"/>
            </w:tcMar>
          </w:tcPr>
          <w:p>
            <w:pPr>
              <w:spacing w:after="60" w:before="0"/>
            </w:pPr>
            <w:r>
              <w:rPr>
                <w:rFonts w:ascii="Arial" w:cs="Arial" w:eastAsia="Arial" w:hAnsi="Arial"/>
                <w:b/>
                <w:bCs/>
                <w:color w:val="E91E63"/>
                <w:sz w:val="20"/>
                <w:szCs w:val="20"/>
              </w:rPr>
              <w:t xml:space="preserve">📸 Instagram Reels</w:t>
            </w:r>
          </w:p>
          <w:p>
            <w:r>
              <w:rPr>
                <w:rFonts w:ascii="Arial" w:cs="Arial" w:eastAsia="Arial" w:hAnsi="Arial"/>
                <w:color w:val="1A1A2E"/>
                <w:sz w:val="17"/>
                <w:szCs w:val="17"/>
              </w:rPr>
              <w:t xml:space="preserve">Micro-learning content (Idea #3). 15-60 second concept capsules. Use trending audio. Post 3x per week minimum for algorithm traction.</w:t>
            </w:r>
          </w:p>
        </w:tc>
        <w:tc>
          <w:tcPr>
            <w:tcW w:type="dxa" w:w="2340"/>
            <w:tcBorders>
              <w:top w:val="single" w:color="C8E6C9" w:sz="1"/>
              <w:left w:val="single" w:color="C8E6C9" w:sz="1"/>
              <w:bottom w:val="single" w:color="C8E6C9" w:sz="1"/>
              <w:right w:val="single" w:color="C8E6C9" w:sz="1"/>
            </w:tcBorders>
            <w:shd w:fill="FFFFFF" w:val="clear"/>
            <w:tcMar>
              <w:top w:type="dxa" w:w="120"/>
              <w:left w:type="dxa" w:w="150"/>
              <w:bottom w:type="dxa" w:w="120"/>
              <w:right w:type="dxa" w:w="150"/>
            </w:tcMar>
          </w:tcPr>
          <w:p>
            <w:pPr>
              <w:spacing w:after="60" w:before="0"/>
            </w:pPr>
            <w:r>
              <w:rPr>
                <w:rFonts w:ascii="Arial" w:cs="Arial" w:eastAsia="Arial" w:hAnsi="Arial"/>
                <w:b/>
                <w:bCs/>
                <w:color w:val="0077B5"/>
                <w:sz w:val="20"/>
                <w:szCs w:val="20"/>
              </w:rPr>
              <w:t xml:space="preserve">💼 LinkedIn</w:t>
            </w:r>
          </w:p>
          <w:p>
            <w:r>
              <w:rPr>
                <w:rFonts w:ascii="Arial" w:cs="Arial" w:eastAsia="Arial" w:hAnsi="Arial"/>
                <w:color w:val="1A1A2E"/>
                <w:sz w:val="17"/>
                <w:szCs w:val="17"/>
              </w:rPr>
              <w:t xml:space="preserve">Certificate &amp; portfolio sharing (Ideas #22, #30). Target final-year students. Partner with career coaches for organic reach.</w:t>
            </w:r>
          </w:p>
        </w:tc>
        <w:tc>
          <w:tcPr>
            <w:tcW w:type="dxa" w:w="2340"/>
            <w:tcBorders>
              <w:top w:val="single" w:color="C8E6C9" w:sz="1"/>
              <w:left w:val="single" w:color="C8E6C9" w:sz="1"/>
              <w:bottom w:val="single" w:color="C8E6C9" w:sz="1"/>
              <w:right w:val="single" w:color="C8E6C9" w:sz="1"/>
            </w:tcBorders>
            <w:shd w:fill="FFFFFF" w:val="clear"/>
            <w:tcMar>
              <w:top w:type="dxa" w:w="120"/>
              <w:left w:type="dxa" w:w="150"/>
              <w:bottom w:type="dxa" w:w="120"/>
              <w:right w:type="dxa" w:w="150"/>
            </w:tcMar>
          </w:tcPr>
          <w:p>
            <w:pPr>
              <w:spacing w:after="60" w:before="0"/>
            </w:pPr>
            <w:r>
              <w:rPr>
                <w:rFonts w:ascii="Arial" w:cs="Arial" w:eastAsia="Arial" w:hAnsi="Arial"/>
                <w:b/>
                <w:bCs/>
                <w:color w:val="229ED9"/>
                <w:sz w:val="20"/>
                <w:szCs w:val="20"/>
              </w:rPr>
              <w:t xml:space="preserve">✈️ Telegram Groups</w:t>
            </w:r>
          </w:p>
          <w:p>
            <w:r>
              <w:rPr>
                <w:rFonts w:ascii="Arial" w:cs="Arial" w:eastAsia="Arial" w:hAnsi="Arial"/>
                <w:color w:val="1A1A2E"/>
                <w:sz w:val="17"/>
                <w:szCs w:val="17"/>
              </w:rPr>
              <w:t xml:space="preserve">Placement prep channels, coding groups, government exam communities (Ideas #5, #18). Share challenge links and test prep resources.</w:t>
            </w:r>
          </w:p>
        </w:tc>
      </w:tr>
    </w:tbl>
    <w:p>
      <w:pPr>
        <w:spacing w:after="80" w:before="80"/>
      </w:pPr>
      <w:r>
        <w:t xml:space="preserve"/>
      </w:r>
    </w:p>
    <w:p>
      <w:pPr>
        <w:spacing w:after="80" w:before="80"/>
      </w:pPr>
      <w:r>
        <w:t xml:space="preserve"/>
      </w:r>
    </w:p>
    <w:p>
      <w:pPr>
        <w:pBdr>
          <w:bottom w:val="single" w:color="C8E6C9" w:sz="4" w:space="1"/>
        </w:pBdr>
        <w:spacing w:after="120" w:before="120"/>
      </w:pPr>
      <w:r>
        <w:t xml:space="preserve"/>
      </w:r>
    </w:p>
    <w:p>
      <w:pPr>
        <w:spacing w:after="80" w:before="200"/>
        <w:jc w:val="center"/>
      </w:pPr>
      <w:r>
        <w:rPr>
          <w:rFonts w:ascii="Arial" w:cs="Arial" w:eastAsia="Arial" w:hAnsi="Arial"/>
          <w:b/>
          <w:bCs/>
          <w:color w:val="1B6B3A"/>
          <w:sz w:val="28"/>
          <w:szCs w:val="28"/>
        </w:rPr>
        <w:t xml:space="preserve">The Guiding Principle</w:t>
      </w:r>
    </w:p>
    <w:p>
      <w:pPr>
        <w:spacing w:after="80" w:before="0"/>
        <w:jc w:val="center"/>
      </w:pPr>
      <w:r>
        <w:rPr>
          <w:rFonts w:ascii="Arial" w:cs="Arial" w:eastAsia="Arial" w:hAnsi="Arial"/>
          <w:b w:val="false"/>
          <w:bCs w:val="false"/>
          <w:i/>
          <w:iCs/>
          <w:color w:val="1A1A2E"/>
          <w:sz w:val="22"/>
          <w:szCs w:val="22"/>
        </w:rPr>
        <w:t xml:space="preserve">"Don't market features. Market the feeling of getting your first offer letter."</w:t>
      </w:r>
    </w:p>
    <w:p>
      <w:pPr>
        <w:spacing w:after="200" w:before="0"/>
        <w:jc w:val="center"/>
      </w:pPr>
      <w:r>
        <w:rPr>
          <w:rFonts w:ascii="Arial" w:cs="Arial" w:eastAsia="Arial" w:hAnsi="Arial"/>
          <w:color w:val="555555"/>
          <w:sz w:val="20"/>
          <w:szCs w:val="20"/>
        </w:rPr>
        <w:t xml:space="preserve">Every positioning idea above is ultimately about one thing: making Indian students feel that EcoSkiller is the most direct, trustworthy, and exciting path to the life they are working toward.</w:t>
      </w:r>
    </w:p>
    <w:p>
      <w:pPr>
        <w:pBdr>
          <w:bottom w:val="single" w:color="C8E6C9" w:sz="4" w:space="1"/>
        </w:pBdr>
        <w:spacing w:after="12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1"/>
      </w:pBdr>
      <w:spacing w:after="0" w:before="80"/>
    </w:pPr>
    <w:r>
      <w:rPr>
        <w:rFonts w:ascii="Arial" w:cs="Arial" w:eastAsia="Arial" w:hAnsi="Arial"/>
        <w:color w:val="AAAAAA"/>
        <w:sz w:val="16"/>
        <w:szCs w:val="16"/>
      </w:rPr>
      <w:t xml:space="preserve">© 2026 EcoSkiller  |  For Internal Use Only  |  Page </w:t>
    </w:r>
    <w:r>
      <w:rPr>
        <w:rFonts w:ascii="Arial" w:cs="Arial" w:eastAsia="Arial" w:hAnsi="Arial"/>
        <w:color w:val="1B6B3A"/>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4" w:space="1"/>
      </w:pBdr>
      <w:spacing w:after="80" w:before="0"/>
    </w:pPr>
    <w:r>
      <w:rPr>
        <w:rFonts w:ascii="Arial" w:cs="Arial" w:eastAsia="Arial" w:hAnsi="Arial"/>
        <w:b/>
        <w:bCs/>
        <w:color w:val="1B6B3A"/>
        <w:sz w:val="18"/>
        <w:szCs w:val="18"/>
      </w:rPr>
      <w:t xml:space="preserve">EcoSkiller  |  </w:t>
    </w:r>
    <w:r>
      <w:rPr>
        <w:rFonts w:ascii="Arial" w:cs="Arial" w:eastAsia="Arial" w:hAnsi="Arial"/>
        <w:color w:val="888888"/>
        <w:sz w:val="18"/>
        <w:szCs w:val="18"/>
      </w:rPr>
      <w:t xml:space="preserve">Training Feature — Organic Growth &amp; Positioning Playbook</w:t>
    </w:r>
    <w:r>
      <w:rPr>
        <w:rFonts w:ascii="Arial" w:cs="Arial" w:eastAsia="Arial" w:hAnsi="Arial"/>
        <w:color w:val="BBBBB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6B3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2026-03-11T08:27:37.919Z</dcterms:created>
  <dcterms:modified xsi:type="dcterms:W3CDTF">2026-03-11T08:27:37.920Z</dcterms:modified>
</cp:coreProperties>
</file>

<file path=docProps/custom.xml><?xml version="1.0" encoding="utf-8"?>
<Properties xmlns="http://schemas.openxmlformats.org/officeDocument/2006/custom-properties" xmlns:vt="http://schemas.openxmlformats.org/officeDocument/2006/docPropsVTypes"/>
</file>