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1A2E" w:val="clear"/>
        <w:spacing w:before="0" w:after="0"/>
      </w:pPr>
      <w:r>
        <w:rPr>
          <w:rFonts w:ascii="Arial" w:cs="Arial" w:eastAsia="Arial" w:hAnsi="Arial"/>
          <w:sz w:val="40"/>
          <w:szCs w:val="40"/>
        </w:rP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400"/>
              <w:left w:type="dxa" w:w="400"/>
              <w:bottom w:type="dxa" w:w="200"/>
              <w:right w:type="dxa" w:w="400"/>
            </w:tcMar>
          </w:tcPr>
          <w:p>
            <w:pPr>
              <w:jc w:val="center"/>
            </w:pPr>
            <w:r>
              <w:rPr>
                <w:rFonts w:ascii="Arial" w:cs="Arial" w:eastAsia="Arial" w:hAnsi="Arial"/>
                <w:b/>
                <w:bCs/>
                <w:caps/>
                <w:color w:val="88D4AB"/>
                <w:sz w:val="14"/>
                <w:szCs w:val="14"/>
              </w:rPr>
              <w:t xml:space="preserve">ECOSKILLER</w:t>
            </w:r>
          </w:p>
          <w:p>
            <w:pPr>
              <w:spacing w:before="120"/>
              <w:jc w:val="center"/>
            </w:pPr>
            <w:r>
              <w:rPr>
                <w:rFonts w:ascii="Arial" w:cs="Arial" w:eastAsia="Arial" w:hAnsi="Arial"/>
                <w:b/>
                <w:bCs/>
                <w:color w:val="FFFFFF"/>
                <w:sz w:val="52"/>
                <w:szCs w:val="52"/>
              </w:rPr>
              <w:t xml:space="preserve">30 Viral Positioning Ideas</w:t>
            </w:r>
          </w:p>
          <w:p>
            <w:pPr>
              <w:spacing w:before="120" w:after="80"/>
              <w:jc w:val="center"/>
            </w:pPr>
            <w:r>
              <w:rPr>
                <w:rFonts w:ascii="Arial" w:cs="Arial" w:eastAsia="Arial" w:hAnsi="Arial"/>
                <w:color w:val="AAAAAA"/>
                <w:sz w:val="26"/>
                <w:szCs w:val="26"/>
              </w:rPr>
              <w:t xml:space="preserve">Event Organizer Feature — For Indian Vendors</w:t>
            </w:r>
          </w:p>
          <w:p>
            <w:pPr>
              <w:spacing w:before="80" w:after="400"/>
              <w:jc w:val="center"/>
            </w:pPr>
            <w:r>
              <w:rPr>
                <w:rFonts w:ascii="Arial" w:cs="Arial" w:eastAsia="Arial" w:hAnsi="Arial"/>
                <w:color w:val="777777"/>
                <w:sz w:val="18"/>
                <w:szCs w:val="18"/>
              </w:rPr>
              <w:t xml:space="preserve">Rooted in Indian Vendor Psychology &amp; Culture  ·  Organic Growth Focused  ·  2025 Edition</w:t>
            </w:r>
          </w:p>
        </w:tc>
      </w:tr>
    </w:tbl>
    <w:p>
      <w:pPr>
        <w:spacing w:before="200" w:after="0"/>
      </w:pPr>
      <w:r>
        <w:t xml:space="preserve"/>
      </w:r>
    </w:p>
    <w:p>
      <w:pPr>
        <w:pBdr>
          <w:bottom w:val="single" w:color="1A7A4A" w:sz="4" w:space="6"/>
        </w:pBdr>
        <w:spacing w:before="360" w:after="160"/>
      </w:pPr>
      <w:r>
        <w:rPr>
          <w:rFonts w:ascii="Arial" w:cs="Arial" w:eastAsia="Arial" w:hAnsi="Arial"/>
          <w:b/>
          <w:bCs/>
          <w:color w:val="1A7A4A"/>
          <w:sz w:val="28"/>
          <w:szCs w:val="28"/>
        </w:rPr>
        <w:t xml:space="preserve">EXECUTIVE ANALYSIS — WHAT WE'RE POSITIONING</w:t>
      </w:r>
    </w:p>
    <w:p>
      <w:pPr>
        <w:spacing w:before="60" w:after="60"/>
      </w:pPr>
      <w:r>
        <w:rPr>
          <w:rFonts w:ascii="Arial" w:cs="Arial" w:eastAsia="Arial" w:hAnsi="Arial"/>
          <w:color w:val="555555"/>
          <w:sz w:val="20"/>
          <w:szCs w:val="20"/>
        </w:rPr>
        <w:t xml:space="preserve">EcoSkiller's Event Organizer feature is one of the most comprehensive event management platforms available for the Indian market. With 13 modules and 80+ features spanning everything from QR-based check-in to GST-ready invoicing to AI-powered networking, the platform punches far above what Indian vendors currently expect from event software.</w:t>
      </w:r>
    </w:p>
    <w:p>
      <w:pPr>
        <w:spacing w:before="80" w:after="0"/>
      </w:pPr>
      <w:r>
        <w:t xml:space="preserve"/>
      </w:r>
    </w:p>
    <w:p>
      <w:pPr>
        <w:spacing w:before="60" w:after="60"/>
      </w:pPr>
      <w:r>
        <w:rPr>
          <w:rFonts w:ascii="Arial" w:cs="Arial" w:eastAsia="Arial" w:hAnsi="Arial"/>
          <w:color w:val="555555"/>
          <w:sz w:val="20"/>
          <w:szCs w:val="20"/>
        </w:rPr>
        <w:t xml:space="preserve">However, features alone don't go viral in India. What goes viral is EMOTION + IDENTITY + RELATABILITY. The 30 ideas below are built on deep understanding of Indian vendor psychology — their fears, ambitions, relationships, and cultural context — and translate EcoSkiller's powerful features into positioning that vendors will share, adopt, and evangelize.</w:t>
      </w:r>
    </w:p>
    <w:p>
      <w:pPr>
        <w:spacing w:before="120" w:after="0"/>
      </w:pPr>
      <w:r>
        <w:t xml:space="preserve"/>
      </w:r>
    </w:p>
    <w:p>
      <w:pPr>
        <w:pBdr>
          <w:bottom w:val="single" w:color="1A7A4A" w:sz="4" w:space="6"/>
        </w:pBdr>
        <w:spacing w:before="360" w:after="160"/>
      </w:pPr>
      <w:r>
        <w:rPr>
          <w:rFonts w:ascii="Arial" w:cs="Arial" w:eastAsia="Arial" w:hAnsi="Arial"/>
          <w:b/>
          <w:bCs/>
          <w:color w:val="1A7A4A"/>
          <w:sz w:val="28"/>
          <w:szCs w:val="28"/>
        </w:rPr>
        <w:t xml:space="preserve">11 STRATEGIC POSITIONING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c>
          <w:tcPr>
            <w:tcW w:type="dxa" w:w="36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80"/>
            </w:tcMar>
          </w:tcPr>
          <w:p>
            <w:r>
              <w:rPr>
                <w:rFonts w:ascii="Arial" w:cs="Arial" w:eastAsia="Arial" w:hAnsi="Arial"/>
                <w:b/>
                <w:bCs/>
                <w:color w:val="FFFFFF"/>
                <w:sz w:val="18"/>
                <w:szCs w:val="18"/>
              </w:rPr>
              <w:t xml:space="preserve">Positioning Pillar</w:t>
            </w:r>
          </w:p>
        </w:tc>
        <w:tc>
          <w:tcPr>
            <w:tcW w:type="dxa" w:w="12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80"/>
            </w:tcMar>
          </w:tcPr>
          <w:p>
            <w:r>
              <w:rPr>
                <w:rFonts w:ascii="Arial" w:cs="Arial" w:eastAsia="Arial" w:hAnsi="Arial"/>
                <w:b/>
                <w:bCs/>
                <w:color w:val="FFFFFF"/>
                <w:sz w:val="18"/>
                <w:szCs w:val="18"/>
              </w:rPr>
              <w:t xml:space="preserve">Ideas</w:t>
            </w:r>
          </w:p>
        </w:tc>
        <w:tc>
          <w:tcPr>
            <w:tcW w:type="dxa" w:w="456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r>
              <w:rPr>
                <w:rFonts w:ascii="Arial" w:cs="Arial" w:eastAsia="Arial" w:hAnsi="Arial"/>
                <w:b/>
                <w:bCs/>
                <w:color w:val="FFFFFF"/>
                <w:sz w:val="18"/>
                <w:szCs w:val="18"/>
              </w:rPr>
              <w:t xml:space="preserve">Core Indian Psychology Lever</w:t>
            </w:r>
          </w:p>
        </w:tc>
      </w:tr>
      <w:tr>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1A1A2E"/>
                <w:sz w:val="17"/>
                <w:szCs w:val="17"/>
              </w:rPr>
              <w:t xml:space="preserve">TRUST &amp; SOCIAL PROOF</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1A7A4A"/>
                <w:sz w:val="17"/>
                <w:szCs w:val="17"/>
              </w:rPr>
              <w:t xml:space="preserve">Ideas 01–02</w:t>
            </w:r>
          </w:p>
        </w:tc>
        <w:tc>
          <w:tcPr>
            <w:tcW w:type="dxa" w:w="4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7"/>
                <w:szCs w:val="17"/>
              </w:rPr>
              <w:t xml:space="preserve">The 'Izzat' and professionalism driver — leveraging fear of appearing disorganized</w:t>
            </w:r>
          </w:p>
        </w:tc>
      </w:tr>
      <w:tr>
        <w:tc>
          <w:tcPr>
            <w:tcW w:type="dxa" w:w="3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80"/>
            </w:tcMar>
          </w:tcPr>
          <w:p>
            <w:r>
              <w:rPr>
                <w:rFonts w:ascii="Arial" w:cs="Arial" w:eastAsia="Arial" w:hAnsi="Arial"/>
                <w:b/>
                <w:bCs/>
                <w:color w:val="1A1A2E"/>
                <w:sz w:val="17"/>
                <w:szCs w:val="17"/>
              </w:rPr>
              <w:t xml:space="preserve">MONEY &amp; REVENUE</w:t>
            </w:r>
          </w:p>
        </w:tc>
        <w:tc>
          <w:tcPr>
            <w:tcW w:type="dxa" w:w="12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80"/>
            </w:tcMar>
          </w:tcPr>
          <w:p>
            <w:r>
              <w:rPr>
                <w:rFonts w:ascii="Arial" w:cs="Arial" w:eastAsia="Arial" w:hAnsi="Arial"/>
                <w:b/>
                <w:bCs/>
                <w:color w:val="1A7A4A"/>
                <w:sz w:val="17"/>
                <w:szCs w:val="17"/>
              </w:rPr>
              <w:t xml:space="preserve">Ideas 03–05</w:t>
            </w:r>
          </w:p>
        </w:tc>
        <w:tc>
          <w:tcPr>
            <w:tcW w:type="dxa" w:w="45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color w:val="555555"/>
                <w:sz w:val="17"/>
                <w:szCs w:val="17"/>
              </w:rPr>
              <w:t xml:space="preserve">Financial transparency, UPI integration, and pricing strategy empowerment</w:t>
            </w:r>
          </w:p>
        </w:tc>
      </w:tr>
      <w:tr>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1A1A2E"/>
                <w:sz w:val="17"/>
                <w:szCs w:val="17"/>
              </w:rPr>
              <w:t xml:space="preserve">GROWTH &amp; SCALE</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1A7A4A"/>
                <w:sz w:val="17"/>
                <w:szCs w:val="17"/>
              </w:rPr>
              <w:t xml:space="preserve">Ideas 06–08</w:t>
            </w:r>
          </w:p>
        </w:tc>
        <w:tc>
          <w:tcPr>
            <w:tcW w:type="dxa" w:w="4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7"/>
                <w:szCs w:val="17"/>
              </w:rPr>
              <w:t xml:space="preserve">Aspiration, efficiency, and team-building for the ambitious vendor</w:t>
            </w:r>
          </w:p>
        </w:tc>
      </w:tr>
      <w:tr>
        <w:tc>
          <w:tcPr>
            <w:tcW w:type="dxa" w:w="3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80"/>
            </w:tcMar>
          </w:tcPr>
          <w:p>
            <w:r>
              <w:rPr>
                <w:rFonts w:ascii="Arial" w:cs="Arial" w:eastAsia="Arial" w:hAnsi="Arial"/>
                <w:b/>
                <w:bCs/>
                <w:color w:val="1A1A2E"/>
                <w:sz w:val="17"/>
                <w:szCs w:val="17"/>
              </w:rPr>
              <w:t xml:space="preserve">CREDIBILITY &amp; CLIENT RETENTION</w:t>
            </w:r>
          </w:p>
        </w:tc>
        <w:tc>
          <w:tcPr>
            <w:tcW w:type="dxa" w:w="12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80"/>
            </w:tcMar>
          </w:tcPr>
          <w:p>
            <w:r>
              <w:rPr>
                <w:rFonts w:ascii="Arial" w:cs="Arial" w:eastAsia="Arial" w:hAnsi="Arial"/>
                <w:b/>
                <w:bCs/>
                <w:color w:val="1A7A4A"/>
                <w:sz w:val="17"/>
                <w:szCs w:val="17"/>
              </w:rPr>
              <w:t xml:space="preserve">Ideas 09–11</w:t>
            </w:r>
          </w:p>
        </w:tc>
        <w:tc>
          <w:tcPr>
            <w:tcW w:type="dxa" w:w="45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color w:val="555555"/>
                <w:sz w:val="17"/>
                <w:szCs w:val="17"/>
              </w:rPr>
              <w:t xml:space="preserve">Post-event experience, no-show recovery, and sponsor relationships</w:t>
            </w:r>
          </w:p>
        </w:tc>
      </w:tr>
      <w:tr>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1A1A2E"/>
                <w:sz w:val="17"/>
                <w:szCs w:val="17"/>
              </w:rPr>
              <w:t xml:space="preserve">FEAR &amp; LOSS PREVENTION</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1A7A4A"/>
                <w:sz w:val="17"/>
                <w:szCs w:val="17"/>
              </w:rPr>
              <w:t xml:space="preserve">Ideas 12–14</w:t>
            </w:r>
          </w:p>
        </w:tc>
        <w:tc>
          <w:tcPr>
            <w:tcW w:type="dxa" w:w="4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7"/>
                <w:szCs w:val="17"/>
              </w:rPr>
              <w:t xml:space="preserve">Refund policy shields, day-of chaos prevention, and compliance protection</w:t>
            </w:r>
          </w:p>
        </w:tc>
      </w:tr>
      <w:tr>
        <w:tc>
          <w:tcPr>
            <w:tcW w:type="dxa" w:w="3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80"/>
            </w:tcMar>
          </w:tcPr>
          <w:p>
            <w:r>
              <w:rPr>
                <w:rFonts w:ascii="Arial" w:cs="Arial" w:eastAsia="Arial" w:hAnsi="Arial"/>
                <w:b/>
                <w:bCs/>
                <w:color w:val="1A1A2E"/>
                <w:sz w:val="17"/>
                <w:szCs w:val="17"/>
              </w:rPr>
              <w:t xml:space="preserve">COMMUNITY &amp; CULTURE</w:t>
            </w:r>
          </w:p>
        </w:tc>
        <w:tc>
          <w:tcPr>
            <w:tcW w:type="dxa" w:w="12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80"/>
            </w:tcMar>
          </w:tcPr>
          <w:p>
            <w:r>
              <w:rPr>
                <w:rFonts w:ascii="Arial" w:cs="Arial" w:eastAsia="Arial" w:hAnsi="Arial"/>
                <w:b/>
                <w:bCs/>
                <w:color w:val="1A7A4A"/>
                <w:sz w:val="17"/>
                <w:szCs w:val="17"/>
              </w:rPr>
              <w:t xml:space="preserve">Ideas 15–17</w:t>
            </w:r>
          </w:p>
        </w:tc>
        <w:tc>
          <w:tcPr>
            <w:tcW w:type="dxa" w:w="45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color w:val="555555"/>
                <w:sz w:val="17"/>
                <w:szCs w:val="17"/>
              </w:rPr>
              <w:t xml:space="preserve">Community belonging, cultural events, and campus/youth market</w:t>
            </w:r>
          </w:p>
        </w:tc>
      </w:tr>
      <w:tr>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1A1A2E"/>
                <w:sz w:val="17"/>
                <w:szCs w:val="17"/>
              </w:rPr>
              <w:t xml:space="preserve">EDUCATION &amp; EMPOWERMENT</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1A7A4A"/>
                <w:sz w:val="17"/>
                <w:szCs w:val="17"/>
              </w:rPr>
              <w:t xml:space="preserve">Ideas 18–20</w:t>
            </w:r>
          </w:p>
        </w:tc>
        <w:tc>
          <w:tcPr>
            <w:tcW w:type="dxa" w:w="4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7"/>
                <w:szCs w:val="17"/>
              </w:rPr>
              <w:t xml:space="preserve">Platform as teacher, analytics empowerment, and GST confidence</w:t>
            </w:r>
          </w:p>
        </w:tc>
      </w:tr>
      <w:tr>
        <w:tc>
          <w:tcPr>
            <w:tcW w:type="dxa" w:w="3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80"/>
            </w:tcMar>
          </w:tcPr>
          <w:p>
            <w:r>
              <w:rPr>
                <w:rFonts w:ascii="Arial" w:cs="Arial" w:eastAsia="Arial" w:hAnsi="Arial"/>
                <w:b/>
                <w:bCs/>
                <w:color w:val="1A1A2E"/>
                <w:sz w:val="17"/>
                <w:szCs w:val="17"/>
              </w:rPr>
              <w:t xml:space="preserve">VIRALITY &amp; WORD-OF-MOUTH</w:t>
            </w:r>
          </w:p>
        </w:tc>
        <w:tc>
          <w:tcPr>
            <w:tcW w:type="dxa" w:w="12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80"/>
            </w:tcMar>
          </w:tcPr>
          <w:p>
            <w:r>
              <w:rPr>
                <w:rFonts w:ascii="Arial" w:cs="Arial" w:eastAsia="Arial" w:hAnsi="Arial"/>
                <w:b/>
                <w:bCs/>
                <w:color w:val="1A7A4A"/>
                <w:sz w:val="17"/>
                <w:szCs w:val="17"/>
              </w:rPr>
              <w:t xml:space="preserve">Ideas 21–23</w:t>
            </w:r>
          </w:p>
        </w:tc>
        <w:tc>
          <w:tcPr>
            <w:tcW w:type="dxa" w:w="45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color w:val="555555"/>
                <w:sz w:val="17"/>
                <w:szCs w:val="17"/>
              </w:rPr>
              <w:t xml:space="preserve">Attendee WOW, Sold-Out culture, and first-sale milestone moments</w:t>
            </w:r>
          </w:p>
        </w:tc>
      </w:tr>
      <w:tr>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1A1A2E"/>
                <w:sz w:val="17"/>
                <w:szCs w:val="17"/>
              </w:rPr>
              <w:t xml:space="preserve">HYPER-LOCAL &amp; REGIONAL</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1A7A4A"/>
                <w:sz w:val="17"/>
                <w:szCs w:val="17"/>
              </w:rPr>
              <w:t xml:space="preserve">Ideas 24–26</w:t>
            </w:r>
          </w:p>
        </w:tc>
        <w:tc>
          <w:tcPr>
            <w:tcW w:type="dxa" w:w="4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7"/>
                <w:szCs w:val="17"/>
              </w:rPr>
              <w:t xml:space="preserve">Language inclusion, Tier 2/3 cities, and hybrid event opportunity</w:t>
            </w:r>
          </w:p>
        </w:tc>
      </w:tr>
      <w:tr>
        <w:tc>
          <w:tcPr>
            <w:tcW w:type="dxa" w:w="36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80"/>
            </w:tcMar>
          </w:tcPr>
          <w:p>
            <w:r>
              <w:rPr>
                <w:rFonts w:ascii="Arial" w:cs="Arial" w:eastAsia="Arial" w:hAnsi="Arial"/>
                <w:b/>
                <w:bCs/>
                <w:color w:val="1A1A2E"/>
                <w:sz w:val="17"/>
                <w:szCs w:val="17"/>
              </w:rPr>
              <w:t xml:space="preserve">PARTNERSHIPS &amp; ECOSYSTEM</w:t>
            </w:r>
          </w:p>
        </w:tc>
        <w:tc>
          <w:tcPr>
            <w:tcW w:type="dxa" w:w="12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80"/>
            </w:tcMar>
          </w:tcPr>
          <w:p>
            <w:r>
              <w:rPr>
                <w:rFonts w:ascii="Arial" w:cs="Arial" w:eastAsia="Arial" w:hAnsi="Arial"/>
                <w:b/>
                <w:bCs/>
                <w:color w:val="1A7A4A"/>
                <w:sz w:val="17"/>
                <w:szCs w:val="17"/>
              </w:rPr>
              <w:t xml:space="preserve">Ideas 27–29</w:t>
            </w:r>
          </w:p>
        </w:tc>
        <w:tc>
          <w:tcPr>
            <w:tcW w:type="dxa" w:w="45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color w:val="555555"/>
                <w:sz w:val="17"/>
                <w:szCs w:val="17"/>
              </w:rPr>
              <w:t xml:space="preserve">Vendor networks, corporate readiness, and sponsorship ecosystem</w:t>
            </w:r>
          </w:p>
        </w:tc>
      </w:tr>
      <w:tr>
        <w:tc>
          <w:tcPr>
            <w:tcW w:type="dxa" w:w="3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1A1A2E"/>
                <w:sz w:val="17"/>
                <w:szCs w:val="17"/>
              </w:rPr>
              <w:t xml:space="preserve">IDENTITY &amp; LEGACY</w:t>
            </w:r>
          </w:p>
        </w:tc>
        <w:tc>
          <w:tcPr>
            <w:tcW w:type="dxa" w:w="1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1A7A4A"/>
                <w:sz w:val="17"/>
                <w:szCs w:val="17"/>
              </w:rPr>
              <w:t xml:space="preserve">Idea 30</w:t>
            </w:r>
          </w:p>
        </w:tc>
        <w:tc>
          <w:tcPr>
            <w:tcW w:type="dxa" w:w="4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7"/>
                <w:szCs w:val="17"/>
              </w:rPr>
              <w:t xml:space="preserve">EcoSkiller as the vendor's professional identity and legacy builder</w:t>
            </w:r>
          </w:p>
        </w:tc>
      </w:tr>
    </w:tbl>
    <w:p>
      <w:pPr>
        <w:spacing w:before="200" w:after="0"/>
      </w:pPr>
      <w:r>
        <w:t xml:space="preserve"/>
      </w:r>
    </w:p>
    <w:p>
      <w:pPr>
        <w:pBdr>
          <w:bottom w:val="single" w:color="1A7A4A" w:sz="4" w:space="6"/>
        </w:pBdr>
        <w:spacing w:before="360" w:after="160"/>
      </w:pPr>
      <w:r>
        <w:rPr>
          <w:rFonts w:ascii="Arial" w:cs="Arial" w:eastAsia="Arial" w:hAnsi="Arial"/>
          <w:b/>
          <w:bCs/>
          <w:color w:val="1A7A4A"/>
          <w:sz w:val="28"/>
          <w:szCs w:val="28"/>
        </w:rPr>
        <w:t xml:space="preserve">THE 30 POSITIONING IDEAS — IN DEPTH</w:t>
      </w:r>
    </w:p>
    <w:p>
      <w:pPr>
        <w:spacing w:before="60" w:after="60"/>
      </w:pPr>
      <w:r>
        <w:rPr>
          <w:rFonts w:ascii="Arial" w:cs="Arial" w:eastAsia="Arial" w:hAnsi="Arial"/>
          <w:color w:val="555555"/>
          <w:sz w:val="20"/>
          <w:szCs w:val="20"/>
        </w:rPr>
        <w:t xml:space="preserve">Each idea below includes the core hook, the specific Indian psychological driver, three actionable growth tactics, the EcoSkiller features it leverages, and the key viral moment designed to maximize organic spread.</w:t>
      </w:r>
    </w:p>
    <w:p>
      <w:pPr>
        <w:spacing w:before="12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7A4A" w:val="clear"/>
            <w:tcMar>
              <w:top w:type="dxa" w:w="100"/>
              <w:left w:type="dxa" w:w="200"/>
              <w:bottom w:type="dxa" w:w="80"/>
              <w:right w:type="dxa" w:w="120"/>
            </w:tcMar>
            <w:vAlign w:val="center"/>
          </w:tcPr>
          <w:p>
            <w:pPr>
              <w:jc w:val="center"/>
            </w:pPr>
            <w:r>
              <w:rPr>
                <w:rFonts w:ascii="Arial" w:cs="Arial" w:eastAsia="Arial" w:hAnsi="Arial"/>
                <w:b/>
                <w:bCs/>
                <w:color w:val="FFFFFF"/>
                <w:sz w:val="32"/>
                <w:szCs w:val="32"/>
              </w:rPr>
              <w:t xml:space="preserve">#01</w:t>
            </w:r>
          </w:p>
        </w:tc>
        <w:tc>
          <w:tcPr>
            <w:tcW w:type="dxa" w:w="8160"/>
            <w:tcBorders>
              <w:top w:val="none" w:color="FFFFFF" w:sz="0"/>
              <w:left w:val="none" w:color="FFFFFF" w:sz="0"/>
              <w:bottom w:val="none" w:color="FFFFFF" w:sz="0"/>
              <w:right w:val="none" w:color="FFFFFF" w:sz="0"/>
            </w:tcBorders>
            <w:shd w:fill="1A7A4A" w:val="clear"/>
            <w:tcMar>
              <w:top w:type="dxa" w:w="100"/>
              <w:left w:type="dxa" w:w="120"/>
              <w:bottom w:type="dxa" w:w="80"/>
              <w:right w:type="dxa" w:w="200"/>
            </w:tcMar>
          </w:tcPr>
          <w:p>
            <w:r>
              <w:rPr>
                <w:rFonts w:ascii="Arial" w:cs="Arial" w:eastAsia="Arial" w:hAnsi="Arial"/>
                <w:b/>
                <w:bCs/>
                <w:color w:val="FFFFFF"/>
                <w:sz w:val="16"/>
                <w:szCs w:val="16"/>
              </w:rPr>
              <w:t xml:space="preserve">[TRUST &amp; SOCIAL PROOF]   </w:t>
            </w:r>
            <w:r>
              <w:rPr>
                <w:rFonts w:ascii="Arial" w:cs="Arial" w:eastAsia="Arial" w:hAnsi="Arial"/>
                <w:b/>
                <w:bCs/>
                <w:color w:val="FFFFFF"/>
                <w:sz w:val="22"/>
                <w:szCs w:val="22"/>
              </w:rPr>
              <w:t xml:space="preserve">"Dekha? Itna Professional!" — The Izzat Card</w:t>
            </w:r>
          </w:p>
        </w:tc>
      </w:tr>
      <w:tr>
        <w:tc>
          <w:tcPr>
            <w:tcW w:type="dxa" w:w="9360"/>
            <w:gridSpan w:val="2"/>
            <w:tcBorders>
              <w:top w:val="none" w:color="FFFFFF" w:sz="0"/>
              <w:left w:val="none" w:color="FFFFFF" w:sz="0"/>
              <w:bottom w:val="none" w:color="FFFFFF" w:sz="0"/>
              <w:right w:val="none" w:color="FFFFFF" w:sz="0"/>
            </w:tcBorders>
            <w:shd w:fill="FFFDE7" w:val="clear"/>
            <w:tcMar>
              <w:top w:type="dxa" w:w="80"/>
              <w:left w:type="dxa" w:w="200"/>
              <w:bottom w:type="dxa" w:w="80"/>
              <w:right w:type="dxa" w:w="200"/>
            </w:tcMar>
          </w:tcPr>
          <w:p>
            <w:r>
              <w:rPr>
                <w:rFonts w:ascii="Arial" w:cs="Arial" w:eastAsia="Arial" w:hAnsi="Arial"/>
                <w:b/>
                <w:bCs/>
                <w:color w:val="E65100"/>
                <w:sz w:val="19"/>
                <w:szCs w:val="19"/>
              </w:rPr>
              <w:t xml:space="preserve">🎯 HOOK: </w:t>
            </w:r>
            <w:r>
              <w:rPr>
                <w:rFonts w:ascii="Arial" w:cs="Arial" w:eastAsia="Arial" w:hAnsi="Arial"/>
                <w:b/>
                <w:bCs/>
                <w:color w:val="1A1A2E"/>
                <w:sz w:val="19"/>
                <w:szCs w:val="19"/>
              </w:rPr>
              <w:t xml:space="preserve">Position EcoSkiller as the tool that makes vendors look BIG in front of clients.</w:t>
            </w:r>
          </w:p>
        </w:tc>
      </w:tr>
      <w:tr>
        <w:tc>
          <w:tcPr>
            <w:tcW w:type="dxa" w:w="9360"/>
            <w:gridSpan w:val="2"/>
            <w:tcBorders>
              <w:top w:val="none" w:color="FFFFFF" w:sz="0"/>
              <w:left w:val="none" w:color="FFFFFF" w:sz="0"/>
              <w:bottom w:val="none" w:color="FFFFFF" w:sz="0"/>
              <w:right w:val="none" w:color="FFFFFF" w:sz="0"/>
            </w:tcBorders>
            <w:shd w:fill="F8F9FA" w:val="clear"/>
            <w:tcMar>
              <w:top w:type="dxa" w:w="80"/>
              <w:left w:type="dxa" w:w="200"/>
              <w:bottom w:type="dxa" w:w="80"/>
              <w:right w:type="dxa" w:w="200"/>
            </w:tcMar>
          </w:tcPr>
          <w:p>
            <w:r>
              <w:rPr>
                <w:rFonts w:ascii="Arial" w:cs="Arial" w:eastAsia="Arial" w:hAnsi="Arial"/>
                <w:b/>
                <w:bCs/>
                <w:color w:val="1A7A4A"/>
                <w:sz w:val="18"/>
                <w:szCs w:val="18"/>
              </w:rPr>
              <w:t xml:space="preserve">🧠 INDIAN PSYCHOLOGY INSIGHT</w:t>
            </w:r>
          </w:p>
          <w:p>
            <w:pPr>
              <w:spacing w:before="40"/>
            </w:pPr>
            <w:r>
              <w:rPr>
                <w:rFonts w:ascii="Arial" w:cs="Arial" w:eastAsia="Arial" w:hAnsi="Arial"/>
                <w:color w:val="555555"/>
                <w:sz w:val="18"/>
                <w:szCs w:val="18"/>
              </w:rPr>
              <w:t xml:space="preserve">Indian vendors — especially small/mid-size event organizers — deeply value being perceived as professional and organized. The fear of "log kya kahenge" (what will people think) is a powerful motivator. EcoSkiller's branded event pages, custom QR tickets, and automated communication make them look like a ₹10Cr operation even when they're solo entrepreneurs.</w:t>
            </w:r>
          </w:p>
        </w:tc>
      </w:tr>
      <w:tr>
        <w:tc>
          <w:tcPr>
            <w:tcW w:type="dxa" w:w="9360"/>
            <w:gridSpan w:val="2"/>
            <w:tcBorders>
              <w:top w:val="none" w:color="FFFFFF" w:sz="0"/>
              <w:left w:val="none" w:color="FFFFFF" w:sz="0"/>
              <w:bottom w:val="none" w:color="FFFFFF" w:sz="0"/>
              <w:right w:val="none" w:color="FFFFFF" w:sz="0"/>
            </w:tcBorders>
            <w:shd w:fill="E8F5EE" w:val="clear"/>
            <w:tcMar>
              <w:top w:type="dxa" w:w="80"/>
              <w:left w:type="dxa" w:w="200"/>
              <w:bottom w:type="dxa" w:w="80"/>
              <w:right w:type="dxa" w:w="200"/>
            </w:tcMar>
          </w:tcPr>
          <w:p>
            <w:r>
              <w:rPr>
                <w:rFonts w:ascii="Arial" w:cs="Arial" w:eastAsia="Arial" w:hAnsi="Arial"/>
                <w:b/>
                <w:bCs/>
                <w:color w:val="1A7A4A"/>
                <w:sz w:val="18"/>
                <w:szCs w:val="18"/>
              </w:rPr>
              <w:t xml:space="preserve">🚀 GROWTH TACTICS</w:t>
            </w:r>
          </w:p>
          <w:p>
            <w:pPr>
              <w:pStyle w:val="ListParagraph"/>
              <w:numPr>
                <w:ilvl w:val="0"/>
                <w:numId w:val="2"/>
              </w:numPr>
              <w:spacing w:before="40"/>
            </w:pPr>
            <w:r>
              <w:rPr>
                <w:rFonts w:ascii="Arial" w:cs="Arial" w:eastAsia="Arial" w:hAnsi="Arial"/>
                <w:color w:val="555555"/>
                <w:sz w:val="18"/>
                <w:szCs w:val="18"/>
              </w:rPr>
              <w:t xml:space="preserve">Run a campaign: "Pehli baar client ne 'Wow!' bola" (First time client said Wow) — vendor testimonials</w:t>
            </w:r>
          </w:p>
          <w:p>
            <w:pPr>
              <w:pStyle w:val="ListParagraph"/>
              <w:numPr>
                <w:ilvl w:val="0"/>
                <w:numId w:val="2"/>
              </w:numPr>
              <w:spacing w:before="40"/>
            </w:pPr>
            <w:r>
              <w:rPr>
                <w:rFonts w:ascii="Arial" w:cs="Arial" w:eastAsia="Arial" w:hAnsi="Arial"/>
                <w:color w:val="555555"/>
                <w:sz w:val="18"/>
                <w:szCs w:val="18"/>
              </w:rPr>
              <w:t xml:space="preserve">Show before/after: WhatsApp chaos vs. EcoSkiller dashboard</w:t>
            </w:r>
          </w:p>
          <w:p>
            <w:pPr>
              <w:pStyle w:val="ListParagraph"/>
              <w:numPr>
                <w:ilvl w:val="0"/>
                <w:numId w:val="2"/>
              </w:numPr>
              <w:spacing w:before="40"/>
            </w:pPr>
            <w:r>
              <w:rPr>
                <w:rFonts w:ascii="Arial" w:cs="Arial" w:eastAsia="Arial" w:hAnsi="Arial"/>
                <w:color w:val="555555"/>
                <w:sz w:val="18"/>
                <w:szCs w:val="18"/>
              </w:rPr>
              <w:t xml:space="preserve">Reel format: vendor showing client the app and client's reaction</w:t>
            </w:r>
          </w:p>
        </w:tc>
      </w:tr>
      <w:tr>
        <w:tc>
          <w:tcPr>
            <w:tcW w:type="dxa" w:w="4680"/>
            <w:tcBorders>
              <w:top w:val="none" w:color="FFFFFF" w:sz="0"/>
              <w:left w:val="none" w:color="FFFFFF" w:sz="0"/>
              <w:bottom w:val="none" w:color="FFFFFF" w:sz="0"/>
              <w:right w:val="none" w:color="FFFFFF" w:sz="0"/>
            </w:tcBorders>
            <w:shd w:fill="EDE7F6" w:val="clear"/>
            <w:tcMar>
              <w:top w:type="dxa" w:w="80"/>
              <w:left w:type="dxa" w:w="200"/>
              <w:bottom w:type="dxa" w:w="100"/>
              <w:right w:type="dxa" w:w="120"/>
            </w:tcMar>
          </w:tcPr>
          <w:p>
            <w:r>
              <w:rPr>
                <w:rFonts w:ascii="Arial" w:cs="Arial" w:eastAsia="Arial" w:hAnsi="Arial"/>
                <w:b/>
                <w:bCs/>
                <w:color w:val="5E35B1"/>
                <w:sz w:val="17"/>
                <w:szCs w:val="17"/>
              </w:rPr>
              <w:t xml:space="preserve">⚙️ KEY FEATURES</w:t>
            </w:r>
          </w:p>
          <w:p>
            <w:pPr>
              <w:spacing w:before="40"/>
            </w:pPr>
            <w:r>
              <w:rPr>
                <w:rFonts w:ascii="Arial" w:cs="Arial" w:eastAsia="Arial" w:hAnsi="Arial"/>
                <w:color w:val="555555"/>
                <w:sz w:val="17"/>
                <w:szCs w:val="17"/>
              </w:rPr>
              <w:t xml:space="preserve">Custom Branding, QR Code Tickets, Email Notifications, Event Page Builder</w:t>
            </w:r>
          </w:p>
        </w:tc>
        <w:tc>
          <w:tcPr>
            <w:tcW w:type="dxa" w:w="4680"/>
            <w:tcBorders>
              <w:top w:val="none" w:color="FFFFFF" w:sz="0"/>
              <w:left w:val="none" w:color="FFFFFF" w:sz="0"/>
              <w:bottom w:val="none" w:color="FFFFFF" w:sz="0"/>
              <w:right w:val="none" w:color="FFFFFF" w:sz="0"/>
            </w:tcBorders>
            <w:shd w:fill="FFF3E0" w:val="clear"/>
            <w:tcMar>
              <w:top w:type="dxa" w:w="80"/>
              <w:left w:type="dxa" w:w="120"/>
              <w:bottom w:type="dxa" w:w="100"/>
              <w:right w:type="dxa" w:w="200"/>
            </w:tcMar>
          </w:tcPr>
          <w:p>
            <w:r>
              <w:rPr>
                <w:rFonts w:ascii="Arial" w:cs="Arial" w:eastAsia="Arial" w:hAnsi="Arial"/>
                <w:b/>
                <w:bCs/>
                <w:color w:val="E8622A"/>
                <w:sz w:val="17"/>
                <w:szCs w:val="17"/>
              </w:rPr>
              <w:t xml:space="preserve">🔥 VIRAL MOMENT</w:t>
            </w:r>
          </w:p>
          <w:p>
            <w:pPr>
              <w:spacing w:before="40"/>
            </w:pPr>
            <w:r>
              <w:rPr>
                <w:rFonts w:ascii="Arial" w:cs="Arial" w:eastAsia="Arial" w:hAnsi="Arial"/>
                <w:color w:val="555555"/>
                <w:sz w:val="17"/>
                <w:szCs w:val="17"/>
              </w:rPr>
              <w:t xml:space="preserve">"Apna brand, apna style" hashtag challenge where vendors share their branded event page screenshots</w:t>
            </w:r>
          </w:p>
        </w:tc>
      </w:tr>
    </w:tbl>
    <w:p>
      <w:pPr>
        <w:spacing w:before="24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7A4A" w:val="clear"/>
            <w:tcMar>
              <w:top w:type="dxa" w:w="100"/>
              <w:left w:type="dxa" w:w="200"/>
              <w:bottom w:type="dxa" w:w="80"/>
              <w:right w:type="dxa" w:w="120"/>
            </w:tcMar>
            <w:vAlign w:val="center"/>
          </w:tcPr>
          <w:p>
            <w:pPr>
              <w:jc w:val="center"/>
            </w:pPr>
            <w:r>
              <w:rPr>
                <w:rFonts w:ascii="Arial" w:cs="Arial" w:eastAsia="Arial" w:hAnsi="Arial"/>
                <w:b/>
                <w:bCs/>
                <w:color w:val="FFFFFF"/>
                <w:sz w:val="32"/>
                <w:szCs w:val="32"/>
              </w:rPr>
              <w:t xml:space="preserve">#02</w:t>
            </w:r>
          </w:p>
        </w:tc>
        <w:tc>
          <w:tcPr>
            <w:tcW w:type="dxa" w:w="8160"/>
            <w:tcBorders>
              <w:top w:val="none" w:color="FFFFFF" w:sz="0"/>
              <w:left w:val="none" w:color="FFFFFF" w:sz="0"/>
              <w:bottom w:val="none" w:color="FFFFFF" w:sz="0"/>
              <w:right w:val="none" w:color="FFFFFF" w:sz="0"/>
            </w:tcBorders>
            <w:shd w:fill="1A7A4A" w:val="clear"/>
            <w:tcMar>
              <w:top w:type="dxa" w:w="100"/>
              <w:left w:type="dxa" w:w="120"/>
              <w:bottom w:type="dxa" w:w="80"/>
              <w:right w:type="dxa" w:w="200"/>
            </w:tcMar>
          </w:tcPr>
          <w:p>
            <w:r>
              <w:rPr>
                <w:rFonts w:ascii="Arial" w:cs="Arial" w:eastAsia="Arial" w:hAnsi="Arial"/>
                <w:b/>
                <w:bCs/>
                <w:color w:val="FFFFFF"/>
                <w:sz w:val="16"/>
                <w:szCs w:val="16"/>
              </w:rPr>
              <w:t xml:space="preserve">[TRUST &amp; SOCIAL PROOF]   </w:t>
            </w:r>
            <w:r>
              <w:rPr>
                <w:rFonts w:ascii="Arial" w:cs="Arial" w:eastAsia="Arial" w:hAnsi="Arial"/>
                <w:b/>
                <w:bCs/>
                <w:color w:val="FFFFFF"/>
                <w:sz w:val="22"/>
                <w:szCs w:val="22"/>
              </w:rPr>
              <w:t xml:space="preserve">"Mere Client Ne WhatsApp Band Kar Diya" — The Client Relief Story</w:t>
            </w:r>
          </w:p>
        </w:tc>
      </w:tr>
      <w:tr>
        <w:tc>
          <w:tcPr>
            <w:tcW w:type="dxa" w:w="9360"/>
            <w:gridSpan w:val="2"/>
            <w:tcBorders>
              <w:top w:val="none" w:color="FFFFFF" w:sz="0"/>
              <w:left w:val="none" w:color="FFFFFF" w:sz="0"/>
              <w:bottom w:val="none" w:color="FFFFFF" w:sz="0"/>
              <w:right w:val="none" w:color="FFFFFF" w:sz="0"/>
            </w:tcBorders>
            <w:shd w:fill="FFFDE7" w:val="clear"/>
            <w:tcMar>
              <w:top w:type="dxa" w:w="80"/>
              <w:left w:type="dxa" w:w="200"/>
              <w:bottom w:type="dxa" w:w="80"/>
              <w:right w:type="dxa" w:w="200"/>
            </w:tcMar>
          </w:tcPr>
          <w:p>
            <w:r>
              <w:rPr>
                <w:rFonts w:ascii="Arial" w:cs="Arial" w:eastAsia="Arial" w:hAnsi="Arial"/>
                <w:b/>
                <w:bCs/>
                <w:color w:val="E65100"/>
                <w:sz w:val="19"/>
                <w:szCs w:val="19"/>
              </w:rPr>
              <w:t xml:space="preserve">🎯 HOOK: </w:t>
            </w:r>
            <w:r>
              <w:rPr>
                <w:rFonts w:ascii="Arial" w:cs="Arial" w:eastAsia="Arial" w:hAnsi="Arial"/>
                <w:b/>
                <w:bCs/>
                <w:color w:val="1A1A2E"/>
                <w:sz w:val="19"/>
                <w:szCs w:val="19"/>
              </w:rPr>
              <w:t xml:space="preserve">Vendors lose clients because of messy communication. EcoSkiller fixes that embarrassment.</w:t>
            </w:r>
          </w:p>
        </w:tc>
      </w:tr>
      <w:tr>
        <w:tc>
          <w:tcPr>
            <w:tcW w:type="dxa" w:w="9360"/>
            <w:gridSpan w:val="2"/>
            <w:tcBorders>
              <w:top w:val="none" w:color="FFFFFF" w:sz="0"/>
              <w:left w:val="none" w:color="FFFFFF" w:sz="0"/>
              <w:bottom w:val="none" w:color="FFFFFF" w:sz="0"/>
              <w:right w:val="none" w:color="FFFFFF" w:sz="0"/>
            </w:tcBorders>
            <w:shd w:fill="F8F9FA" w:val="clear"/>
            <w:tcMar>
              <w:top w:type="dxa" w:w="80"/>
              <w:left w:type="dxa" w:w="200"/>
              <w:bottom w:type="dxa" w:w="80"/>
              <w:right w:type="dxa" w:w="200"/>
            </w:tcMar>
          </w:tcPr>
          <w:p>
            <w:r>
              <w:rPr>
                <w:rFonts w:ascii="Arial" w:cs="Arial" w:eastAsia="Arial" w:hAnsi="Arial"/>
                <w:b/>
                <w:bCs/>
                <w:color w:val="1A7A4A"/>
                <w:sz w:val="18"/>
                <w:szCs w:val="18"/>
              </w:rPr>
              <w:t xml:space="preserve">🧠 INDIAN PSYCHOLOGY INSIGHT</w:t>
            </w:r>
          </w:p>
          <w:p>
            <w:pPr>
              <w:spacing w:before="40"/>
            </w:pPr>
            <w:r>
              <w:rPr>
                <w:rFonts w:ascii="Arial" w:cs="Arial" w:eastAsia="Arial" w:hAnsi="Arial"/>
                <w:color w:val="555555"/>
                <w:sz w:val="18"/>
                <w:szCs w:val="18"/>
              </w:rPr>
              <w:t xml:space="preserve">Indian event vendors are drowning in WhatsApp messages for confirmations, ticket queries, and schedule changes. It's chaotic and unprofessional. The cultural shame of looking disorganized in front of clients is massive — especially in a relationship-driven market where referrals are everything.</w:t>
            </w:r>
          </w:p>
        </w:tc>
      </w:tr>
      <w:tr>
        <w:tc>
          <w:tcPr>
            <w:tcW w:type="dxa" w:w="9360"/>
            <w:gridSpan w:val="2"/>
            <w:tcBorders>
              <w:top w:val="none" w:color="FFFFFF" w:sz="0"/>
              <w:left w:val="none" w:color="FFFFFF" w:sz="0"/>
              <w:bottom w:val="none" w:color="FFFFFF" w:sz="0"/>
              <w:right w:val="none" w:color="FFFFFF" w:sz="0"/>
            </w:tcBorders>
            <w:shd w:fill="E8F5EE" w:val="clear"/>
            <w:tcMar>
              <w:top w:type="dxa" w:w="80"/>
              <w:left w:type="dxa" w:w="200"/>
              <w:bottom w:type="dxa" w:w="80"/>
              <w:right w:type="dxa" w:w="200"/>
            </w:tcMar>
          </w:tcPr>
          <w:p>
            <w:r>
              <w:rPr>
                <w:rFonts w:ascii="Arial" w:cs="Arial" w:eastAsia="Arial" w:hAnsi="Arial"/>
                <w:b/>
                <w:bCs/>
                <w:color w:val="1A7A4A"/>
                <w:sz w:val="18"/>
                <w:szCs w:val="18"/>
              </w:rPr>
              <w:t xml:space="preserve">🚀 GROWTH TACTICS</w:t>
            </w:r>
          </w:p>
          <w:p>
            <w:pPr>
              <w:pStyle w:val="ListParagraph"/>
              <w:numPr>
                <w:ilvl w:val="0"/>
                <w:numId w:val="2"/>
              </w:numPr>
              <w:spacing w:before="40"/>
            </w:pPr>
            <w:r>
              <w:rPr>
                <w:rFonts w:ascii="Arial" w:cs="Arial" w:eastAsia="Arial" w:hAnsi="Arial"/>
                <w:color w:val="555555"/>
                <w:sz w:val="18"/>
                <w:szCs w:val="18"/>
              </w:rPr>
              <w:t xml:space="preserve">Meme content: A vendor's WhatsApp with 247 unread messages, then showing EcoSkiller</w:t>
            </w:r>
          </w:p>
          <w:p>
            <w:pPr>
              <w:pStyle w:val="ListParagraph"/>
              <w:numPr>
                <w:ilvl w:val="0"/>
                <w:numId w:val="2"/>
              </w:numPr>
              <w:spacing w:before="40"/>
            </w:pPr>
            <w:r>
              <w:rPr>
                <w:rFonts w:ascii="Arial" w:cs="Arial" w:eastAsia="Arial" w:hAnsi="Arial"/>
                <w:color w:val="555555"/>
                <w:sz w:val="18"/>
                <w:szCs w:val="18"/>
              </w:rPr>
              <w:t xml:space="preserve">"WhatsApp se EcoSkiller tak" campaign — migration story</w:t>
            </w:r>
          </w:p>
          <w:p>
            <w:pPr>
              <w:pStyle w:val="ListParagraph"/>
              <w:numPr>
                <w:ilvl w:val="0"/>
                <w:numId w:val="2"/>
              </w:numPr>
              <w:spacing w:before="40"/>
            </w:pPr>
            <w:r>
              <w:rPr>
                <w:rFonts w:ascii="Arial" w:cs="Arial" w:eastAsia="Arial" w:hAnsi="Arial"/>
                <w:color w:val="555555"/>
                <w:sz w:val="18"/>
                <w:szCs w:val="18"/>
              </w:rPr>
              <w:t xml:space="preserve">Video series: 'Ek vendor ki kahaani' (a vendor's story)</w:t>
            </w:r>
          </w:p>
        </w:tc>
      </w:tr>
      <w:tr>
        <w:tc>
          <w:tcPr>
            <w:tcW w:type="dxa" w:w="4680"/>
            <w:tcBorders>
              <w:top w:val="none" w:color="FFFFFF" w:sz="0"/>
              <w:left w:val="none" w:color="FFFFFF" w:sz="0"/>
              <w:bottom w:val="none" w:color="FFFFFF" w:sz="0"/>
              <w:right w:val="none" w:color="FFFFFF" w:sz="0"/>
            </w:tcBorders>
            <w:shd w:fill="EDE7F6" w:val="clear"/>
            <w:tcMar>
              <w:top w:type="dxa" w:w="80"/>
              <w:left w:type="dxa" w:w="200"/>
              <w:bottom w:type="dxa" w:w="100"/>
              <w:right w:type="dxa" w:w="120"/>
            </w:tcMar>
          </w:tcPr>
          <w:p>
            <w:r>
              <w:rPr>
                <w:rFonts w:ascii="Arial" w:cs="Arial" w:eastAsia="Arial" w:hAnsi="Arial"/>
                <w:b/>
                <w:bCs/>
                <w:color w:val="5E35B1"/>
                <w:sz w:val="17"/>
                <w:szCs w:val="17"/>
              </w:rPr>
              <w:t xml:space="preserve">⚙️ KEY FEATURES</w:t>
            </w:r>
          </w:p>
          <w:p>
            <w:pPr>
              <w:spacing w:before="40"/>
            </w:pPr>
            <w:r>
              <w:rPr>
                <w:rFonts w:ascii="Arial" w:cs="Arial" w:eastAsia="Arial" w:hAnsi="Arial"/>
                <w:color w:val="555555"/>
                <w:sz w:val="17"/>
                <w:szCs w:val="17"/>
              </w:rPr>
              <w:t xml:space="preserve">Broadcast Messages, Individual Attendee Messaging, Reminder Scheduling, Email/SMS Notifications</w:t>
            </w:r>
          </w:p>
        </w:tc>
        <w:tc>
          <w:tcPr>
            <w:tcW w:type="dxa" w:w="4680"/>
            <w:tcBorders>
              <w:top w:val="none" w:color="FFFFFF" w:sz="0"/>
              <w:left w:val="none" w:color="FFFFFF" w:sz="0"/>
              <w:bottom w:val="none" w:color="FFFFFF" w:sz="0"/>
              <w:right w:val="none" w:color="FFFFFF" w:sz="0"/>
            </w:tcBorders>
            <w:shd w:fill="FFF3E0" w:val="clear"/>
            <w:tcMar>
              <w:top w:type="dxa" w:w="80"/>
              <w:left w:type="dxa" w:w="120"/>
              <w:bottom w:type="dxa" w:w="100"/>
              <w:right w:type="dxa" w:w="200"/>
            </w:tcMar>
          </w:tcPr>
          <w:p>
            <w:r>
              <w:rPr>
                <w:rFonts w:ascii="Arial" w:cs="Arial" w:eastAsia="Arial" w:hAnsi="Arial"/>
                <w:b/>
                <w:bCs/>
                <w:color w:val="E8622A"/>
                <w:sz w:val="17"/>
                <w:szCs w:val="17"/>
              </w:rPr>
              <w:t xml:space="preserve">🔥 VIRAL MOMENT</w:t>
            </w:r>
          </w:p>
          <w:p>
            <w:pPr>
              <w:spacing w:before="40"/>
            </w:pPr>
            <w:r>
              <w:rPr>
                <w:rFonts w:ascii="Arial" w:cs="Arial" w:eastAsia="Arial" w:hAnsi="Arial"/>
                <w:color w:val="555555"/>
                <w:sz w:val="17"/>
                <w:szCs w:val="17"/>
              </w:rPr>
              <w:t xml:space="preserve">Relatable meme: WhatsApp notification explosion vs. calm EcoSkiller dashboard</w:t>
            </w:r>
          </w:p>
        </w:tc>
      </w:tr>
    </w:tbl>
    <w:p>
      <w:pPr>
        <w:spacing w:before="24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622A" w:val="clear"/>
            <w:tcMar>
              <w:top w:type="dxa" w:w="100"/>
              <w:left w:type="dxa" w:w="200"/>
              <w:bottom w:type="dxa" w:w="80"/>
              <w:right w:type="dxa" w:w="120"/>
            </w:tcMar>
            <w:vAlign w:val="center"/>
          </w:tcPr>
          <w:p>
            <w:pPr>
              <w:jc w:val="center"/>
            </w:pPr>
            <w:r>
              <w:rPr>
                <w:rFonts w:ascii="Arial" w:cs="Arial" w:eastAsia="Arial" w:hAnsi="Arial"/>
                <w:b/>
                <w:bCs/>
                <w:color w:val="FFFFFF"/>
                <w:sz w:val="32"/>
                <w:szCs w:val="32"/>
              </w:rPr>
              <w:t xml:space="preserve">#03</w:t>
            </w:r>
          </w:p>
        </w:tc>
        <w:tc>
          <w:tcPr>
            <w:tcW w:type="dxa" w:w="8160"/>
            <w:tcBorders>
              <w:top w:val="none" w:color="FFFFFF" w:sz="0"/>
              <w:left w:val="none" w:color="FFFFFF" w:sz="0"/>
              <w:bottom w:val="none" w:color="FFFFFF" w:sz="0"/>
              <w:right w:val="none" w:color="FFFFFF" w:sz="0"/>
            </w:tcBorders>
            <w:shd w:fill="E8622A" w:val="clear"/>
            <w:tcMar>
              <w:top w:type="dxa" w:w="100"/>
              <w:left w:type="dxa" w:w="120"/>
              <w:bottom w:type="dxa" w:w="80"/>
              <w:right w:type="dxa" w:w="200"/>
            </w:tcMar>
          </w:tcPr>
          <w:p>
            <w:r>
              <w:rPr>
                <w:rFonts w:ascii="Arial" w:cs="Arial" w:eastAsia="Arial" w:hAnsi="Arial"/>
                <w:b/>
                <w:bCs/>
                <w:color w:val="FFFFFF"/>
                <w:sz w:val="16"/>
                <w:szCs w:val="16"/>
              </w:rPr>
              <w:t xml:space="preserve">[MONEY &amp; REVENUE]   </w:t>
            </w:r>
            <w:r>
              <w:rPr>
                <w:rFonts w:ascii="Arial" w:cs="Arial" w:eastAsia="Arial" w:hAnsi="Arial"/>
                <w:b/>
                <w:bCs/>
                <w:color w:val="FFFFFF"/>
                <w:sz w:val="22"/>
                <w:szCs w:val="22"/>
              </w:rPr>
              <w:t xml:space="preserve">"Paisa Kahan Gaya?" — The Transparent Money Story</w:t>
            </w:r>
          </w:p>
        </w:tc>
      </w:tr>
      <w:tr>
        <w:tc>
          <w:tcPr>
            <w:tcW w:type="dxa" w:w="9360"/>
            <w:gridSpan w:val="2"/>
            <w:tcBorders>
              <w:top w:val="none" w:color="FFFFFF" w:sz="0"/>
              <w:left w:val="none" w:color="FFFFFF" w:sz="0"/>
              <w:bottom w:val="none" w:color="FFFFFF" w:sz="0"/>
              <w:right w:val="none" w:color="FFFFFF" w:sz="0"/>
            </w:tcBorders>
            <w:shd w:fill="FFFDE7" w:val="clear"/>
            <w:tcMar>
              <w:top w:type="dxa" w:w="80"/>
              <w:left w:type="dxa" w:w="200"/>
              <w:bottom w:type="dxa" w:w="80"/>
              <w:right w:type="dxa" w:w="200"/>
            </w:tcMar>
          </w:tcPr>
          <w:p>
            <w:r>
              <w:rPr>
                <w:rFonts w:ascii="Arial" w:cs="Arial" w:eastAsia="Arial" w:hAnsi="Arial"/>
                <w:b/>
                <w:bCs/>
                <w:color w:val="E65100"/>
                <w:sz w:val="19"/>
                <w:szCs w:val="19"/>
              </w:rPr>
              <w:t xml:space="preserve">🎯 HOOK: </w:t>
            </w:r>
            <w:r>
              <w:rPr>
                <w:rFonts w:ascii="Arial" w:cs="Arial" w:eastAsia="Arial" w:hAnsi="Arial"/>
                <w:b/>
                <w:bCs/>
                <w:color w:val="1A1A2E"/>
                <w:sz w:val="19"/>
                <w:szCs w:val="19"/>
              </w:rPr>
              <w:t xml:space="preserve">Show vendors exactly how much money they're making and where it's going.</w:t>
            </w:r>
          </w:p>
        </w:tc>
      </w:tr>
      <w:tr>
        <w:tc>
          <w:tcPr>
            <w:tcW w:type="dxa" w:w="9360"/>
            <w:gridSpan w:val="2"/>
            <w:tcBorders>
              <w:top w:val="none" w:color="FFFFFF" w:sz="0"/>
              <w:left w:val="none" w:color="FFFFFF" w:sz="0"/>
              <w:bottom w:val="none" w:color="FFFFFF" w:sz="0"/>
              <w:right w:val="none" w:color="FFFFFF" w:sz="0"/>
            </w:tcBorders>
            <w:shd w:fill="F8F9FA" w:val="clear"/>
            <w:tcMar>
              <w:top w:type="dxa" w:w="80"/>
              <w:left w:type="dxa" w:w="200"/>
              <w:bottom w:type="dxa" w:w="80"/>
              <w:right w:type="dxa" w:w="200"/>
            </w:tcMar>
          </w:tcPr>
          <w:p>
            <w:r>
              <w:rPr>
                <w:rFonts w:ascii="Arial" w:cs="Arial" w:eastAsia="Arial" w:hAnsi="Arial"/>
                <w:b/>
                <w:bCs/>
                <w:color w:val="E8622A"/>
                <w:sz w:val="18"/>
                <w:szCs w:val="18"/>
              </w:rPr>
              <w:t xml:space="preserve">🧠 INDIAN PSYCHOLOGY INSIGHT</w:t>
            </w:r>
          </w:p>
          <w:p>
            <w:pPr>
              <w:spacing w:before="40"/>
            </w:pPr>
            <w:r>
              <w:rPr>
                <w:rFonts w:ascii="Arial" w:cs="Arial" w:eastAsia="Arial" w:hAnsi="Arial"/>
                <w:color w:val="555555"/>
                <w:sz w:val="18"/>
                <w:szCs w:val="18"/>
              </w:rPr>
              <w:t xml:space="preserve">Indian vendors — especially small operators — often run events without knowing their actual profit margins. They collect cash, lose track, and only realize at the end that they barely broke even. EcoSkiller's real-time revenue tracking, GST configuration, and payout management speaks directly to the "mera paisa safe hai na?" (is my money safe?) anxiety.</w:t>
            </w:r>
          </w:p>
        </w:tc>
      </w:tr>
      <w:tr>
        <w:tc>
          <w:tcPr>
            <w:tcW w:type="dxa" w:w="9360"/>
            <w:gridSpan w:val="2"/>
            <w:tcBorders>
              <w:top w:val="none" w:color="FFFFFF" w:sz="0"/>
              <w:left w:val="none" w:color="FFFFFF" w:sz="0"/>
              <w:bottom w:val="none" w:color="FFFFFF" w:sz="0"/>
              <w:right w:val="none" w:color="FFFFFF" w:sz="0"/>
            </w:tcBorders>
            <w:shd w:fill="E8F5EE" w:val="clear"/>
            <w:tcMar>
              <w:top w:type="dxa" w:w="80"/>
              <w:left w:type="dxa" w:w="200"/>
              <w:bottom w:type="dxa" w:w="80"/>
              <w:right w:type="dxa" w:w="200"/>
            </w:tcMar>
          </w:tcPr>
          <w:p>
            <w:r>
              <w:rPr>
                <w:rFonts w:ascii="Arial" w:cs="Arial" w:eastAsia="Arial" w:hAnsi="Arial"/>
                <w:b/>
                <w:bCs/>
                <w:color w:val="1A7A4A"/>
                <w:sz w:val="18"/>
                <w:szCs w:val="18"/>
              </w:rPr>
              <w:t xml:space="preserve">🚀 GROWTH TACTICS</w:t>
            </w:r>
          </w:p>
          <w:p>
            <w:pPr>
              <w:pStyle w:val="ListParagraph"/>
              <w:numPr>
                <w:ilvl w:val="0"/>
                <w:numId w:val="2"/>
              </w:numPr>
              <w:spacing w:before="40"/>
            </w:pPr>
            <w:r>
              <w:rPr>
                <w:rFonts w:ascii="Arial" w:cs="Arial" w:eastAsia="Arial" w:hAnsi="Arial"/>
                <w:color w:val="555555"/>
                <w:sz w:val="18"/>
                <w:szCs w:val="18"/>
              </w:rPr>
              <w:t xml:space="preserve">"Pehli baar pata chala kitna kamaya" (first time I knew how much I earned) testimonials</w:t>
            </w:r>
          </w:p>
          <w:p>
            <w:pPr>
              <w:pStyle w:val="ListParagraph"/>
              <w:numPr>
                <w:ilvl w:val="0"/>
                <w:numId w:val="2"/>
              </w:numPr>
              <w:spacing w:before="40"/>
            </w:pPr>
            <w:r>
              <w:rPr>
                <w:rFonts w:ascii="Arial" w:cs="Arial" w:eastAsia="Arial" w:hAnsi="Arial"/>
                <w:color w:val="555555"/>
                <w:sz w:val="18"/>
                <w:szCs w:val="18"/>
              </w:rPr>
              <w:t xml:space="preserve">Live demo: show revenue dashboard updating in real time as tickets are sold</w:t>
            </w:r>
          </w:p>
          <w:p>
            <w:pPr>
              <w:pStyle w:val="ListParagraph"/>
              <w:numPr>
                <w:ilvl w:val="0"/>
                <w:numId w:val="2"/>
              </w:numPr>
              <w:spacing w:before="40"/>
            </w:pPr>
            <w:r>
              <w:rPr>
                <w:rFonts w:ascii="Arial" w:cs="Arial" w:eastAsia="Arial" w:hAnsi="Arial"/>
                <w:color w:val="555555"/>
                <w:sz w:val="18"/>
                <w:szCs w:val="18"/>
              </w:rPr>
              <w:t xml:space="preserve">"Apna CA mat banao, EcoSkiller hai na" (don't become your own CA)</w:t>
            </w:r>
          </w:p>
        </w:tc>
      </w:tr>
      <w:tr>
        <w:tc>
          <w:tcPr>
            <w:tcW w:type="dxa" w:w="4680"/>
            <w:tcBorders>
              <w:top w:val="none" w:color="FFFFFF" w:sz="0"/>
              <w:left w:val="none" w:color="FFFFFF" w:sz="0"/>
              <w:bottom w:val="none" w:color="FFFFFF" w:sz="0"/>
              <w:right w:val="none" w:color="FFFFFF" w:sz="0"/>
            </w:tcBorders>
            <w:shd w:fill="EDE7F6" w:val="clear"/>
            <w:tcMar>
              <w:top w:type="dxa" w:w="80"/>
              <w:left w:type="dxa" w:w="200"/>
              <w:bottom w:type="dxa" w:w="100"/>
              <w:right w:type="dxa" w:w="120"/>
            </w:tcMar>
          </w:tcPr>
          <w:p>
            <w:r>
              <w:rPr>
                <w:rFonts w:ascii="Arial" w:cs="Arial" w:eastAsia="Arial" w:hAnsi="Arial"/>
                <w:b/>
                <w:bCs/>
                <w:color w:val="5E35B1"/>
                <w:sz w:val="17"/>
                <w:szCs w:val="17"/>
              </w:rPr>
              <w:t xml:space="preserve">⚙️ KEY FEATURES</w:t>
            </w:r>
          </w:p>
          <w:p>
            <w:pPr>
              <w:spacing w:before="40"/>
            </w:pPr>
            <w:r>
              <w:rPr>
                <w:rFonts w:ascii="Arial" w:cs="Arial" w:eastAsia="Arial" w:hAnsi="Arial"/>
                <w:color w:val="555555"/>
                <w:sz w:val="17"/>
                <w:szCs w:val="17"/>
              </w:rPr>
              <w:t xml:space="preserve">Revenue Tracking Per Event, Payout Management, Tax Configuration (GST), Invoice &amp; Receipt Generation</w:t>
            </w:r>
          </w:p>
        </w:tc>
        <w:tc>
          <w:tcPr>
            <w:tcW w:type="dxa" w:w="4680"/>
            <w:tcBorders>
              <w:top w:val="none" w:color="FFFFFF" w:sz="0"/>
              <w:left w:val="none" w:color="FFFFFF" w:sz="0"/>
              <w:bottom w:val="none" w:color="FFFFFF" w:sz="0"/>
              <w:right w:val="none" w:color="FFFFFF" w:sz="0"/>
            </w:tcBorders>
            <w:shd w:fill="FFF3E0" w:val="clear"/>
            <w:tcMar>
              <w:top w:type="dxa" w:w="80"/>
              <w:left w:type="dxa" w:w="120"/>
              <w:bottom w:type="dxa" w:w="100"/>
              <w:right w:type="dxa" w:w="200"/>
            </w:tcMar>
          </w:tcPr>
          <w:p>
            <w:r>
              <w:rPr>
                <w:rFonts w:ascii="Arial" w:cs="Arial" w:eastAsia="Arial" w:hAnsi="Arial"/>
                <w:b/>
                <w:bCs/>
                <w:color w:val="E8622A"/>
                <w:sz w:val="17"/>
                <w:szCs w:val="17"/>
              </w:rPr>
              <w:t xml:space="preserve">🔥 VIRAL MOMENT</w:t>
            </w:r>
          </w:p>
          <w:p>
            <w:pPr>
              <w:spacing w:before="40"/>
            </w:pPr>
            <w:r>
              <w:rPr>
                <w:rFonts w:ascii="Arial" w:cs="Arial" w:eastAsia="Arial" w:hAnsi="Arial"/>
                <w:color w:val="555555"/>
                <w:sz w:val="17"/>
                <w:szCs w:val="17"/>
              </w:rPr>
              <w:t xml:space="preserve">"Mere event ka P&amp;L" (my event's profit-loss) — vendors sharing their event profitability screenshots with pride</w:t>
            </w:r>
          </w:p>
        </w:tc>
      </w:tr>
    </w:tbl>
    <w:p>
      <w:pPr>
        <w:spacing w:before="24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622A" w:val="clear"/>
            <w:tcMar>
              <w:top w:type="dxa" w:w="100"/>
              <w:left w:type="dxa" w:w="200"/>
              <w:bottom w:type="dxa" w:w="80"/>
              <w:right w:type="dxa" w:w="120"/>
            </w:tcMar>
            <w:vAlign w:val="center"/>
          </w:tcPr>
          <w:p>
            <w:pPr>
              <w:jc w:val="center"/>
            </w:pPr>
            <w:r>
              <w:rPr>
                <w:rFonts w:ascii="Arial" w:cs="Arial" w:eastAsia="Arial" w:hAnsi="Arial"/>
                <w:b/>
                <w:bCs/>
                <w:color w:val="FFFFFF"/>
                <w:sz w:val="32"/>
                <w:szCs w:val="32"/>
              </w:rPr>
              <w:t xml:space="preserve">#04</w:t>
            </w:r>
          </w:p>
        </w:tc>
        <w:tc>
          <w:tcPr>
            <w:tcW w:type="dxa" w:w="8160"/>
            <w:tcBorders>
              <w:top w:val="none" w:color="FFFFFF" w:sz="0"/>
              <w:left w:val="none" w:color="FFFFFF" w:sz="0"/>
              <w:bottom w:val="none" w:color="FFFFFF" w:sz="0"/>
              <w:right w:val="none" w:color="FFFFFF" w:sz="0"/>
            </w:tcBorders>
            <w:shd w:fill="E8622A" w:val="clear"/>
            <w:tcMar>
              <w:top w:type="dxa" w:w="100"/>
              <w:left w:type="dxa" w:w="120"/>
              <w:bottom w:type="dxa" w:w="80"/>
              <w:right w:type="dxa" w:w="200"/>
            </w:tcMar>
          </w:tcPr>
          <w:p>
            <w:r>
              <w:rPr>
                <w:rFonts w:ascii="Arial" w:cs="Arial" w:eastAsia="Arial" w:hAnsi="Arial"/>
                <w:b/>
                <w:bCs/>
                <w:color w:val="FFFFFF"/>
                <w:sz w:val="16"/>
                <w:szCs w:val="16"/>
              </w:rPr>
              <w:t xml:space="preserve">[MONEY &amp; REVENUE]   </w:t>
            </w:r>
            <w:r>
              <w:rPr>
                <w:rFonts w:ascii="Arial" w:cs="Arial" w:eastAsia="Arial" w:hAnsi="Arial"/>
                <w:b/>
                <w:bCs/>
                <w:color w:val="FFFFFF"/>
                <w:sz w:val="22"/>
                <w:szCs w:val="22"/>
              </w:rPr>
              <w:t xml:space="preserve">"Early Bird Bhar Gaya!" — The FOMO Revenue Machine</w:t>
            </w:r>
          </w:p>
        </w:tc>
      </w:tr>
      <w:tr>
        <w:tc>
          <w:tcPr>
            <w:tcW w:type="dxa" w:w="9360"/>
            <w:gridSpan w:val="2"/>
            <w:tcBorders>
              <w:top w:val="none" w:color="FFFFFF" w:sz="0"/>
              <w:left w:val="none" w:color="FFFFFF" w:sz="0"/>
              <w:bottom w:val="none" w:color="FFFFFF" w:sz="0"/>
              <w:right w:val="none" w:color="FFFFFF" w:sz="0"/>
            </w:tcBorders>
            <w:shd w:fill="FFFDE7" w:val="clear"/>
            <w:tcMar>
              <w:top w:type="dxa" w:w="80"/>
              <w:left w:type="dxa" w:w="200"/>
              <w:bottom w:type="dxa" w:w="80"/>
              <w:right w:type="dxa" w:w="200"/>
            </w:tcMar>
          </w:tcPr>
          <w:p>
            <w:r>
              <w:rPr>
                <w:rFonts w:ascii="Arial" w:cs="Arial" w:eastAsia="Arial" w:hAnsi="Arial"/>
                <w:b/>
                <w:bCs/>
                <w:color w:val="E65100"/>
                <w:sz w:val="19"/>
                <w:szCs w:val="19"/>
              </w:rPr>
              <w:t xml:space="preserve">🎯 HOOK: </w:t>
            </w:r>
            <w:r>
              <w:rPr>
                <w:rFonts w:ascii="Arial" w:cs="Arial" w:eastAsia="Arial" w:hAnsi="Arial"/>
                <w:b/>
                <w:bCs/>
                <w:color w:val="1A1A2E"/>
                <w:sz w:val="19"/>
                <w:szCs w:val="19"/>
              </w:rPr>
              <w:t xml:space="preserve">Teach vendors to use tiered pricing and scarcity to sell out events faster.</w:t>
            </w:r>
          </w:p>
        </w:tc>
      </w:tr>
      <w:tr>
        <w:tc>
          <w:tcPr>
            <w:tcW w:type="dxa" w:w="9360"/>
            <w:gridSpan w:val="2"/>
            <w:tcBorders>
              <w:top w:val="none" w:color="FFFFFF" w:sz="0"/>
              <w:left w:val="none" w:color="FFFFFF" w:sz="0"/>
              <w:bottom w:val="none" w:color="FFFFFF" w:sz="0"/>
              <w:right w:val="none" w:color="FFFFFF" w:sz="0"/>
            </w:tcBorders>
            <w:shd w:fill="F8F9FA" w:val="clear"/>
            <w:tcMar>
              <w:top w:type="dxa" w:w="80"/>
              <w:left w:type="dxa" w:w="200"/>
              <w:bottom w:type="dxa" w:w="80"/>
              <w:right w:type="dxa" w:w="200"/>
            </w:tcMar>
          </w:tcPr>
          <w:p>
            <w:r>
              <w:rPr>
                <w:rFonts w:ascii="Arial" w:cs="Arial" w:eastAsia="Arial" w:hAnsi="Arial"/>
                <w:b/>
                <w:bCs/>
                <w:color w:val="E8622A"/>
                <w:sz w:val="18"/>
                <w:szCs w:val="18"/>
              </w:rPr>
              <w:t xml:space="preserve">🧠 INDIAN PSYCHOLOGY INSIGHT</w:t>
            </w:r>
          </w:p>
          <w:p>
            <w:pPr>
              <w:spacing w:before="40"/>
            </w:pPr>
            <w:r>
              <w:rPr>
                <w:rFonts w:ascii="Arial" w:cs="Arial" w:eastAsia="Arial" w:hAnsi="Arial"/>
                <w:color w:val="555555"/>
                <w:sz w:val="18"/>
                <w:szCs w:val="18"/>
              </w:rPr>
              <w:t xml:space="preserve">Indian consumers have a strong "last minute booking" habit. But they also respond powerfully to scarcity signals like "Sirf 20 seats bache hain!" (Only 20 seats left!). Most Indian vendors don't know how to structure Early Bird → Standard → VIP pricing. EcoSkiller makes this dead simple and vendors see revenue spike as each tier fills up.</w:t>
            </w:r>
          </w:p>
        </w:tc>
      </w:tr>
      <w:tr>
        <w:tc>
          <w:tcPr>
            <w:tcW w:type="dxa" w:w="9360"/>
            <w:gridSpan w:val="2"/>
            <w:tcBorders>
              <w:top w:val="none" w:color="FFFFFF" w:sz="0"/>
              <w:left w:val="none" w:color="FFFFFF" w:sz="0"/>
              <w:bottom w:val="none" w:color="FFFFFF" w:sz="0"/>
              <w:right w:val="none" w:color="FFFFFF" w:sz="0"/>
            </w:tcBorders>
            <w:shd w:fill="E8F5EE" w:val="clear"/>
            <w:tcMar>
              <w:top w:type="dxa" w:w="80"/>
              <w:left w:type="dxa" w:w="200"/>
              <w:bottom w:type="dxa" w:w="80"/>
              <w:right w:type="dxa" w:w="200"/>
            </w:tcMar>
          </w:tcPr>
          <w:p>
            <w:r>
              <w:rPr>
                <w:rFonts w:ascii="Arial" w:cs="Arial" w:eastAsia="Arial" w:hAnsi="Arial"/>
                <w:b/>
                <w:bCs/>
                <w:color w:val="1A7A4A"/>
                <w:sz w:val="18"/>
                <w:szCs w:val="18"/>
              </w:rPr>
              <w:t xml:space="preserve">🚀 GROWTH TACTICS</w:t>
            </w:r>
          </w:p>
          <w:p>
            <w:pPr>
              <w:pStyle w:val="ListParagraph"/>
              <w:numPr>
                <w:ilvl w:val="0"/>
                <w:numId w:val="2"/>
              </w:numPr>
              <w:spacing w:before="40"/>
            </w:pPr>
            <w:r>
              <w:rPr>
                <w:rFonts w:ascii="Arial" w:cs="Arial" w:eastAsia="Arial" w:hAnsi="Arial"/>
                <w:color w:val="555555"/>
                <w:sz w:val="18"/>
                <w:szCs w:val="18"/>
              </w:rPr>
              <w:t xml:space="preserve">Educational content: "₹500 se ₹2000 ticket tak — yeh karo" (how to go from ₹500 to ₹2000)</w:t>
            </w:r>
          </w:p>
          <w:p>
            <w:pPr>
              <w:pStyle w:val="ListParagraph"/>
              <w:numPr>
                <w:ilvl w:val="0"/>
                <w:numId w:val="2"/>
              </w:numPr>
              <w:spacing w:before="40"/>
            </w:pPr>
            <w:r>
              <w:rPr>
                <w:rFonts w:ascii="Arial" w:cs="Arial" w:eastAsia="Arial" w:hAnsi="Arial"/>
                <w:color w:val="555555"/>
                <w:sz w:val="18"/>
                <w:szCs w:val="18"/>
              </w:rPr>
              <w:t xml:space="preserve">Case study: vendor who used early bird and sold out 2 weeks early</w:t>
            </w:r>
          </w:p>
          <w:p>
            <w:pPr>
              <w:pStyle w:val="ListParagraph"/>
              <w:numPr>
                <w:ilvl w:val="0"/>
                <w:numId w:val="2"/>
              </w:numPr>
              <w:spacing w:before="40"/>
            </w:pPr>
            <w:r>
              <w:rPr>
                <w:rFonts w:ascii="Arial" w:cs="Arial" w:eastAsia="Arial" w:hAnsi="Arial"/>
                <w:color w:val="555555"/>
                <w:sz w:val="18"/>
                <w:szCs w:val="18"/>
              </w:rPr>
              <w:t xml:space="preserve">Template: "3-tier ticket strategy for Indian workshops"</w:t>
            </w:r>
          </w:p>
        </w:tc>
      </w:tr>
      <w:tr>
        <w:tc>
          <w:tcPr>
            <w:tcW w:type="dxa" w:w="4680"/>
            <w:tcBorders>
              <w:top w:val="none" w:color="FFFFFF" w:sz="0"/>
              <w:left w:val="none" w:color="FFFFFF" w:sz="0"/>
              <w:bottom w:val="none" w:color="FFFFFF" w:sz="0"/>
              <w:right w:val="none" w:color="FFFFFF" w:sz="0"/>
            </w:tcBorders>
            <w:shd w:fill="EDE7F6" w:val="clear"/>
            <w:tcMar>
              <w:top w:type="dxa" w:w="80"/>
              <w:left w:type="dxa" w:w="200"/>
              <w:bottom w:type="dxa" w:w="100"/>
              <w:right w:type="dxa" w:w="120"/>
            </w:tcMar>
          </w:tcPr>
          <w:p>
            <w:r>
              <w:rPr>
                <w:rFonts w:ascii="Arial" w:cs="Arial" w:eastAsia="Arial" w:hAnsi="Arial"/>
                <w:b/>
                <w:bCs/>
                <w:color w:val="5E35B1"/>
                <w:sz w:val="17"/>
                <w:szCs w:val="17"/>
              </w:rPr>
              <w:t xml:space="preserve">⚙️ KEY FEATURES</w:t>
            </w:r>
          </w:p>
          <w:p>
            <w:pPr>
              <w:spacing w:before="40"/>
            </w:pPr>
            <w:r>
              <w:rPr>
                <w:rFonts w:ascii="Arial" w:cs="Arial" w:eastAsia="Arial" w:hAnsi="Arial"/>
                <w:color w:val="555555"/>
                <w:sz w:val="17"/>
                <w:szCs w:val="17"/>
              </w:rPr>
              <w:t xml:space="preserve">Multiple Ticket Tiers, Ticket Quantity &amp; Availability Control, Promo Codes</w:t>
            </w:r>
          </w:p>
        </w:tc>
        <w:tc>
          <w:tcPr>
            <w:tcW w:type="dxa" w:w="4680"/>
            <w:tcBorders>
              <w:top w:val="none" w:color="FFFFFF" w:sz="0"/>
              <w:left w:val="none" w:color="FFFFFF" w:sz="0"/>
              <w:bottom w:val="none" w:color="FFFFFF" w:sz="0"/>
              <w:right w:val="none" w:color="FFFFFF" w:sz="0"/>
            </w:tcBorders>
            <w:shd w:fill="FFF3E0" w:val="clear"/>
            <w:tcMar>
              <w:top w:type="dxa" w:w="80"/>
              <w:left w:type="dxa" w:w="120"/>
              <w:bottom w:type="dxa" w:w="100"/>
              <w:right w:type="dxa" w:w="200"/>
            </w:tcMar>
          </w:tcPr>
          <w:p>
            <w:r>
              <w:rPr>
                <w:rFonts w:ascii="Arial" w:cs="Arial" w:eastAsia="Arial" w:hAnsi="Arial"/>
                <w:b/>
                <w:bCs/>
                <w:color w:val="E8622A"/>
                <w:sz w:val="17"/>
                <w:szCs w:val="17"/>
              </w:rPr>
              <w:t xml:space="preserve">🔥 VIRAL MOMENT</w:t>
            </w:r>
          </w:p>
          <w:p>
            <w:pPr>
              <w:spacing w:before="40"/>
            </w:pPr>
            <w:r>
              <w:rPr>
                <w:rFonts w:ascii="Arial" w:cs="Arial" w:eastAsia="Arial" w:hAnsi="Arial"/>
                <w:color w:val="555555"/>
                <w:sz w:val="17"/>
                <w:szCs w:val="17"/>
              </w:rPr>
              <w:t xml:space="preserve">"Sold Out" screenshots — vendors sharing when their event sells out, tagging EcoSkiller</w:t>
            </w:r>
          </w:p>
        </w:tc>
      </w:tr>
    </w:tbl>
    <w:p>
      <w:pPr>
        <w:spacing w:before="24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622A" w:val="clear"/>
            <w:tcMar>
              <w:top w:type="dxa" w:w="100"/>
              <w:left w:type="dxa" w:w="200"/>
              <w:bottom w:type="dxa" w:w="80"/>
              <w:right w:type="dxa" w:w="120"/>
            </w:tcMar>
            <w:vAlign w:val="center"/>
          </w:tcPr>
          <w:p>
            <w:pPr>
              <w:jc w:val="center"/>
            </w:pPr>
            <w:r>
              <w:rPr>
                <w:rFonts w:ascii="Arial" w:cs="Arial" w:eastAsia="Arial" w:hAnsi="Arial"/>
                <w:b/>
                <w:bCs/>
                <w:color w:val="FFFFFF"/>
                <w:sz w:val="32"/>
                <w:szCs w:val="32"/>
              </w:rPr>
              <w:t xml:space="preserve">#05</w:t>
            </w:r>
          </w:p>
        </w:tc>
        <w:tc>
          <w:tcPr>
            <w:tcW w:type="dxa" w:w="8160"/>
            <w:tcBorders>
              <w:top w:val="none" w:color="FFFFFF" w:sz="0"/>
              <w:left w:val="none" w:color="FFFFFF" w:sz="0"/>
              <w:bottom w:val="none" w:color="FFFFFF" w:sz="0"/>
              <w:right w:val="none" w:color="FFFFFF" w:sz="0"/>
            </w:tcBorders>
            <w:shd w:fill="E8622A" w:val="clear"/>
            <w:tcMar>
              <w:top w:type="dxa" w:w="100"/>
              <w:left w:type="dxa" w:w="120"/>
              <w:bottom w:type="dxa" w:w="80"/>
              <w:right w:type="dxa" w:w="200"/>
            </w:tcMar>
          </w:tcPr>
          <w:p>
            <w:r>
              <w:rPr>
                <w:rFonts w:ascii="Arial" w:cs="Arial" w:eastAsia="Arial" w:hAnsi="Arial"/>
                <w:b/>
                <w:bCs/>
                <w:color w:val="FFFFFF"/>
                <w:sz w:val="16"/>
                <w:szCs w:val="16"/>
              </w:rPr>
              <w:t xml:space="preserve">[MONEY &amp; REVENUE]   </w:t>
            </w:r>
            <w:r>
              <w:rPr>
                <w:rFonts w:ascii="Arial" w:cs="Arial" w:eastAsia="Arial" w:hAnsi="Arial"/>
                <w:b/>
                <w:bCs/>
                <w:color w:val="FFFFFF"/>
                <w:sz w:val="22"/>
                <w:szCs w:val="22"/>
              </w:rPr>
              <w:t xml:space="preserve">"UPI Se Ticket?" — The Desi Payment Flex</w:t>
            </w:r>
          </w:p>
        </w:tc>
      </w:tr>
      <w:tr>
        <w:tc>
          <w:tcPr>
            <w:tcW w:type="dxa" w:w="9360"/>
            <w:gridSpan w:val="2"/>
            <w:tcBorders>
              <w:top w:val="none" w:color="FFFFFF" w:sz="0"/>
              <w:left w:val="none" w:color="FFFFFF" w:sz="0"/>
              <w:bottom w:val="none" w:color="FFFFFF" w:sz="0"/>
              <w:right w:val="none" w:color="FFFFFF" w:sz="0"/>
            </w:tcBorders>
            <w:shd w:fill="FFFDE7" w:val="clear"/>
            <w:tcMar>
              <w:top w:type="dxa" w:w="80"/>
              <w:left w:type="dxa" w:w="200"/>
              <w:bottom w:type="dxa" w:w="80"/>
              <w:right w:type="dxa" w:w="200"/>
            </w:tcMar>
          </w:tcPr>
          <w:p>
            <w:r>
              <w:rPr>
                <w:rFonts w:ascii="Arial" w:cs="Arial" w:eastAsia="Arial" w:hAnsi="Arial"/>
                <w:b/>
                <w:bCs/>
                <w:color w:val="E65100"/>
                <w:sz w:val="19"/>
                <w:szCs w:val="19"/>
              </w:rPr>
              <w:t xml:space="preserve">🎯 HOOK: </w:t>
            </w:r>
            <w:r>
              <w:rPr>
                <w:rFonts w:ascii="Arial" w:cs="Arial" w:eastAsia="Arial" w:hAnsi="Arial"/>
                <w:b/>
                <w:bCs/>
                <w:color w:val="1A1A2E"/>
                <w:sz w:val="19"/>
                <w:szCs w:val="19"/>
              </w:rPr>
              <w:t xml:space="preserve">The only event platform that accepts UPI, the most Indian way to pay.</w:t>
            </w:r>
          </w:p>
        </w:tc>
      </w:tr>
      <w:tr>
        <w:tc>
          <w:tcPr>
            <w:tcW w:type="dxa" w:w="9360"/>
            <w:gridSpan w:val="2"/>
            <w:tcBorders>
              <w:top w:val="none" w:color="FFFFFF" w:sz="0"/>
              <w:left w:val="none" w:color="FFFFFF" w:sz="0"/>
              <w:bottom w:val="none" w:color="FFFFFF" w:sz="0"/>
              <w:right w:val="none" w:color="FFFFFF" w:sz="0"/>
            </w:tcBorders>
            <w:shd w:fill="F8F9FA" w:val="clear"/>
            <w:tcMar>
              <w:top w:type="dxa" w:w="80"/>
              <w:left w:type="dxa" w:w="200"/>
              <w:bottom w:type="dxa" w:w="80"/>
              <w:right w:type="dxa" w:w="200"/>
            </w:tcMar>
          </w:tcPr>
          <w:p>
            <w:r>
              <w:rPr>
                <w:rFonts w:ascii="Arial" w:cs="Arial" w:eastAsia="Arial" w:hAnsi="Arial"/>
                <w:b/>
                <w:bCs/>
                <w:color w:val="E8622A"/>
                <w:sz w:val="18"/>
                <w:szCs w:val="18"/>
              </w:rPr>
              <w:t xml:space="preserve">🧠 INDIAN PSYCHOLOGY INSIGHT</w:t>
            </w:r>
          </w:p>
          <w:p>
            <w:pPr>
              <w:spacing w:before="40"/>
            </w:pPr>
            <w:r>
              <w:rPr>
                <w:rFonts w:ascii="Arial" w:cs="Arial" w:eastAsia="Arial" w:hAnsi="Arial"/>
                <w:color w:val="555555"/>
                <w:sz w:val="18"/>
                <w:szCs w:val="18"/>
              </w:rPr>
              <w:t xml:space="preserve">India is a UPI-first country. The moment a vendor's customer can't pay via UPI, PhonePe, or GPay — they drop off. This is a massive, relatable pain point. EcoSkiller's multiple payment method support including UPI is a massive differentiator for the Indian market that must be screamed from rooftops.</w:t>
            </w:r>
          </w:p>
        </w:tc>
      </w:tr>
      <w:tr>
        <w:tc>
          <w:tcPr>
            <w:tcW w:type="dxa" w:w="9360"/>
            <w:gridSpan w:val="2"/>
            <w:tcBorders>
              <w:top w:val="none" w:color="FFFFFF" w:sz="0"/>
              <w:left w:val="none" w:color="FFFFFF" w:sz="0"/>
              <w:bottom w:val="none" w:color="FFFFFF" w:sz="0"/>
              <w:right w:val="none" w:color="FFFFFF" w:sz="0"/>
            </w:tcBorders>
            <w:shd w:fill="E8F5EE" w:val="clear"/>
            <w:tcMar>
              <w:top w:type="dxa" w:w="80"/>
              <w:left w:type="dxa" w:w="200"/>
              <w:bottom w:type="dxa" w:w="80"/>
              <w:right w:type="dxa" w:w="200"/>
            </w:tcMar>
          </w:tcPr>
          <w:p>
            <w:r>
              <w:rPr>
                <w:rFonts w:ascii="Arial" w:cs="Arial" w:eastAsia="Arial" w:hAnsi="Arial"/>
                <w:b/>
                <w:bCs/>
                <w:color w:val="1A7A4A"/>
                <w:sz w:val="18"/>
                <w:szCs w:val="18"/>
              </w:rPr>
              <w:t xml:space="preserve">🚀 GROWTH TACTICS</w:t>
            </w:r>
          </w:p>
          <w:p>
            <w:pPr>
              <w:pStyle w:val="ListParagraph"/>
              <w:numPr>
                <w:ilvl w:val="0"/>
                <w:numId w:val="2"/>
              </w:numPr>
              <w:spacing w:before="40"/>
            </w:pPr>
            <w:r>
              <w:rPr>
                <w:rFonts w:ascii="Arial" w:cs="Arial" w:eastAsia="Arial" w:hAnsi="Arial"/>
                <w:color w:val="555555"/>
                <w:sz w:val="18"/>
                <w:szCs w:val="18"/>
              </w:rPr>
              <w:t xml:space="preserve">"Ab ticket lena UPI jaisa aasaan" (Buying tickets as easy as UPI) campaign</w:t>
            </w:r>
          </w:p>
          <w:p>
            <w:pPr>
              <w:pStyle w:val="ListParagraph"/>
              <w:numPr>
                <w:ilvl w:val="0"/>
                <w:numId w:val="2"/>
              </w:numPr>
              <w:spacing w:before="40"/>
            </w:pPr>
            <w:r>
              <w:rPr>
                <w:rFonts w:ascii="Arial" w:cs="Arial" w:eastAsia="Arial" w:hAnsi="Arial"/>
                <w:color w:val="555555"/>
                <w:sz w:val="18"/>
                <w:szCs w:val="18"/>
              </w:rPr>
              <w:t xml:space="preserve">Comparison: international platforms that don't support UPI vs. EcoSkiller</w:t>
            </w:r>
          </w:p>
          <w:p>
            <w:pPr>
              <w:pStyle w:val="ListParagraph"/>
              <w:numPr>
                <w:ilvl w:val="0"/>
                <w:numId w:val="2"/>
              </w:numPr>
              <w:spacing w:before="40"/>
            </w:pPr>
            <w:r>
              <w:rPr>
                <w:rFonts w:ascii="Arial" w:cs="Arial" w:eastAsia="Arial" w:hAnsi="Arial"/>
                <w:color w:val="555555"/>
                <w:sz w:val="18"/>
                <w:szCs w:val="18"/>
              </w:rPr>
              <w:t xml:space="preserve">Regional language content: "UPI se ticket, seedha phone pe"</w:t>
            </w:r>
          </w:p>
        </w:tc>
      </w:tr>
      <w:tr>
        <w:tc>
          <w:tcPr>
            <w:tcW w:type="dxa" w:w="4680"/>
            <w:tcBorders>
              <w:top w:val="none" w:color="FFFFFF" w:sz="0"/>
              <w:left w:val="none" w:color="FFFFFF" w:sz="0"/>
              <w:bottom w:val="none" w:color="FFFFFF" w:sz="0"/>
              <w:right w:val="none" w:color="FFFFFF" w:sz="0"/>
            </w:tcBorders>
            <w:shd w:fill="EDE7F6" w:val="clear"/>
            <w:tcMar>
              <w:top w:type="dxa" w:w="80"/>
              <w:left w:type="dxa" w:w="200"/>
              <w:bottom w:type="dxa" w:w="100"/>
              <w:right w:type="dxa" w:w="120"/>
            </w:tcMar>
          </w:tcPr>
          <w:p>
            <w:r>
              <w:rPr>
                <w:rFonts w:ascii="Arial" w:cs="Arial" w:eastAsia="Arial" w:hAnsi="Arial"/>
                <w:b/>
                <w:bCs/>
                <w:color w:val="5E35B1"/>
                <w:sz w:val="17"/>
                <w:szCs w:val="17"/>
              </w:rPr>
              <w:t xml:space="preserve">⚙️ KEY FEATURES</w:t>
            </w:r>
          </w:p>
          <w:p>
            <w:pPr>
              <w:spacing w:before="40"/>
            </w:pPr>
            <w:r>
              <w:rPr>
                <w:rFonts w:ascii="Arial" w:cs="Arial" w:eastAsia="Arial" w:hAnsi="Arial"/>
                <w:color w:val="555555"/>
                <w:sz w:val="17"/>
                <w:szCs w:val="17"/>
              </w:rPr>
              <w:t xml:space="preserve">Multiple Payment Methods Support (UPI, Cards, Wallets), Online Payment Collection</w:t>
            </w:r>
          </w:p>
        </w:tc>
        <w:tc>
          <w:tcPr>
            <w:tcW w:type="dxa" w:w="4680"/>
            <w:tcBorders>
              <w:top w:val="none" w:color="FFFFFF" w:sz="0"/>
              <w:left w:val="none" w:color="FFFFFF" w:sz="0"/>
              <w:bottom w:val="none" w:color="FFFFFF" w:sz="0"/>
              <w:right w:val="none" w:color="FFFFFF" w:sz="0"/>
            </w:tcBorders>
            <w:shd w:fill="FFF3E0" w:val="clear"/>
            <w:tcMar>
              <w:top w:type="dxa" w:w="80"/>
              <w:left w:type="dxa" w:w="120"/>
              <w:bottom w:type="dxa" w:w="100"/>
              <w:right w:type="dxa" w:w="200"/>
            </w:tcMar>
          </w:tcPr>
          <w:p>
            <w:r>
              <w:rPr>
                <w:rFonts w:ascii="Arial" w:cs="Arial" w:eastAsia="Arial" w:hAnsi="Arial"/>
                <w:b/>
                <w:bCs/>
                <w:color w:val="E8622A"/>
                <w:sz w:val="17"/>
                <w:szCs w:val="17"/>
              </w:rPr>
              <w:t xml:space="preserve">🔥 VIRAL MOMENT</w:t>
            </w:r>
          </w:p>
          <w:p>
            <w:pPr>
              <w:spacing w:before="40"/>
            </w:pPr>
            <w:r>
              <w:rPr>
                <w:rFonts w:ascii="Arial" w:cs="Arial" w:eastAsia="Arial" w:hAnsi="Arial"/>
                <w:color w:val="555555"/>
                <w:sz w:val="17"/>
                <w:szCs w:val="17"/>
              </w:rPr>
              <w:t xml:space="preserve">Show the checkout screen with UPI option — it'll resonate immediately with Indian vendors and buyers</w:t>
            </w:r>
          </w:p>
        </w:tc>
      </w:tr>
    </w:tbl>
    <w:p>
      <w:pPr>
        <w:spacing w:before="24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7B2D8B" w:val="clear"/>
            <w:tcMar>
              <w:top w:type="dxa" w:w="100"/>
              <w:left w:type="dxa" w:w="200"/>
              <w:bottom w:type="dxa" w:w="80"/>
              <w:right w:type="dxa" w:w="120"/>
            </w:tcMar>
            <w:vAlign w:val="center"/>
          </w:tcPr>
          <w:p>
            <w:pPr>
              <w:jc w:val="center"/>
            </w:pPr>
            <w:r>
              <w:rPr>
                <w:rFonts w:ascii="Arial" w:cs="Arial" w:eastAsia="Arial" w:hAnsi="Arial"/>
                <w:b/>
                <w:bCs/>
                <w:color w:val="FFFFFF"/>
                <w:sz w:val="32"/>
                <w:szCs w:val="32"/>
              </w:rPr>
              <w:t xml:space="preserve">#06</w:t>
            </w:r>
          </w:p>
        </w:tc>
        <w:tc>
          <w:tcPr>
            <w:tcW w:type="dxa" w:w="8160"/>
            <w:tcBorders>
              <w:top w:val="none" w:color="FFFFFF" w:sz="0"/>
              <w:left w:val="none" w:color="FFFFFF" w:sz="0"/>
              <w:bottom w:val="none" w:color="FFFFFF" w:sz="0"/>
              <w:right w:val="none" w:color="FFFFFF" w:sz="0"/>
            </w:tcBorders>
            <w:shd w:fill="7B2D8B" w:val="clear"/>
            <w:tcMar>
              <w:top w:type="dxa" w:w="100"/>
              <w:left w:type="dxa" w:w="120"/>
              <w:bottom w:type="dxa" w:w="80"/>
              <w:right w:type="dxa" w:w="200"/>
            </w:tcMar>
          </w:tcPr>
          <w:p>
            <w:r>
              <w:rPr>
                <w:rFonts w:ascii="Arial" w:cs="Arial" w:eastAsia="Arial" w:hAnsi="Arial"/>
                <w:b/>
                <w:bCs/>
                <w:color w:val="FFFFFF"/>
                <w:sz w:val="16"/>
                <w:szCs w:val="16"/>
              </w:rPr>
              <w:t xml:space="preserve">[GROWTH &amp; SCALE]   </w:t>
            </w:r>
            <w:r>
              <w:rPr>
                <w:rFonts w:ascii="Arial" w:cs="Arial" w:eastAsia="Arial" w:hAnsi="Arial"/>
                <w:b/>
                <w:bCs/>
                <w:color w:val="FFFFFF"/>
                <w:sz w:val="22"/>
                <w:szCs w:val="22"/>
              </w:rPr>
              <w:t xml:space="preserve">"Solo Vendor se Event Company" — The Ambition Ladder</w:t>
            </w:r>
          </w:p>
        </w:tc>
      </w:tr>
      <w:tr>
        <w:tc>
          <w:tcPr>
            <w:tcW w:type="dxa" w:w="9360"/>
            <w:gridSpan w:val="2"/>
            <w:tcBorders>
              <w:top w:val="none" w:color="FFFFFF" w:sz="0"/>
              <w:left w:val="none" w:color="FFFFFF" w:sz="0"/>
              <w:bottom w:val="none" w:color="FFFFFF" w:sz="0"/>
              <w:right w:val="none" w:color="FFFFFF" w:sz="0"/>
            </w:tcBorders>
            <w:shd w:fill="FFFDE7" w:val="clear"/>
            <w:tcMar>
              <w:top w:type="dxa" w:w="80"/>
              <w:left w:type="dxa" w:w="200"/>
              <w:bottom w:type="dxa" w:w="80"/>
              <w:right w:type="dxa" w:w="200"/>
            </w:tcMar>
          </w:tcPr>
          <w:p>
            <w:r>
              <w:rPr>
                <w:rFonts w:ascii="Arial" w:cs="Arial" w:eastAsia="Arial" w:hAnsi="Arial"/>
                <w:b/>
                <w:bCs/>
                <w:color w:val="E65100"/>
                <w:sz w:val="19"/>
                <w:szCs w:val="19"/>
              </w:rPr>
              <w:t xml:space="preserve">🎯 HOOK: </w:t>
            </w:r>
            <w:r>
              <w:rPr>
                <w:rFonts w:ascii="Arial" w:cs="Arial" w:eastAsia="Arial" w:hAnsi="Arial"/>
                <w:b/>
                <w:bCs/>
                <w:color w:val="1A1A2E"/>
                <w:sz w:val="19"/>
                <w:szCs w:val="19"/>
              </w:rPr>
              <w:t xml:space="preserve">EcoSkiller is the platform that scales with you from 50-person workshops to 5,000-person conferences.</w:t>
            </w:r>
          </w:p>
        </w:tc>
      </w:tr>
      <w:tr>
        <w:tc>
          <w:tcPr>
            <w:tcW w:type="dxa" w:w="9360"/>
            <w:gridSpan w:val="2"/>
            <w:tcBorders>
              <w:top w:val="none" w:color="FFFFFF" w:sz="0"/>
              <w:left w:val="none" w:color="FFFFFF" w:sz="0"/>
              <w:bottom w:val="none" w:color="FFFFFF" w:sz="0"/>
              <w:right w:val="none" w:color="FFFFFF" w:sz="0"/>
            </w:tcBorders>
            <w:shd w:fill="F8F9FA" w:val="clear"/>
            <w:tcMar>
              <w:top w:type="dxa" w:w="80"/>
              <w:left w:type="dxa" w:w="200"/>
              <w:bottom w:type="dxa" w:w="80"/>
              <w:right w:type="dxa" w:w="200"/>
            </w:tcMar>
          </w:tcPr>
          <w:p>
            <w:r>
              <w:rPr>
                <w:rFonts w:ascii="Arial" w:cs="Arial" w:eastAsia="Arial" w:hAnsi="Arial"/>
                <w:b/>
                <w:bCs/>
                <w:color w:val="7B2D8B"/>
                <w:sz w:val="18"/>
                <w:szCs w:val="18"/>
              </w:rPr>
              <w:t xml:space="preserve">🧠 INDIAN PSYCHOLOGY INSIGHT</w:t>
            </w:r>
          </w:p>
          <w:p>
            <w:pPr>
              <w:spacing w:before="40"/>
            </w:pPr>
            <w:r>
              <w:rPr>
                <w:rFonts w:ascii="Arial" w:cs="Arial" w:eastAsia="Arial" w:hAnsi="Arial"/>
                <w:color w:val="555555"/>
                <w:sz w:val="18"/>
                <w:szCs w:val="18"/>
              </w:rPr>
              <w:t xml:space="preserve">Indian vendor ambition is massive. Every solo event organizer dreams of running big corporate events. The "chhota soch mat, bada kar" mentality is powerful. Positioning EcoSkiller as the infrastructure for that growth journey — not just a tool for today's small event — creates a powerful aspirational pull.</w:t>
            </w:r>
          </w:p>
        </w:tc>
      </w:tr>
      <w:tr>
        <w:tc>
          <w:tcPr>
            <w:tcW w:type="dxa" w:w="9360"/>
            <w:gridSpan w:val="2"/>
            <w:tcBorders>
              <w:top w:val="none" w:color="FFFFFF" w:sz="0"/>
              <w:left w:val="none" w:color="FFFFFF" w:sz="0"/>
              <w:bottom w:val="none" w:color="FFFFFF" w:sz="0"/>
              <w:right w:val="none" w:color="FFFFFF" w:sz="0"/>
            </w:tcBorders>
            <w:shd w:fill="E8F5EE" w:val="clear"/>
            <w:tcMar>
              <w:top w:type="dxa" w:w="80"/>
              <w:left w:type="dxa" w:w="200"/>
              <w:bottom w:type="dxa" w:w="80"/>
              <w:right w:type="dxa" w:w="200"/>
            </w:tcMar>
          </w:tcPr>
          <w:p>
            <w:r>
              <w:rPr>
                <w:rFonts w:ascii="Arial" w:cs="Arial" w:eastAsia="Arial" w:hAnsi="Arial"/>
                <w:b/>
                <w:bCs/>
                <w:color w:val="1A7A4A"/>
                <w:sz w:val="18"/>
                <w:szCs w:val="18"/>
              </w:rPr>
              <w:t xml:space="preserve">🚀 GROWTH TACTICS</w:t>
            </w:r>
          </w:p>
          <w:p>
            <w:pPr>
              <w:pStyle w:val="ListParagraph"/>
              <w:numPr>
                <w:ilvl w:val="0"/>
                <w:numId w:val="2"/>
              </w:numPr>
              <w:spacing w:before="40"/>
            </w:pPr>
            <w:r>
              <w:rPr>
                <w:rFonts w:ascii="Arial" w:cs="Arial" w:eastAsia="Arial" w:hAnsi="Arial"/>
                <w:color w:val="555555"/>
                <w:sz w:val="18"/>
                <w:szCs w:val="18"/>
              </w:rPr>
              <w:t xml:space="preserve">"Mera pehla 1000-person event" story series</w:t>
            </w:r>
          </w:p>
          <w:p>
            <w:pPr>
              <w:pStyle w:val="ListParagraph"/>
              <w:numPr>
                <w:ilvl w:val="0"/>
                <w:numId w:val="2"/>
              </w:numPr>
              <w:spacing w:before="40"/>
            </w:pPr>
            <w:r>
              <w:rPr>
                <w:rFonts w:ascii="Arial" w:cs="Arial" w:eastAsia="Arial" w:hAnsi="Arial"/>
                <w:color w:val="555555"/>
                <w:sz w:val="18"/>
                <w:szCs w:val="18"/>
              </w:rPr>
              <w:t xml:space="preserve">Feature: how the same platform handled a 50-person workshop and a 2,000-person conference</w:t>
            </w:r>
          </w:p>
          <w:p>
            <w:pPr>
              <w:pStyle w:val="ListParagraph"/>
              <w:numPr>
                <w:ilvl w:val="0"/>
                <w:numId w:val="2"/>
              </w:numPr>
              <w:spacing w:before="40"/>
            </w:pPr>
            <w:r>
              <w:rPr>
                <w:rFonts w:ascii="Arial" w:cs="Arial" w:eastAsia="Arial" w:hAnsi="Arial"/>
                <w:color w:val="555555"/>
                <w:sz w:val="18"/>
                <w:szCs w:val="18"/>
              </w:rPr>
              <w:t xml:space="preserve">Aspiration content: "2025 mein 10 events, 2026 mein 50" growth roadmap</w:t>
            </w:r>
          </w:p>
        </w:tc>
      </w:tr>
      <w:tr>
        <w:tc>
          <w:tcPr>
            <w:tcW w:type="dxa" w:w="4680"/>
            <w:tcBorders>
              <w:top w:val="none" w:color="FFFFFF" w:sz="0"/>
              <w:left w:val="none" w:color="FFFFFF" w:sz="0"/>
              <w:bottom w:val="none" w:color="FFFFFF" w:sz="0"/>
              <w:right w:val="none" w:color="FFFFFF" w:sz="0"/>
            </w:tcBorders>
            <w:shd w:fill="EDE7F6" w:val="clear"/>
            <w:tcMar>
              <w:top w:type="dxa" w:w="80"/>
              <w:left w:type="dxa" w:w="200"/>
              <w:bottom w:type="dxa" w:w="100"/>
              <w:right w:type="dxa" w:w="120"/>
            </w:tcMar>
          </w:tcPr>
          <w:p>
            <w:r>
              <w:rPr>
                <w:rFonts w:ascii="Arial" w:cs="Arial" w:eastAsia="Arial" w:hAnsi="Arial"/>
                <w:b/>
                <w:bCs/>
                <w:color w:val="5E35B1"/>
                <w:sz w:val="17"/>
                <w:szCs w:val="17"/>
              </w:rPr>
              <w:t xml:space="preserve">⚙️ KEY FEATURES</w:t>
            </w:r>
          </w:p>
          <w:p>
            <w:pPr>
              <w:spacing w:before="40"/>
            </w:pPr>
            <w:r>
              <w:rPr>
                <w:rFonts w:ascii="Arial" w:cs="Arial" w:eastAsia="Arial" w:hAnsi="Arial"/>
                <w:color w:val="555555"/>
                <w:sz w:val="17"/>
                <w:szCs w:val="17"/>
              </w:rPr>
              <w:t xml:space="preserve">Event Cloning &amp; Templates, Role-Based Access Control, Co-Organiser Collaboration, Volunteer Management</w:t>
            </w:r>
          </w:p>
        </w:tc>
        <w:tc>
          <w:tcPr>
            <w:tcW w:type="dxa" w:w="4680"/>
            <w:tcBorders>
              <w:top w:val="none" w:color="FFFFFF" w:sz="0"/>
              <w:left w:val="none" w:color="FFFFFF" w:sz="0"/>
              <w:bottom w:val="none" w:color="FFFFFF" w:sz="0"/>
              <w:right w:val="none" w:color="FFFFFF" w:sz="0"/>
            </w:tcBorders>
            <w:shd w:fill="FFF3E0" w:val="clear"/>
            <w:tcMar>
              <w:top w:type="dxa" w:w="80"/>
              <w:left w:type="dxa" w:w="120"/>
              <w:bottom w:type="dxa" w:w="100"/>
              <w:right w:type="dxa" w:w="200"/>
            </w:tcMar>
          </w:tcPr>
          <w:p>
            <w:r>
              <w:rPr>
                <w:rFonts w:ascii="Arial" w:cs="Arial" w:eastAsia="Arial" w:hAnsi="Arial"/>
                <w:b/>
                <w:bCs/>
                <w:color w:val="E8622A"/>
                <w:sz w:val="17"/>
                <w:szCs w:val="17"/>
              </w:rPr>
              <w:t xml:space="preserve">🔥 VIRAL MOMENT</w:t>
            </w:r>
          </w:p>
          <w:p>
            <w:pPr>
              <w:spacing w:before="40"/>
            </w:pPr>
            <w:r>
              <w:rPr>
                <w:rFonts w:ascii="Arial" w:cs="Arial" w:eastAsia="Arial" w:hAnsi="Arial"/>
                <w:color w:val="555555"/>
                <w:sz w:val="17"/>
                <w:szCs w:val="17"/>
              </w:rPr>
              <w:t xml:space="preserve">Vendor growth montage: their first event vs. their 10th event — same platform, bigger dreams</w:t>
            </w:r>
          </w:p>
        </w:tc>
      </w:tr>
    </w:tbl>
    <w:p>
      <w:pPr>
        <w:spacing w:before="24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7B2D8B" w:val="clear"/>
            <w:tcMar>
              <w:top w:type="dxa" w:w="100"/>
              <w:left w:type="dxa" w:w="200"/>
              <w:bottom w:type="dxa" w:w="80"/>
              <w:right w:type="dxa" w:w="120"/>
            </w:tcMar>
            <w:vAlign w:val="center"/>
          </w:tcPr>
          <w:p>
            <w:pPr>
              <w:jc w:val="center"/>
            </w:pPr>
            <w:r>
              <w:rPr>
                <w:rFonts w:ascii="Arial" w:cs="Arial" w:eastAsia="Arial" w:hAnsi="Arial"/>
                <w:b/>
                <w:bCs/>
                <w:color w:val="FFFFFF"/>
                <w:sz w:val="32"/>
                <w:szCs w:val="32"/>
              </w:rPr>
              <w:t xml:space="preserve">#07</w:t>
            </w:r>
          </w:p>
        </w:tc>
        <w:tc>
          <w:tcPr>
            <w:tcW w:type="dxa" w:w="8160"/>
            <w:tcBorders>
              <w:top w:val="none" w:color="FFFFFF" w:sz="0"/>
              <w:left w:val="none" w:color="FFFFFF" w:sz="0"/>
              <w:bottom w:val="none" w:color="FFFFFF" w:sz="0"/>
              <w:right w:val="none" w:color="FFFFFF" w:sz="0"/>
            </w:tcBorders>
            <w:shd w:fill="7B2D8B" w:val="clear"/>
            <w:tcMar>
              <w:top w:type="dxa" w:w="100"/>
              <w:left w:type="dxa" w:w="120"/>
              <w:bottom w:type="dxa" w:w="80"/>
              <w:right w:type="dxa" w:w="200"/>
            </w:tcMar>
          </w:tcPr>
          <w:p>
            <w:r>
              <w:rPr>
                <w:rFonts w:ascii="Arial" w:cs="Arial" w:eastAsia="Arial" w:hAnsi="Arial"/>
                <w:b/>
                <w:bCs/>
                <w:color w:val="FFFFFF"/>
                <w:sz w:val="16"/>
                <w:szCs w:val="16"/>
              </w:rPr>
              <w:t xml:space="preserve">[GROWTH &amp; SCALE]   </w:t>
            </w:r>
            <w:r>
              <w:rPr>
                <w:rFonts w:ascii="Arial" w:cs="Arial" w:eastAsia="Arial" w:hAnsi="Arial"/>
                <w:b/>
                <w:bCs/>
                <w:color w:val="FFFFFF"/>
                <w:sz w:val="22"/>
                <w:szCs w:val="22"/>
              </w:rPr>
              <w:t xml:space="preserve">"Copy Paste Kar Event" — The Lazy Genius Hack</w:t>
            </w:r>
          </w:p>
        </w:tc>
      </w:tr>
      <w:tr>
        <w:tc>
          <w:tcPr>
            <w:tcW w:type="dxa" w:w="9360"/>
            <w:gridSpan w:val="2"/>
            <w:tcBorders>
              <w:top w:val="none" w:color="FFFFFF" w:sz="0"/>
              <w:left w:val="none" w:color="FFFFFF" w:sz="0"/>
              <w:bottom w:val="none" w:color="FFFFFF" w:sz="0"/>
              <w:right w:val="none" w:color="FFFFFF" w:sz="0"/>
            </w:tcBorders>
            <w:shd w:fill="FFFDE7" w:val="clear"/>
            <w:tcMar>
              <w:top w:type="dxa" w:w="80"/>
              <w:left w:type="dxa" w:w="200"/>
              <w:bottom w:type="dxa" w:w="80"/>
              <w:right w:type="dxa" w:w="200"/>
            </w:tcMar>
          </w:tcPr>
          <w:p>
            <w:r>
              <w:rPr>
                <w:rFonts w:ascii="Arial" w:cs="Arial" w:eastAsia="Arial" w:hAnsi="Arial"/>
                <w:b/>
                <w:bCs/>
                <w:color w:val="E65100"/>
                <w:sz w:val="19"/>
                <w:szCs w:val="19"/>
              </w:rPr>
              <w:t xml:space="preserve">🎯 HOOK: </w:t>
            </w:r>
            <w:r>
              <w:rPr>
                <w:rFonts w:ascii="Arial" w:cs="Arial" w:eastAsia="Arial" w:hAnsi="Arial"/>
                <w:b/>
                <w:bCs/>
                <w:color w:val="1A1A2E"/>
                <w:sz w:val="19"/>
                <w:szCs w:val="19"/>
              </w:rPr>
              <w:t xml:space="preserve">If you do the same type of event every month, why set it up from scratch every time?</w:t>
            </w:r>
          </w:p>
        </w:tc>
      </w:tr>
      <w:tr>
        <w:tc>
          <w:tcPr>
            <w:tcW w:type="dxa" w:w="9360"/>
            <w:gridSpan w:val="2"/>
            <w:tcBorders>
              <w:top w:val="none" w:color="FFFFFF" w:sz="0"/>
              <w:left w:val="none" w:color="FFFFFF" w:sz="0"/>
              <w:bottom w:val="none" w:color="FFFFFF" w:sz="0"/>
              <w:right w:val="none" w:color="FFFFFF" w:sz="0"/>
            </w:tcBorders>
            <w:shd w:fill="F8F9FA" w:val="clear"/>
            <w:tcMar>
              <w:top w:type="dxa" w:w="80"/>
              <w:left w:type="dxa" w:w="200"/>
              <w:bottom w:type="dxa" w:w="80"/>
              <w:right w:type="dxa" w:w="200"/>
            </w:tcMar>
          </w:tcPr>
          <w:p>
            <w:r>
              <w:rPr>
                <w:rFonts w:ascii="Arial" w:cs="Arial" w:eastAsia="Arial" w:hAnsi="Arial"/>
                <w:b/>
                <w:bCs/>
                <w:color w:val="7B2D8B"/>
                <w:sz w:val="18"/>
                <w:szCs w:val="18"/>
              </w:rPr>
              <w:t xml:space="preserve">🧠 INDIAN PSYCHOLOGY INSIGHT</w:t>
            </w:r>
          </w:p>
          <w:p>
            <w:pPr>
              <w:spacing w:before="40"/>
            </w:pPr>
            <w:r>
              <w:rPr>
                <w:rFonts w:ascii="Arial" w:cs="Arial" w:eastAsia="Arial" w:hAnsi="Arial"/>
                <w:color w:val="555555"/>
                <w:sz w:val="18"/>
                <w:szCs w:val="18"/>
              </w:rPr>
              <w:t xml:space="preserve">Indian vendors who run recurring events — yoga classes, coding workshops, networking nights, cultural programs — waste enormous time on repetitive setup. The Event Cloning and Template Reuse feature is a game-changer for them. Positioning it as "ek baar banao, hazaar baar use karo" (build once, use a thousand times) aligns perfectly with the Indian value of efficiency and hard work paying off.</w:t>
            </w:r>
          </w:p>
        </w:tc>
      </w:tr>
      <w:tr>
        <w:tc>
          <w:tcPr>
            <w:tcW w:type="dxa" w:w="9360"/>
            <w:gridSpan w:val="2"/>
            <w:tcBorders>
              <w:top w:val="none" w:color="FFFFFF" w:sz="0"/>
              <w:left w:val="none" w:color="FFFFFF" w:sz="0"/>
              <w:bottom w:val="none" w:color="FFFFFF" w:sz="0"/>
              <w:right w:val="none" w:color="FFFFFF" w:sz="0"/>
            </w:tcBorders>
            <w:shd w:fill="E8F5EE" w:val="clear"/>
            <w:tcMar>
              <w:top w:type="dxa" w:w="80"/>
              <w:left w:type="dxa" w:w="200"/>
              <w:bottom w:type="dxa" w:w="80"/>
              <w:right w:type="dxa" w:w="200"/>
            </w:tcMar>
          </w:tcPr>
          <w:p>
            <w:r>
              <w:rPr>
                <w:rFonts w:ascii="Arial" w:cs="Arial" w:eastAsia="Arial" w:hAnsi="Arial"/>
                <w:b/>
                <w:bCs/>
                <w:color w:val="1A7A4A"/>
                <w:sz w:val="18"/>
                <w:szCs w:val="18"/>
              </w:rPr>
              <w:t xml:space="preserve">🚀 GROWTH TACTICS</w:t>
            </w:r>
          </w:p>
          <w:p>
            <w:pPr>
              <w:pStyle w:val="ListParagraph"/>
              <w:numPr>
                <w:ilvl w:val="0"/>
                <w:numId w:val="2"/>
              </w:numPr>
              <w:spacing w:before="40"/>
            </w:pPr>
            <w:r>
              <w:rPr>
                <w:rFonts w:ascii="Arial" w:cs="Arial" w:eastAsia="Arial" w:hAnsi="Arial"/>
                <w:color w:val="555555"/>
                <w:sz w:val="18"/>
                <w:szCs w:val="18"/>
              </w:rPr>
              <w:t xml:space="preserve">Demo video: cloning an event in under 30 seconds</w:t>
            </w:r>
          </w:p>
          <w:p>
            <w:pPr>
              <w:pStyle w:val="ListParagraph"/>
              <w:numPr>
                <w:ilvl w:val="0"/>
                <w:numId w:val="2"/>
              </w:numPr>
              <w:spacing w:before="40"/>
            </w:pPr>
            <w:r>
              <w:rPr>
                <w:rFonts w:ascii="Arial" w:cs="Arial" w:eastAsia="Arial" w:hAnsi="Arial"/>
                <w:color w:val="555555"/>
                <w:sz w:val="18"/>
                <w:szCs w:val="18"/>
              </w:rPr>
              <w:t xml:space="preserve">"Monthly event organizers, yeh feature tumhare liye hai" targeted content</w:t>
            </w:r>
          </w:p>
          <w:p>
            <w:pPr>
              <w:pStyle w:val="ListParagraph"/>
              <w:numPr>
                <w:ilvl w:val="0"/>
                <w:numId w:val="2"/>
              </w:numPr>
              <w:spacing w:before="40"/>
            </w:pPr>
            <w:r>
              <w:rPr>
                <w:rFonts w:ascii="Arial" w:cs="Arial" w:eastAsia="Arial" w:hAnsi="Arial"/>
                <w:color w:val="555555"/>
                <w:sz w:val="18"/>
                <w:szCs w:val="18"/>
              </w:rPr>
              <w:t xml:space="preserve">ROI calculation: time saved per month by using templates</w:t>
            </w:r>
          </w:p>
        </w:tc>
      </w:tr>
      <w:tr>
        <w:tc>
          <w:tcPr>
            <w:tcW w:type="dxa" w:w="4680"/>
            <w:tcBorders>
              <w:top w:val="none" w:color="FFFFFF" w:sz="0"/>
              <w:left w:val="none" w:color="FFFFFF" w:sz="0"/>
              <w:bottom w:val="none" w:color="FFFFFF" w:sz="0"/>
              <w:right w:val="none" w:color="FFFFFF" w:sz="0"/>
            </w:tcBorders>
            <w:shd w:fill="EDE7F6" w:val="clear"/>
            <w:tcMar>
              <w:top w:type="dxa" w:w="80"/>
              <w:left w:type="dxa" w:w="200"/>
              <w:bottom w:type="dxa" w:w="100"/>
              <w:right w:type="dxa" w:w="120"/>
            </w:tcMar>
          </w:tcPr>
          <w:p>
            <w:r>
              <w:rPr>
                <w:rFonts w:ascii="Arial" w:cs="Arial" w:eastAsia="Arial" w:hAnsi="Arial"/>
                <w:b/>
                <w:bCs/>
                <w:color w:val="5E35B1"/>
                <w:sz w:val="17"/>
                <w:szCs w:val="17"/>
              </w:rPr>
              <w:t xml:space="preserve">⚙️ KEY FEATURES</w:t>
            </w:r>
          </w:p>
          <w:p>
            <w:pPr>
              <w:spacing w:before="40"/>
            </w:pPr>
            <w:r>
              <w:rPr>
                <w:rFonts w:ascii="Arial" w:cs="Arial" w:eastAsia="Arial" w:hAnsi="Arial"/>
                <w:color w:val="555555"/>
                <w:sz w:val="17"/>
                <w:szCs w:val="17"/>
              </w:rPr>
              <w:t xml:space="preserve">Event Cloning &amp; Template Reuse, Recurring Event Support, Draft/Publish/Archive Control</w:t>
            </w:r>
          </w:p>
        </w:tc>
        <w:tc>
          <w:tcPr>
            <w:tcW w:type="dxa" w:w="4680"/>
            <w:tcBorders>
              <w:top w:val="none" w:color="FFFFFF" w:sz="0"/>
              <w:left w:val="none" w:color="FFFFFF" w:sz="0"/>
              <w:bottom w:val="none" w:color="FFFFFF" w:sz="0"/>
              <w:right w:val="none" w:color="FFFFFF" w:sz="0"/>
            </w:tcBorders>
            <w:shd w:fill="FFF3E0" w:val="clear"/>
            <w:tcMar>
              <w:top w:type="dxa" w:w="80"/>
              <w:left w:type="dxa" w:w="120"/>
              <w:bottom w:type="dxa" w:w="100"/>
              <w:right w:type="dxa" w:w="200"/>
            </w:tcMar>
          </w:tcPr>
          <w:p>
            <w:r>
              <w:rPr>
                <w:rFonts w:ascii="Arial" w:cs="Arial" w:eastAsia="Arial" w:hAnsi="Arial"/>
                <w:b/>
                <w:bCs/>
                <w:color w:val="E8622A"/>
                <w:sz w:val="17"/>
                <w:szCs w:val="17"/>
              </w:rPr>
              <w:t xml:space="preserve">🔥 VIRAL MOMENT</w:t>
            </w:r>
          </w:p>
          <w:p>
            <w:pPr>
              <w:spacing w:before="40"/>
            </w:pPr>
            <w:r>
              <w:rPr>
                <w:rFonts w:ascii="Arial" w:cs="Arial" w:eastAsia="Arial" w:hAnsi="Arial"/>
                <w:color w:val="555555"/>
                <w:sz w:val="17"/>
                <w:szCs w:val="17"/>
              </w:rPr>
              <w:t xml:space="preserve">Speed video: setting up a full recurring event in 45 seconds — the gasps will make it share-worthy</w:t>
            </w:r>
          </w:p>
        </w:tc>
      </w:tr>
    </w:tbl>
    <w:p>
      <w:pPr>
        <w:spacing w:before="24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7B2D8B" w:val="clear"/>
            <w:tcMar>
              <w:top w:type="dxa" w:w="100"/>
              <w:left w:type="dxa" w:w="200"/>
              <w:bottom w:type="dxa" w:w="80"/>
              <w:right w:type="dxa" w:w="120"/>
            </w:tcMar>
            <w:vAlign w:val="center"/>
          </w:tcPr>
          <w:p>
            <w:pPr>
              <w:jc w:val="center"/>
            </w:pPr>
            <w:r>
              <w:rPr>
                <w:rFonts w:ascii="Arial" w:cs="Arial" w:eastAsia="Arial" w:hAnsi="Arial"/>
                <w:b/>
                <w:bCs/>
                <w:color w:val="FFFFFF"/>
                <w:sz w:val="32"/>
                <w:szCs w:val="32"/>
              </w:rPr>
              <w:t xml:space="preserve">#08</w:t>
            </w:r>
          </w:p>
        </w:tc>
        <w:tc>
          <w:tcPr>
            <w:tcW w:type="dxa" w:w="8160"/>
            <w:tcBorders>
              <w:top w:val="none" w:color="FFFFFF" w:sz="0"/>
              <w:left w:val="none" w:color="FFFFFF" w:sz="0"/>
              <w:bottom w:val="none" w:color="FFFFFF" w:sz="0"/>
              <w:right w:val="none" w:color="FFFFFF" w:sz="0"/>
            </w:tcBorders>
            <w:shd w:fill="7B2D8B" w:val="clear"/>
            <w:tcMar>
              <w:top w:type="dxa" w:w="100"/>
              <w:left w:type="dxa" w:w="120"/>
              <w:bottom w:type="dxa" w:w="80"/>
              <w:right w:type="dxa" w:w="200"/>
            </w:tcMar>
          </w:tcPr>
          <w:p>
            <w:r>
              <w:rPr>
                <w:rFonts w:ascii="Arial" w:cs="Arial" w:eastAsia="Arial" w:hAnsi="Arial"/>
                <w:b/>
                <w:bCs/>
                <w:color w:val="FFFFFF"/>
                <w:sz w:val="16"/>
                <w:szCs w:val="16"/>
              </w:rPr>
              <w:t xml:space="preserve">[GROWTH &amp; SCALE]   </w:t>
            </w:r>
            <w:r>
              <w:rPr>
                <w:rFonts w:ascii="Arial" w:cs="Arial" w:eastAsia="Arial" w:hAnsi="Arial"/>
                <w:b/>
                <w:bCs/>
                <w:color w:val="FFFFFF"/>
                <w:sz w:val="22"/>
                <w:szCs w:val="22"/>
              </w:rPr>
              <w:t xml:space="preserve">"Team Banao, Akele Mat Karo" — The Delegation Unlock</w:t>
            </w:r>
          </w:p>
        </w:tc>
      </w:tr>
      <w:tr>
        <w:tc>
          <w:tcPr>
            <w:tcW w:type="dxa" w:w="9360"/>
            <w:gridSpan w:val="2"/>
            <w:tcBorders>
              <w:top w:val="none" w:color="FFFFFF" w:sz="0"/>
              <w:left w:val="none" w:color="FFFFFF" w:sz="0"/>
              <w:bottom w:val="none" w:color="FFFFFF" w:sz="0"/>
              <w:right w:val="none" w:color="FFFFFF" w:sz="0"/>
            </w:tcBorders>
            <w:shd w:fill="FFFDE7" w:val="clear"/>
            <w:tcMar>
              <w:top w:type="dxa" w:w="80"/>
              <w:left w:type="dxa" w:w="200"/>
              <w:bottom w:type="dxa" w:w="80"/>
              <w:right w:type="dxa" w:w="200"/>
            </w:tcMar>
          </w:tcPr>
          <w:p>
            <w:r>
              <w:rPr>
                <w:rFonts w:ascii="Arial" w:cs="Arial" w:eastAsia="Arial" w:hAnsi="Arial"/>
                <w:b/>
                <w:bCs/>
                <w:color w:val="E65100"/>
                <w:sz w:val="19"/>
                <w:szCs w:val="19"/>
              </w:rPr>
              <w:t xml:space="preserve">🎯 HOOK: </w:t>
            </w:r>
            <w:r>
              <w:rPr>
                <w:rFonts w:ascii="Arial" w:cs="Arial" w:eastAsia="Arial" w:hAnsi="Arial"/>
                <w:b/>
                <w:bCs/>
                <w:color w:val="1A1A2E"/>
                <w:sz w:val="19"/>
                <w:szCs w:val="19"/>
              </w:rPr>
              <w:t xml:space="preserve">Stop doing everything yourself. EcoSkiller lets you build a real event team.</w:t>
            </w:r>
          </w:p>
        </w:tc>
      </w:tr>
      <w:tr>
        <w:tc>
          <w:tcPr>
            <w:tcW w:type="dxa" w:w="9360"/>
            <w:gridSpan w:val="2"/>
            <w:tcBorders>
              <w:top w:val="none" w:color="FFFFFF" w:sz="0"/>
              <w:left w:val="none" w:color="FFFFFF" w:sz="0"/>
              <w:bottom w:val="none" w:color="FFFFFF" w:sz="0"/>
              <w:right w:val="none" w:color="FFFFFF" w:sz="0"/>
            </w:tcBorders>
            <w:shd w:fill="F8F9FA" w:val="clear"/>
            <w:tcMar>
              <w:top w:type="dxa" w:w="80"/>
              <w:left w:type="dxa" w:w="200"/>
              <w:bottom w:type="dxa" w:w="80"/>
              <w:right w:type="dxa" w:w="200"/>
            </w:tcMar>
          </w:tcPr>
          <w:p>
            <w:r>
              <w:rPr>
                <w:rFonts w:ascii="Arial" w:cs="Arial" w:eastAsia="Arial" w:hAnsi="Arial"/>
                <w:b/>
                <w:bCs/>
                <w:color w:val="7B2D8B"/>
                <w:sz w:val="18"/>
                <w:szCs w:val="18"/>
              </w:rPr>
              <w:t xml:space="preserve">🧠 INDIAN PSYCHOLOGY INSIGHT</w:t>
            </w:r>
          </w:p>
          <w:p>
            <w:pPr>
              <w:spacing w:before="40"/>
            </w:pPr>
            <w:r>
              <w:rPr>
                <w:rFonts w:ascii="Arial" w:cs="Arial" w:eastAsia="Arial" w:hAnsi="Arial"/>
                <w:color w:val="555555"/>
                <w:sz w:val="18"/>
                <w:szCs w:val="18"/>
              </w:rPr>
              <w:t xml:space="preserve">Indian vendors often operate as one-person armies out of necessity and distrust. But EcoSkiller's Role-Based Access Control allows them to safely delegate — the registration volunteer can only check in, the finance person can see payments, and no one touches what they shouldn't. This addresses both the desire to scale and the Indian entrepreneur's trust issues with giving others access.</w:t>
            </w:r>
          </w:p>
        </w:tc>
      </w:tr>
      <w:tr>
        <w:tc>
          <w:tcPr>
            <w:tcW w:type="dxa" w:w="9360"/>
            <w:gridSpan w:val="2"/>
            <w:tcBorders>
              <w:top w:val="none" w:color="FFFFFF" w:sz="0"/>
              <w:left w:val="none" w:color="FFFFFF" w:sz="0"/>
              <w:bottom w:val="none" w:color="FFFFFF" w:sz="0"/>
              <w:right w:val="none" w:color="FFFFFF" w:sz="0"/>
            </w:tcBorders>
            <w:shd w:fill="E8F5EE" w:val="clear"/>
            <w:tcMar>
              <w:top w:type="dxa" w:w="80"/>
              <w:left w:type="dxa" w:w="200"/>
              <w:bottom w:type="dxa" w:w="80"/>
              <w:right w:type="dxa" w:w="200"/>
            </w:tcMar>
          </w:tcPr>
          <w:p>
            <w:r>
              <w:rPr>
                <w:rFonts w:ascii="Arial" w:cs="Arial" w:eastAsia="Arial" w:hAnsi="Arial"/>
                <w:b/>
                <w:bCs/>
                <w:color w:val="1A7A4A"/>
                <w:sz w:val="18"/>
                <w:szCs w:val="18"/>
              </w:rPr>
              <w:t xml:space="preserve">🚀 GROWTH TACTICS</w:t>
            </w:r>
          </w:p>
          <w:p>
            <w:pPr>
              <w:pStyle w:val="ListParagraph"/>
              <w:numPr>
                <w:ilvl w:val="0"/>
                <w:numId w:val="2"/>
              </w:numPr>
              <w:spacing w:before="40"/>
            </w:pPr>
            <w:r>
              <w:rPr>
                <w:rFonts w:ascii="Arial" w:cs="Arial" w:eastAsia="Arial" w:hAnsi="Arial"/>
                <w:color w:val="555555"/>
                <w:sz w:val="18"/>
                <w:szCs w:val="18"/>
              </w:rPr>
              <w:t xml:space="preserve">"Apni team banao, apna empire" (Build your team, build your empire) series</w:t>
            </w:r>
          </w:p>
          <w:p>
            <w:pPr>
              <w:pStyle w:val="ListParagraph"/>
              <w:numPr>
                <w:ilvl w:val="0"/>
                <w:numId w:val="2"/>
              </w:numPr>
              <w:spacing w:before="40"/>
            </w:pPr>
            <w:r>
              <w:rPr>
                <w:rFonts w:ascii="Arial" w:cs="Arial" w:eastAsia="Arial" w:hAnsi="Arial"/>
                <w:color w:val="555555"/>
                <w:sz w:val="18"/>
                <w:szCs w:val="18"/>
              </w:rPr>
              <w:t xml:space="preserve">Show-case: how to add a check-in volunteer without giving bank account access</w:t>
            </w:r>
          </w:p>
          <w:p>
            <w:pPr>
              <w:pStyle w:val="ListParagraph"/>
              <w:numPr>
                <w:ilvl w:val="0"/>
                <w:numId w:val="2"/>
              </w:numPr>
              <w:spacing w:before="40"/>
            </w:pPr>
            <w:r>
              <w:rPr>
                <w:rFonts w:ascii="Arial" w:cs="Arial" w:eastAsia="Arial" w:hAnsi="Arial"/>
                <w:color w:val="555555"/>
                <w:sz w:val="18"/>
                <w:szCs w:val="18"/>
              </w:rPr>
              <w:t xml:space="preserve">"Pehli baar kisi ko access diya" vendor relief stories</w:t>
            </w:r>
          </w:p>
        </w:tc>
      </w:tr>
      <w:tr>
        <w:tc>
          <w:tcPr>
            <w:tcW w:type="dxa" w:w="4680"/>
            <w:tcBorders>
              <w:top w:val="none" w:color="FFFFFF" w:sz="0"/>
              <w:left w:val="none" w:color="FFFFFF" w:sz="0"/>
              <w:bottom w:val="none" w:color="FFFFFF" w:sz="0"/>
              <w:right w:val="none" w:color="FFFFFF" w:sz="0"/>
            </w:tcBorders>
            <w:shd w:fill="EDE7F6" w:val="clear"/>
            <w:tcMar>
              <w:top w:type="dxa" w:w="80"/>
              <w:left w:type="dxa" w:w="200"/>
              <w:bottom w:type="dxa" w:w="100"/>
              <w:right w:type="dxa" w:w="120"/>
            </w:tcMar>
          </w:tcPr>
          <w:p>
            <w:r>
              <w:rPr>
                <w:rFonts w:ascii="Arial" w:cs="Arial" w:eastAsia="Arial" w:hAnsi="Arial"/>
                <w:b/>
                <w:bCs/>
                <w:color w:val="5E35B1"/>
                <w:sz w:val="17"/>
                <w:szCs w:val="17"/>
              </w:rPr>
              <w:t xml:space="preserve">⚙️ KEY FEATURES</w:t>
            </w:r>
          </w:p>
          <w:p>
            <w:pPr>
              <w:spacing w:before="40"/>
            </w:pPr>
            <w:r>
              <w:rPr>
                <w:rFonts w:ascii="Arial" w:cs="Arial" w:eastAsia="Arial" w:hAnsi="Arial"/>
                <w:color w:val="555555"/>
                <w:sz w:val="17"/>
                <w:szCs w:val="17"/>
              </w:rPr>
              <w:t xml:space="preserve">Role-Based Access Control, Co-Organiser Collaboration, Volunteer Registration &amp; Assignment, Shift Scheduling</w:t>
            </w:r>
          </w:p>
        </w:tc>
        <w:tc>
          <w:tcPr>
            <w:tcW w:type="dxa" w:w="4680"/>
            <w:tcBorders>
              <w:top w:val="none" w:color="FFFFFF" w:sz="0"/>
              <w:left w:val="none" w:color="FFFFFF" w:sz="0"/>
              <w:bottom w:val="none" w:color="FFFFFF" w:sz="0"/>
              <w:right w:val="none" w:color="FFFFFF" w:sz="0"/>
            </w:tcBorders>
            <w:shd w:fill="FFF3E0" w:val="clear"/>
            <w:tcMar>
              <w:top w:type="dxa" w:w="80"/>
              <w:left w:type="dxa" w:w="120"/>
              <w:bottom w:type="dxa" w:w="100"/>
              <w:right w:type="dxa" w:w="200"/>
            </w:tcMar>
          </w:tcPr>
          <w:p>
            <w:r>
              <w:rPr>
                <w:rFonts w:ascii="Arial" w:cs="Arial" w:eastAsia="Arial" w:hAnsi="Arial"/>
                <w:b/>
                <w:bCs/>
                <w:color w:val="E8622A"/>
                <w:sz w:val="17"/>
                <w:szCs w:val="17"/>
              </w:rPr>
              <w:t xml:space="preserve">🔥 VIRAL MOMENT</w:t>
            </w:r>
          </w:p>
          <w:p>
            <w:pPr>
              <w:spacing w:before="40"/>
            </w:pPr>
            <w:r>
              <w:rPr>
                <w:rFonts w:ascii="Arial" w:cs="Arial" w:eastAsia="Arial" w:hAnsi="Arial"/>
                <w:color w:val="555555"/>
                <w:sz w:val="17"/>
                <w:szCs w:val="17"/>
              </w:rPr>
              <w:t xml:space="preserve">"Meri team" vendor posts showing their event team set up on EcoSkiller — pride and aspiration combined</w:t>
            </w:r>
          </w:p>
        </w:tc>
      </w:tr>
    </w:tbl>
    <w:p>
      <w:pPr>
        <w:spacing w:before="24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565C0" w:val="clear"/>
            <w:tcMar>
              <w:top w:type="dxa" w:w="100"/>
              <w:left w:type="dxa" w:w="200"/>
              <w:bottom w:type="dxa" w:w="80"/>
              <w:right w:type="dxa" w:w="120"/>
            </w:tcMar>
            <w:vAlign w:val="center"/>
          </w:tcPr>
          <w:p>
            <w:pPr>
              <w:jc w:val="center"/>
            </w:pPr>
            <w:r>
              <w:rPr>
                <w:rFonts w:ascii="Arial" w:cs="Arial" w:eastAsia="Arial" w:hAnsi="Arial"/>
                <w:b/>
                <w:bCs/>
                <w:color w:val="FFFFFF"/>
                <w:sz w:val="32"/>
                <w:szCs w:val="32"/>
              </w:rPr>
              <w:t xml:space="preserve">#09</w:t>
            </w:r>
          </w:p>
        </w:tc>
        <w:tc>
          <w:tcPr>
            <w:tcW w:type="dxa" w:w="8160"/>
            <w:tcBorders>
              <w:top w:val="none" w:color="FFFFFF" w:sz="0"/>
              <w:left w:val="none" w:color="FFFFFF" w:sz="0"/>
              <w:bottom w:val="none" w:color="FFFFFF" w:sz="0"/>
              <w:right w:val="none" w:color="FFFFFF" w:sz="0"/>
            </w:tcBorders>
            <w:shd w:fill="1565C0" w:val="clear"/>
            <w:tcMar>
              <w:top w:type="dxa" w:w="100"/>
              <w:left w:type="dxa" w:w="120"/>
              <w:bottom w:type="dxa" w:w="80"/>
              <w:right w:type="dxa" w:w="200"/>
            </w:tcMar>
          </w:tcPr>
          <w:p>
            <w:r>
              <w:rPr>
                <w:rFonts w:ascii="Arial" w:cs="Arial" w:eastAsia="Arial" w:hAnsi="Arial"/>
                <w:b/>
                <w:bCs/>
                <w:color w:val="FFFFFF"/>
                <w:sz w:val="16"/>
                <w:szCs w:val="16"/>
              </w:rPr>
              <w:t xml:space="preserve">[CREDIBILITY &amp; CLIENT RETENTION]   </w:t>
            </w:r>
            <w:r>
              <w:rPr>
                <w:rFonts w:ascii="Arial" w:cs="Arial" w:eastAsia="Arial" w:hAnsi="Arial"/>
                <w:b/>
                <w:bCs/>
                <w:color w:val="FFFFFF"/>
                <w:sz w:val="22"/>
                <w:szCs w:val="22"/>
              </w:rPr>
              <w:t xml:space="preserve">"Certificate Bheja? Client Impressed!" — The After-Event Wow</w:t>
            </w:r>
          </w:p>
        </w:tc>
      </w:tr>
      <w:tr>
        <w:tc>
          <w:tcPr>
            <w:tcW w:type="dxa" w:w="9360"/>
            <w:gridSpan w:val="2"/>
            <w:tcBorders>
              <w:top w:val="none" w:color="FFFFFF" w:sz="0"/>
              <w:left w:val="none" w:color="FFFFFF" w:sz="0"/>
              <w:bottom w:val="none" w:color="FFFFFF" w:sz="0"/>
              <w:right w:val="none" w:color="FFFFFF" w:sz="0"/>
            </w:tcBorders>
            <w:shd w:fill="FFFDE7" w:val="clear"/>
            <w:tcMar>
              <w:top w:type="dxa" w:w="80"/>
              <w:left w:type="dxa" w:w="200"/>
              <w:bottom w:type="dxa" w:w="80"/>
              <w:right w:type="dxa" w:w="200"/>
            </w:tcMar>
          </w:tcPr>
          <w:p>
            <w:r>
              <w:rPr>
                <w:rFonts w:ascii="Arial" w:cs="Arial" w:eastAsia="Arial" w:hAnsi="Arial"/>
                <w:b/>
                <w:bCs/>
                <w:color w:val="E65100"/>
                <w:sz w:val="19"/>
                <w:szCs w:val="19"/>
              </w:rPr>
              <w:t xml:space="preserve">🎯 HOOK: </w:t>
            </w:r>
            <w:r>
              <w:rPr>
                <w:rFonts w:ascii="Arial" w:cs="Arial" w:eastAsia="Arial" w:hAnsi="Arial"/>
                <w:b/>
                <w:bCs/>
                <w:color w:val="1A1A2E"/>
                <w:sz w:val="19"/>
                <w:szCs w:val="19"/>
              </w:rPr>
              <w:t xml:space="preserve">The event doesn't end when people leave. EcoSkiller makes vendors look brilliant even after.</w:t>
            </w:r>
          </w:p>
        </w:tc>
      </w:tr>
      <w:tr>
        <w:tc>
          <w:tcPr>
            <w:tcW w:type="dxa" w:w="9360"/>
            <w:gridSpan w:val="2"/>
            <w:tcBorders>
              <w:top w:val="none" w:color="FFFFFF" w:sz="0"/>
              <w:left w:val="none" w:color="FFFFFF" w:sz="0"/>
              <w:bottom w:val="none" w:color="FFFFFF" w:sz="0"/>
              <w:right w:val="none" w:color="FFFFFF" w:sz="0"/>
            </w:tcBorders>
            <w:shd w:fill="F8F9FA" w:val="clear"/>
            <w:tcMar>
              <w:top w:type="dxa" w:w="80"/>
              <w:left w:type="dxa" w:w="200"/>
              <w:bottom w:type="dxa" w:w="80"/>
              <w:right w:type="dxa" w:w="200"/>
            </w:tcMar>
          </w:tcPr>
          <w:p>
            <w:r>
              <w:rPr>
                <w:rFonts w:ascii="Arial" w:cs="Arial" w:eastAsia="Arial" w:hAnsi="Arial"/>
                <w:b/>
                <w:bCs/>
                <w:color w:val="1565C0"/>
                <w:sz w:val="18"/>
                <w:szCs w:val="18"/>
              </w:rPr>
              <w:t xml:space="preserve">🧠 INDIAN PSYCHOLOGY INSIGHT</w:t>
            </w:r>
          </w:p>
          <w:p>
            <w:pPr>
              <w:spacing w:before="40"/>
            </w:pPr>
            <w:r>
              <w:rPr>
                <w:rFonts w:ascii="Arial" w:cs="Arial" w:eastAsia="Arial" w:hAnsi="Arial"/>
                <w:color w:val="555555"/>
                <w:sz w:val="18"/>
                <w:szCs w:val="18"/>
              </w:rPr>
              <w:t xml:space="preserve">In India, workshop and training vendors lose a huge retention opportunity post-event. Automatically sending branded certificates of attendance makes attendees feel valued — and makes the vendor look world-class. In a culture where certificates and recognition carry significant weight (think LinkedIn posts with certificates), this is both functional and viral.</w:t>
            </w:r>
          </w:p>
        </w:tc>
      </w:tr>
      <w:tr>
        <w:tc>
          <w:tcPr>
            <w:tcW w:type="dxa" w:w="9360"/>
            <w:gridSpan w:val="2"/>
            <w:tcBorders>
              <w:top w:val="none" w:color="FFFFFF" w:sz="0"/>
              <w:left w:val="none" w:color="FFFFFF" w:sz="0"/>
              <w:bottom w:val="none" w:color="FFFFFF" w:sz="0"/>
              <w:right w:val="none" w:color="FFFFFF" w:sz="0"/>
            </w:tcBorders>
            <w:shd w:fill="E8F5EE" w:val="clear"/>
            <w:tcMar>
              <w:top w:type="dxa" w:w="80"/>
              <w:left w:type="dxa" w:w="200"/>
              <w:bottom w:type="dxa" w:w="80"/>
              <w:right w:type="dxa" w:w="200"/>
            </w:tcMar>
          </w:tcPr>
          <w:p>
            <w:r>
              <w:rPr>
                <w:rFonts w:ascii="Arial" w:cs="Arial" w:eastAsia="Arial" w:hAnsi="Arial"/>
                <w:b/>
                <w:bCs/>
                <w:color w:val="1A7A4A"/>
                <w:sz w:val="18"/>
                <w:szCs w:val="18"/>
              </w:rPr>
              <w:t xml:space="preserve">🚀 GROWTH TACTICS</w:t>
            </w:r>
          </w:p>
          <w:p>
            <w:pPr>
              <w:pStyle w:val="ListParagraph"/>
              <w:numPr>
                <w:ilvl w:val="0"/>
                <w:numId w:val="2"/>
              </w:numPr>
              <w:spacing w:before="40"/>
            </w:pPr>
            <w:r>
              <w:rPr>
                <w:rFonts w:ascii="Arial" w:cs="Arial" w:eastAsia="Arial" w:hAnsi="Arial"/>
                <w:color w:val="555555"/>
                <w:sz w:val="18"/>
                <w:szCs w:val="18"/>
              </w:rPr>
              <w:t xml:space="preserve">"Mera certificate aaya!" — attendee social sharing campaign</w:t>
            </w:r>
          </w:p>
          <w:p>
            <w:pPr>
              <w:pStyle w:val="ListParagraph"/>
              <w:numPr>
                <w:ilvl w:val="0"/>
                <w:numId w:val="2"/>
              </w:numPr>
              <w:spacing w:before="40"/>
            </w:pPr>
            <w:r>
              <w:rPr>
                <w:rFonts w:ascii="Arial" w:cs="Arial" w:eastAsia="Arial" w:hAnsi="Arial"/>
                <w:color w:val="555555"/>
                <w:sz w:val="18"/>
                <w:szCs w:val="18"/>
              </w:rPr>
              <w:t xml:space="preserve">Show how certificate + thank-you email sequence drives repeat registrations</w:t>
            </w:r>
          </w:p>
          <w:p>
            <w:pPr>
              <w:pStyle w:val="ListParagraph"/>
              <w:numPr>
                <w:ilvl w:val="0"/>
                <w:numId w:val="2"/>
              </w:numPr>
              <w:spacing w:before="40"/>
            </w:pPr>
            <w:r>
              <w:rPr>
                <w:rFonts w:ascii="Arial" w:cs="Arial" w:eastAsia="Arial" w:hAnsi="Arial"/>
                <w:color w:val="555555"/>
                <w:sz w:val="18"/>
                <w:szCs w:val="18"/>
              </w:rPr>
              <w:t xml:space="preserve">LinkedIn challenge: attendees sharing their EcoSkiller-generated certificates</w:t>
            </w:r>
          </w:p>
        </w:tc>
      </w:tr>
      <w:tr>
        <w:tc>
          <w:tcPr>
            <w:tcW w:type="dxa" w:w="4680"/>
            <w:tcBorders>
              <w:top w:val="none" w:color="FFFFFF" w:sz="0"/>
              <w:left w:val="none" w:color="FFFFFF" w:sz="0"/>
              <w:bottom w:val="none" w:color="FFFFFF" w:sz="0"/>
              <w:right w:val="none" w:color="FFFFFF" w:sz="0"/>
            </w:tcBorders>
            <w:shd w:fill="EDE7F6" w:val="clear"/>
            <w:tcMar>
              <w:top w:type="dxa" w:w="80"/>
              <w:left w:type="dxa" w:w="200"/>
              <w:bottom w:type="dxa" w:w="100"/>
              <w:right w:type="dxa" w:w="120"/>
            </w:tcMar>
          </w:tcPr>
          <w:p>
            <w:r>
              <w:rPr>
                <w:rFonts w:ascii="Arial" w:cs="Arial" w:eastAsia="Arial" w:hAnsi="Arial"/>
                <w:b/>
                <w:bCs/>
                <w:color w:val="5E35B1"/>
                <w:sz w:val="17"/>
                <w:szCs w:val="17"/>
              </w:rPr>
              <w:t xml:space="preserve">⚙️ KEY FEATURES</w:t>
            </w:r>
          </w:p>
          <w:p>
            <w:pPr>
              <w:spacing w:before="40"/>
            </w:pPr>
            <w:r>
              <w:rPr>
                <w:rFonts w:ascii="Arial" w:cs="Arial" w:eastAsia="Arial" w:hAnsi="Arial"/>
                <w:color w:val="555555"/>
                <w:sz w:val="17"/>
                <w:szCs w:val="17"/>
              </w:rPr>
              <w:t xml:space="preserve">Certificate of Attendance Generation, Post-Event Follow-Up Messages, Feedback Survey Collection</w:t>
            </w:r>
          </w:p>
        </w:tc>
        <w:tc>
          <w:tcPr>
            <w:tcW w:type="dxa" w:w="4680"/>
            <w:tcBorders>
              <w:top w:val="none" w:color="FFFFFF" w:sz="0"/>
              <w:left w:val="none" w:color="FFFFFF" w:sz="0"/>
              <w:bottom w:val="none" w:color="FFFFFF" w:sz="0"/>
              <w:right w:val="none" w:color="FFFFFF" w:sz="0"/>
            </w:tcBorders>
            <w:shd w:fill="FFF3E0" w:val="clear"/>
            <w:tcMar>
              <w:top w:type="dxa" w:w="80"/>
              <w:left w:type="dxa" w:w="120"/>
              <w:bottom w:type="dxa" w:w="100"/>
              <w:right w:type="dxa" w:w="200"/>
            </w:tcMar>
          </w:tcPr>
          <w:p>
            <w:r>
              <w:rPr>
                <w:rFonts w:ascii="Arial" w:cs="Arial" w:eastAsia="Arial" w:hAnsi="Arial"/>
                <w:b/>
                <w:bCs/>
                <w:color w:val="E8622A"/>
                <w:sz w:val="17"/>
                <w:szCs w:val="17"/>
              </w:rPr>
              <w:t xml:space="preserve">🔥 VIRAL MOMENT</w:t>
            </w:r>
          </w:p>
          <w:p>
            <w:pPr>
              <w:spacing w:before="40"/>
            </w:pPr>
            <w:r>
              <w:rPr>
                <w:rFonts w:ascii="Arial" w:cs="Arial" w:eastAsia="Arial" w:hAnsi="Arial"/>
                <w:color w:val="555555"/>
                <w:sz w:val="17"/>
                <w:szCs w:val="17"/>
              </w:rPr>
              <w:t xml:space="preserve">Attendees posting their certificates on LinkedIn tagging the vendor — organic marketing machine for the vendor AND EcoSkiller</w:t>
            </w:r>
          </w:p>
        </w:tc>
      </w:tr>
    </w:tbl>
    <w:p>
      <w:pPr>
        <w:spacing w:before="24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565C0" w:val="clear"/>
            <w:tcMar>
              <w:top w:type="dxa" w:w="100"/>
              <w:left w:type="dxa" w:w="200"/>
              <w:bottom w:type="dxa" w:w="80"/>
              <w:right w:type="dxa" w:w="120"/>
            </w:tcMar>
            <w:vAlign w:val="center"/>
          </w:tcPr>
          <w:p>
            <w:pPr>
              <w:jc w:val="center"/>
            </w:pPr>
            <w:r>
              <w:rPr>
                <w:rFonts w:ascii="Arial" w:cs="Arial" w:eastAsia="Arial" w:hAnsi="Arial"/>
                <w:b/>
                <w:bCs/>
                <w:color w:val="FFFFFF"/>
                <w:sz w:val="32"/>
                <w:szCs w:val="32"/>
              </w:rPr>
              <w:t xml:space="preserve">#10</w:t>
            </w:r>
          </w:p>
        </w:tc>
        <w:tc>
          <w:tcPr>
            <w:tcW w:type="dxa" w:w="8160"/>
            <w:tcBorders>
              <w:top w:val="none" w:color="FFFFFF" w:sz="0"/>
              <w:left w:val="none" w:color="FFFFFF" w:sz="0"/>
              <w:bottom w:val="none" w:color="FFFFFF" w:sz="0"/>
              <w:right w:val="none" w:color="FFFFFF" w:sz="0"/>
            </w:tcBorders>
            <w:shd w:fill="1565C0" w:val="clear"/>
            <w:tcMar>
              <w:top w:type="dxa" w:w="100"/>
              <w:left w:type="dxa" w:w="120"/>
              <w:bottom w:type="dxa" w:w="80"/>
              <w:right w:type="dxa" w:w="200"/>
            </w:tcMar>
          </w:tcPr>
          <w:p>
            <w:r>
              <w:rPr>
                <w:rFonts w:ascii="Arial" w:cs="Arial" w:eastAsia="Arial" w:hAnsi="Arial"/>
                <w:b/>
                <w:bCs/>
                <w:color w:val="FFFFFF"/>
                <w:sz w:val="16"/>
                <w:szCs w:val="16"/>
              </w:rPr>
              <w:t xml:space="preserve">[CREDIBILITY &amp; CLIENT RETENTION]   </w:t>
            </w:r>
            <w:r>
              <w:rPr>
                <w:rFonts w:ascii="Arial" w:cs="Arial" w:eastAsia="Arial" w:hAnsi="Arial"/>
                <w:b/>
                <w:bCs/>
                <w:color w:val="FFFFFF"/>
                <w:sz w:val="22"/>
                <w:szCs w:val="22"/>
              </w:rPr>
              <w:t xml:space="preserve">"No-Show Track Karo, Next Time Bulao" — The Missed Revenue Recapture</w:t>
            </w:r>
          </w:p>
        </w:tc>
      </w:tr>
      <w:tr>
        <w:tc>
          <w:tcPr>
            <w:tcW w:type="dxa" w:w="9360"/>
            <w:gridSpan w:val="2"/>
            <w:tcBorders>
              <w:top w:val="none" w:color="FFFFFF" w:sz="0"/>
              <w:left w:val="none" w:color="FFFFFF" w:sz="0"/>
              <w:bottom w:val="none" w:color="FFFFFF" w:sz="0"/>
              <w:right w:val="none" w:color="FFFFFF" w:sz="0"/>
            </w:tcBorders>
            <w:shd w:fill="FFFDE7" w:val="clear"/>
            <w:tcMar>
              <w:top w:type="dxa" w:w="80"/>
              <w:left w:type="dxa" w:w="200"/>
              <w:bottom w:type="dxa" w:w="80"/>
              <w:right w:type="dxa" w:w="200"/>
            </w:tcMar>
          </w:tcPr>
          <w:p>
            <w:r>
              <w:rPr>
                <w:rFonts w:ascii="Arial" w:cs="Arial" w:eastAsia="Arial" w:hAnsi="Arial"/>
                <w:b/>
                <w:bCs/>
                <w:color w:val="E65100"/>
                <w:sz w:val="19"/>
                <w:szCs w:val="19"/>
              </w:rPr>
              <w:t xml:space="preserve">🎯 HOOK: </w:t>
            </w:r>
            <w:r>
              <w:rPr>
                <w:rFonts w:ascii="Arial" w:cs="Arial" w:eastAsia="Arial" w:hAnsi="Arial"/>
                <w:b/>
                <w:bCs/>
                <w:color w:val="1A1A2E"/>
                <w:sz w:val="19"/>
                <w:szCs w:val="19"/>
              </w:rPr>
              <w:t xml:space="preserve">Every no-show is a future attendee. EcoSkiller helps you bring them back.</w:t>
            </w:r>
          </w:p>
        </w:tc>
      </w:tr>
      <w:tr>
        <w:tc>
          <w:tcPr>
            <w:tcW w:type="dxa" w:w="9360"/>
            <w:gridSpan w:val="2"/>
            <w:tcBorders>
              <w:top w:val="none" w:color="FFFFFF" w:sz="0"/>
              <w:left w:val="none" w:color="FFFFFF" w:sz="0"/>
              <w:bottom w:val="none" w:color="FFFFFF" w:sz="0"/>
              <w:right w:val="none" w:color="FFFFFF" w:sz="0"/>
            </w:tcBorders>
            <w:shd w:fill="F8F9FA" w:val="clear"/>
            <w:tcMar>
              <w:top w:type="dxa" w:w="80"/>
              <w:left w:type="dxa" w:w="200"/>
              <w:bottom w:type="dxa" w:w="80"/>
              <w:right w:type="dxa" w:w="200"/>
            </w:tcMar>
          </w:tcPr>
          <w:p>
            <w:r>
              <w:rPr>
                <w:rFonts w:ascii="Arial" w:cs="Arial" w:eastAsia="Arial" w:hAnsi="Arial"/>
                <w:b/>
                <w:bCs/>
                <w:color w:val="1565C0"/>
                <w:sz w:val="18"/>
                <w:szCs w:val="18"/>
              </w:rPr>
              <w:t xml:space="preserve">🧠 INDIAN PSYCHOLOGY INSIGHT</w:t>
            </w:r>
          </w:p>
          <w:p>
            <w:pPr>
              <w:spacing w:before="40"/>
            </w:pPr>
            <w:r>
              <w:rPr>
                <w:rFonts w:ascii="Arial" w:cs="Arial" w:eastAsia="Arial" w:hAnsi="Arial"/>
                <w:color w:val="555555"/>
                <w:sz w:val="18"/>
                <w:szCs w:val="18"/>
              </w:rPr>
              <w:t xml:space="preserve">Indian vendors typically treat no-shows as lost revenue and move on. EcoSkiller's No-Show Tracking and automated follow-up sequence is a revolutionary concept for most vendors — turning "jab time milega tab aaunga" (I'll come when I have time) attendees into the next event's first registrations.</w:t>
            </w:r>
          </w:p>
        </w:tc>
      </w:tr>
      <w:tr>
        <w:tc>
          <w:tcPr>
            <w:tcW w:type="dxa" w:w="9360"/>
            <w:gridSpan w:val="2"/>
            <w:tcBorders>
              <w:top w:val="none" w:color="FFFFFF" w:sz="0"/>
              <w:left w:val="none" w:color="FFFFFF" w:sz="0"/>
              <w:bottom w:val="none" w:color="FFFFFF" w:sz="0"/>
              <w:right w:val="none" w:color="FFFFFF" w:sz="0"/>
            </w:tcBorders>
            <w:shd w:fill="E8F5EE" w:val="clear"/>
            <w:tcMar>
              <w:top w:type="dxa" w:w="80"/>
              <w:left w:type="dxa" w:w="200"/>
              <w:bottom w:type="dxa" w:w="80"/>
              <w:right w:type="dxa" w:w="200"/>
            </w:tcMar>
          </w:tcPr>
          <w:p>
            <w:r>
              <w:rPr>
                <w:rFonts w:ascii="Arial" w:cs="Arial" w:eastAsia="Arial" w:hAnsi="Arial"/>
                <w:b/>
                <w:bCs/>
                <w:color w:val="1A7A4A"/>
                <w:sz w:val="18"/>
                <w:szCs w:val="18"/>
              </w:rPr>
              <w:t xml:space="preserve">🚀 GROWTH TACTICS</w:t>
            </w:r>
          </w:p>
          <w:p>
            <w:pPr>
              <w:pStyle w:val="ListParagraph"/>
              <w:numPr>
                <w:ilvl w:val="0"/>
                <w:numId w:val="2"/>
              </w:numPr>
              <w:spacing w:before="40"/>
            </w:pPr>
            <w:r>
              <w:rPr>
                <w:rFonts w:ascii="Arial" w:cs="Arial" w:eastAsia="Arial" w:hAnsi="Arial"/>
                <w:color w:val="555555"/>
                <w:sz w:val="18"/>
                <w:szCs w:val="18"/>
              </w:rPr>
              <w:t xml:space="preserve">"Unhe bhool mat — unhe vapas bulao" (Don't forget them — bring them back) educational content</w:t>
            </w:r>
          </w:p>
          <w:p>
            <w:pPr>
              <w:pStyle w:val="ListParagraph"/>
              <w:numPr>
                <w:ilvl w:val="0"/>
                <w:numId w:val="2"/>
              </w:numPr>
              <w:spacing w:before="40"/>
            </w:pPr>
            <w:r>
              <w:rPr>
                <w:rFonts w:ascii="Arial" w:cs="Arial" w:eastAsia="Arial" w:hAnsi="Arial"/>
                <w:color w:val="555555"/>
                <w:sz w:val="18"/>
                <w:szCs w:val="18"/>
              </w:rPr>
              <w:t xml:space="preserve">Case study: vendor who converted 30% of no-shows into next event registrations</w:t>
            </w:r>
          </w:p>
          <w:p>
            <w:pPr>
              <w:pStyle w:val="ListParagraph"/>
              <w:numPr>
                <w:ilvl w:val="0"/>
                <w:numId w:val="2"/>
              </w:numPr>
              <w:spacing w:before="40"/>
            </w:pPr>
            <w:r>
              <w:rPr>
                <w:rFonts w:ascii="Arial" w:cs="Arial" w:eastAsia="Arial" w:hAnsi="Arial"/>
                <w:color w:val="555555"/>
                <w:sz w:val="18"/>
                <w:szCs w:val="18"/>
              </w:rPr>
              <w:t xml:space="preserve">Automation demo: the no-show sequence running on autopilot</w:t>
            </w:r>
          </w:p>
        </w:tc>
      </w:tr>
      <w:tr>
        <w:tc>
          <w:tcPr>
            <w:tcW w:type="dxa" w:w="4680"/>
            <w:tcBorders>
              <w:top w:val="none" w:color="FFFFFF" w:sz="0"/>
              <w:left w:val="none" w:color="FFFFFF" w:sz="0"/>
              <w:bottom w:val="none" w:color="FFFFFF" w:sz="0"/>
              <w:right w:val="none" w:color="FFFFFF" w:sz="0"/>
            </w:tcBorders>
            <w:shd w:fill="EDE7F6" w:val="clear"/>
            <w:tcMar>
              <w:top w:type="dxa" w:w="80"/>
              <w:left w:type="dxa" w:w="200"/>
              <w:bottom w:type="dxa" w:w="100"/>
              <w:right w:type="dxa" w:w="120"/>
            </w:tcMar>
          </w:tcPr>
          <w:p>
            <w:r>
              <w:rPr>
                <w:rFonts w:ascii="Arial" w:cs="Arial" w:eastAsia="Arial" w:hAnsi="Arial"/>
                <w:b/>
                <w:bCs/>
                <w:color w:val="5E35B1"/>
                <w:sz w:val="17"/>
                <w:szCs w:val="17"/>
              </w:rPr>
              <w:t xml:space="preserve">⚙️ KEY FEATURES</w:t>
            </w:r>
          </w:p>
          <w:p>
            <w:pPr>
              <w:spacing w:before="40"/>
            </w:pPr>
            <w:r>
              <w:rPr>
                <w:rFonts w:ascii="Arial" w:cs="Arial" w:eastAsia="Arial" w:hAnsi="Arial"/>
                <w:color w:val="555555"/>
                <w:sz w:val="17"/>
                <w:szCs w:val="17"/>
              </w:rPr>
              <w:t xml:space="preserve">No-Show Tracking, Post-Event Follow-Up Messages, Attendee List &amp; Profiles</w:t>
            </w:r>
          </w:p>
        </w:tc>
        <w:tc>
          <w:tcPr>
            <w:tcW w:type="dxa" w:w="4680"/>
            <w:tcBorders>
              <w:top w:val="none" w:color="FFFFFF" w:sz="0"/>
              <w:left w:val="none" w:color="FFFFFF" w:sz="0"/>
              <w:bottom w:val="none" w:color="FFFFFF" w:sz="0"/>
              <w:right w:val="none" w:color="FFFFFF" w:sz="0"/>
            </w:tcBorders>
            <w:shd w:fill="FFF3E0" w:val="clear"/>
            <w:tcMar>
              <w:top w:type="dxa" w:w="80"/>
              <w:left w:type="dxa" w:w="120"/>
              <w:bottom w:type="dxa" w:w="100"/>
              <w:right w:type="dxa" w:w="200"/>
            </w:tcMar>
          </w:tcPr>
          <w:p>
            <w:r>
              <w:rPr>
                <w:rFonts w:ascii="Arial" w:cs="Arial" w:eastAsia="Arial" w:hAnsi="Arial"/>
                <w:b/>
                <w:bCs/>
                <w:color w:val="E8622A"/>
                <w:sz w:val="17"/>
                <w:szCs w:val="17"/>
              </w:rPr>
              <w:t xml:space="preserve">🔥 VIRAL MOMENT</w:t>
            </w:r>
          </w:p>
          <w:p>
            <w:pPr>
              <w:spacing w:before="40"/>
            </w:pPr>
            <w:r>
              <w:rPr>
                <w:rFonts w:ascii="Arial" w:cs="Arial" w:eastAsia="Arial" w:hAnsi="Arial"/>
                <w:color w:val="555555"/>
                <w:sz w:val="17"/>
                <w:szCs w:val="17"/>
              </w:rPr>
              <w:t xml:space="preserve">"Mujhe pata hi nahi tha kitne log nahi aaye" (I didn't even know how many didn't show up) — relatability-driven awareness content</w:t>
            </w:r>
          </w:p>
        </w:tc>
      </w:tr>
    </w:tbl>
    <w:p>
      <w:pPr>
        <w:spacing w:before="24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565C0" w:val="clear"/>
            <w:tcMar>
              <w:top w:type="dxa" w:w="100"/>
              <w:left w:type="dxa" w:w="200"/>
              <w:bottom w:type="dxa" w:w="80"/>
              <w:right w:type="dxa" w:w="120"/>
            </w:tcMar>
            <w:vAlign w:val="center"/>
          </w:tcPr>
          <w:p>
            <w:pPr>
              <w:jc w:val="center"/>
            </w:pPr>
            <w:r>
              <w:rPr>
                <w:rFonts w:ascii="Arial" w:cs="Arial" w:eastAsia="Arial" w:hAnsi="Arial"/>
                <w:b/>
                <w:bCs/>
                <w:color w:val="FFFFFF"/>
                <w:sz w:val="32"/>
                <w:szCs w:val="32"/>
              </w:rPr>
              <w:t xml:space="preserve">#11</w:t>
            </w:r>
          </w:p>
        </w:tc>
        <w:tc>
          <w:tcPr>
            <w:tcW w:type="dxa" w:w="8160"/>
            <w:tcBorders>
              <w:top w:val="none" w:color="FFFFFF" w:sz="0"/>
              <w:left w:val="none" w:color="FFFFFF" w:sz="0"/>
              <w:bottom w:val="none" w:color="FFFFFF" w:sz="0"/>
              <w:right w:val="none" w:color="FFFFFF" w:sz="0"/>
            </w:tcBorders>
            <w:shd w:fill="1565C0" w:val="clear"/>
            <w:tcMar>
              <w:top w:type="dxa" w:w="100"/>
              <w:left w:type="dxa" w:w="120"/>
              <w:bottom w:type="dxa" w:w="80"/>
              <w:right w:type="dxa" w:w="200"/>
            </w:tcMar>
          </w:tcPr>
          <w:p>
            <w:r>
              <w:rPr>
                <w:rFonts w:ascii="Arial" w:cs="Arial" w:eastAsia="Arial" w:hAnsi="Arial"/>
                <w:b/>
                <w:bCs/>
                <w:color w:val="FFFFFF"/>
                <w:sz w:val="16"/>
                <w:szCs w:val="16"/>
              </w:rPr>
              <w:t xml:space="preserve">[CREDIBILITY &amp; CLIENT RETENTION]   </w:t>
            </w:r>
            <w:r>
              <w:rPr>
                <w:rFonts w:ascii="Arial" w:cs="Arial" w:eastAsia="Arial" w:hAnsi="Arial"/>
                <w:b/>
                <w:bCs/>
                <w:color w:val="FFFFFF"/>
                <w:sz w:val="22"/>
                <w:szCs w:val="22"/>
              </w:rPr>
              <w:t xml:space="preserve">"Sponsor Ki Izzat" — The Sponsorship Professionalism Play</w:t>
            </w:r>
          </w:p>
        </w:tc>
      </w:tr>
      <w:tr>
        <w:tc>
          <w:tcPr>
            <w:tcW w:type="dxa" w:w="9360"/>
            <w:gridSpan w:val="2"/>
            <w:tcBorders>
              <w:top w:val="none" w:color="FFFFFF" w:sz="0"/>
              <w:left w:val="none" w:color="FFFFFF" w:sz="0"/>
              <w:bottom w:val="none" w:color="FFFFFF" w:sz="0"/>
              <w:right w:val="none" w:color="FFFFFF" w:sz="0"/>
            </w:tcBorders>
            <w:shd w:fill="FFFDE7" w:val="clear"/>
            <w:tcMar>
              <w:top w:type="dxa" w:w="80"/>
              <w:left w:type="dxa" w:w="200"/>
              <w:bottom w:type="dxa" w:w="80"/>
              <w:right w:type="dxa" w:w="200"/>
            </w:tcMar>
          </w:tcPr>
          <w:p>
            <w:r>
              <w:rPr>
                <w:rFonts w:ascii="Arial" w:cs="Arial" w:eastAsia="Arial" w:hAnsi="Arial"/>
                <w:b/>
                <w:bCs/>
                <w:color w:val="E65100"/>
                <w:sz w:val="19"/>
                <w:szCs w:val="19"/>
              </w:rPr>
              <w:t xml:space="preserve">🎯 HOOK: </w:t>
            </w:r>
            <w:r>
              <w:rPr>
                <w:rFonts w:ascii="Arial" w:cs="Arial" w:eastAsia="Arial" w:hAnsi="Arial"/>
                <w:b/>
                <w:bCs/>
                <w:color w:val="1A1A2E"/>
                <w:sz w:val="19"/>
                <w:szCs w:val="19"/>
              </w:rPr>
              <w:t xml:space="preserve">Get sponsors to come back year after year with data-backed fulfillment reports.</w:t>
            </w:r>
          </w:p>
        </w:tc>
      </w:tr>
      <w:tr>
        <w:tc>
          <w:tcPr>
            <w:tcW w:type="dxa" w:w="9360"/>
            <w:gridSpan w:val="2"/>
            <w:tcBorders>
              <w:top w:val="none" w:color="FFFFFF" w:sz="0"/>
              <w:left w:val="none" w:color="FFFFFF" w:sz="0"/>
              <w:bottom w:val="none" w:color="FFFFFF" w:sz="0"/>
              <w:right w:val="none" w:color="FFFFFF" w:sz="0"/>
            </w:tcBorders>
            <w:shd w:fill="F8F9FA" w:val="clear"/>
            <w:tcMar>
              <w:top w:type="dxa" w:w="80"/>
              <w:left w:type="dxa" w:w="200"/>
              <w:bottom w:type="dxa" w:w="80"/>
              <w:right w:type="dxa" w:w="200"/>
            </w:tcMar>
          </w:tcPr>
          <w:p>
            <w:r>
              <w:rPr>
                <w:rFonts w:ascii="Arial" w:cs="Arial" w:eastAsia="Arial" w:hAnsi="Arial"/>
                <w:b/>
                <w:bCs/>
                <w:color w:val="1565C0"/>
                <w:sz w:val="18"/>
                <w:szCs w:val="18"/>
              </w:rPr>
              <w:t xml:space="preserve">🧠 INDIAN PSYCHOLOGY INSIGHT</w:t>
            </w:r>
          </w:p>
          <w:p>
            <w:pPr>
              <w:spacing w:before="40"/>
            </w:pPr>
            <w:r>
              <w:rPr>
                <w:rFonts w:ascii="Arial" w:cs="Arial" w:eastAsia="Arial" w:hAnsi="Arial"/>
                <w:color w:val="555555"/>
                <w:sz w:val="18"/>
                <w:szCs w:val="18"/>
              </w:rPr>
              <w:t xml:space="preserve">Indian event vendors often lose sponsors because they can't prove ROI or demonstrate professional delivery. EcoSkiller's Sponsor Management and post-event fulfillment reports give vendors the ability to show sponsors exactly what they delivered — logo placements, audience reach, attendance numbers. This turns one-time sponsors into annual partners.</w:t>
            </w:r>
          </w:p>
        </w:tc>
      </w:tr>
      <w:tr>
        <w:tc>
          <w:tcPr>
            <w:tcW w:type="dxa" w:w="9360"/>
            <w:gridSpan w:val="2"/>
            <w:tcBorders>
              <w:top w:val="none" w:color="FFFFFF" w:sz="0"/>
              <w:left w:val="none" w:color="FFFFFF" w:sz="0"/>
              <w:bottom w:val="none" w:color="FFFFFF" w:sz="0"/>
              <w:right w:val="none" w:color="FFFFFF" w:sz="0"/>
            </w:tcBorders>
            <w:shd w:fill="E8F5EE" w:val="clear"/>
            <w:tcMar>
              <w:top w:type="dxa" w:w="80"/>
              <w:left w:type="dxa" w:w="200"/>
              <w:bottom w:type="dxa" w:w="80"/>
              <w:right w:type="dxa" w:w="200"/>
            </w:tcMar>
          </w:tcPr>
          <w:p>
            <w:r>
              <w:rPr>
                <w:rFonts w:ascii="Arial" w:cs="Arial" w:eastAsia="Arial" w:hAnsi="Arial"/>
                <w:b/>
                <w:bCs/>
                <w:color w:val="1A7A4A"/>
                <w:sz w:val="18"/>
                <w:szCs w:val="18"/>
              </w:rPr>
              <w:t xml:space="preserve">🚀 GROWTH TACTICS</w:t>
            </w:r>
          </w:p>
          <w:p>
            <w:pPr>
              <w:pStyle w:val="ListParagraph"/>
              <w:numPr>
                <w:ilvl w:val="0"/>
                <w:numId w:val="2"/>
              </w:numPr>
              <w:spacing w:before="40"/>
            </w:pPr>
            <w:r>
              <w:rPr>
                <w:rFonts w:ascii="Arial" w:cs="Arial" w:eastAsia="Arial" w:hAnsi="Arial"/>
                <w:color w:val="555555"/>
                <w:sz w:val="18"/>
                <w:szCs w:val="18"/>
              </w:rPr>
              <w:t xml:space="preserve">"Sponsor report bhejo, sponsor wapas aaye" (Send sponsor report, sponsor comes back) story series</w:t>
            </w:r>
          </w:p>
          <w:p>
            <w:pPr>
              <w:pStyle w:val="ListParagraph"/>
              <w:numPr>
                <w:ilvl w:val="0"/>
                <w:numId w:val="2"/>
              </w:numPr>
              <w:spacing w:before="40"/>
            </w:pPr>
            <w:r>
              <w:rPr>
                <w:rFonts w:ascii="Arial" w:cs="Arial" w:eastAsia="Arial" w:hAnsi="Arial"/>
                <w:color w:val="555555"/>
                <w:sz w:val="18"/>
                <w:szCs w:val="18"/>
              </w:rPr>
              <w:t xml:space="preserve">Template: "Sponsor Fulfillment Report — Yeh bhejo apne sponsors ko"</w:t>
            </w:r>
          </w:p>
          <w:p>
            <w:pPr>
              <w:pStyle w:val="ListParagraph"/>
              <w:numPr>
                <w:ilvl w:val="0"/>
                <w:numId w:val="2"/>
              </w:numPr>
              <w:spacing w:before="40"/>
            </w:pPr>
            <w:r>
              <w:rPr>
                <w:rFonts w:ascii="Arial" w:cs="Arial" w:eastAsia="Arial" w:hAnsi="Arial"/>
                <w:color w:val="555555"/>
                <w:sz w:val="18"/>
                <w:szCs w:val="18"/>
              </w:rPr>
              <w:t xml:space="preserve">Positioning EcoSkiller as the bridge between vendors and corporate sponsors</w:t>
            </w:r>
          </w:p>
        </w:tc>
      </w:tr>
      <w:tr>
        <w:tc>
          <w:tcPr>
            <w:tcW w:type="dxa" w:w="4680"/>
            <w:tcBorders>
              <w:top w:val="none" w:color="FFFFFF" w:sz="0"/>
              <w:left w:val="none" w:color="FFFFFF" w:sz="0"/>
              <w:bottom w:val="none" w:color="FFFFFF" w:sz="0"/>
              <w:right w:val="none" w:color="FFFFFF" w:sz="0"/>
            </w:tcBorders>
            <w:shd w:fill="EDE7F6" w:val="clear"/>
            <w:tcMar>
              <w:top w:type="dxa" w:w="80"/>
              <w:left w:type="dxa" w:w="200"/>
              <w:bottom w:type="dxa" w:w="100"/>
              <w:right w:type="dxa" w:w="120"/>
            </w:tcMar>
          </w:tcPr>
          <w:p>
            <w:r>
              <w:rPr>
                <w:rFonts w:ascii="Arial" w:cs="Arial" w:eastAsia="Arial" w:hAnsi="Arial"/>
                <w:b/>
                <w:bCs/>
                <w:color w:val="5E35B1"/>
                <w:sz w:val="17"/>
                <w:szCs w:val="17"/>
              </w:rPr>
              <w:t xml:space="preserve">⚙️ KEY FEATURES</w:t>
            </w:r>
          </w:p>
          <w:p>
            <w:pPr>
              <w:spacing w:before="40"/>
            </w:pPr>
            <w:r>
              <w:rPr>
                <w:rFonts w:ascii="Arial" w:cs="Arial" w:eastAsia="Arial" w:hAnsi="Arial"/>
                <w:color w:val="555555"/>
                <w:sz w:val="17"/>
                <w:szCs w:val="17"/>
              </w:rPr>
              <w:t xml:space="preserve">Sponsor Management, Revenue Tracking, Analytics &amp; Reporting, Attendance Report</w:t>
            </w:r>
          </w:p>
        </w:tc>
        <w:tc>
          <w:tcPr>
            <w:tcW w:type="dxa" w:w="4680"/>
            <w:tcBorders>
              <w:top w:val="none" w:color="FFFFFF" w:sz="0"/>
              <w:left w:val="none" w:color="FFFFFF" w:sz="0"/>
              <w:bottom w:val="none" w:color="FFFFFF" w:sz="0"/>
              <w:right w:val="none" w:color="FFFFFF" w:sz="0"/>
            </w:tcBorders>
            <w:shd w:fill="FFF3E0" w:val="clear"/>
            <w:tcMar>
              <w:top w:type="dxa" w:w="80"/>
              <w:left w:type="dxa" w:w="120"/>
              <w:bottom w:type="dxa" w:w="100"/>
              <w:right w:type="dxa" w:w="200"/>
            </w:tcMar>
          </w:tcPr>
          <w:p>
            <w:r>
              <w:rPr>
                <w:rFonts w:ascii="Arial" w:cs="Arial" w:eastAsia="Arial" w:hAnsi="Arial"/>
                <w:b/>
                <w:bCs/>
                <w:color w:val="E8622A"/>
                <w:sz w:val="17"/>
                <w:szCs w:val="17"/>
              </w:rPr>
              <w:t xml:space="preserve">🔥 VIRAL MOMENT</w:t>
            </w:r>
          </w:p>
          <w:p>
            <w:pPr>
              <w:spacing w:before="40"/>
            </w:pPr>
            <w:r>
              <w:rPr>
                <w:rFonts w:ascii="Arial" w:cs="Arial" w:eastAsia="Arial" w:hAnsi="Arial"/>
                <w:color w:val="555555"/>
                <w:sz w:val="17"/>
                <w:szCs w:val="17"/>
              </w:rPr>
              <w:t xml:space="preserve">Show a branded, data-rich sponsor report — vendors will share this as proof of how professional they are</w:t>
            </w:r>
          </w:p>
        </w:tc>
      </w:tr>
    </w:tbl>
    <w:p>
      <w:pPr>
        <w:spacing w:before="24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62828" w:val="clear"/>
            <w:tcMar>
              <w:top w:type="dxa" w:w="100"/>
              <w:left w:type="dxa" w:w="200"/>
              <w:bottom w:type="dxa" w:w="80"/>
              <w:right w:type="dxa" w:w="120"/>
            </w:tcMar>
            <w:vAlign w:val="center"/>
          </w:tcPr>
          <w:p>
            <w:pPr>
              <w:jc w:val="center"/>
            </w:pPr>
            <w:r>
              <w:rPr>
                <w:rFonts w:ascii="Arial" w:cs="Arial" w:eastAsia="Arial" w:hAnsi="Arial"/>
                <w:b/>
                <w:bCs/>
                <w:color w:val="FFFFFF"/>
                <w:sz w:val="32"/>
                <w:szCs w:val="32"/>
              </w:rPr>
              <w:t xml:space="preserve">#12</w:t>
            </w:r>
          </w:p>
        </w:tc>
        <w:tc>
          <w:tcPr>
            <w:tcW w:type="dxa" w:w="8160"/>
            <w:tcBorders>
              <w:top w:val="none" w:color="FFFFFF" w:sz="0"/>
              <w:left w:val="none" w:color="FFFFFF" w:sz="0"/>
              <w:bottom w:val="none" w:color="FFFFFF" w:sz="0"/>
              <w:right w:val="none" w:color="FFFFFF" w:sz="0"/>
            </w:tcBorders>
            <w:shd w:fill="C62828" w:val="clear"/>
            <w:tcMar>
              <w:top w:type="dxa" w:w="100"/>
              <w:left w:type="dxa" w:w="120"/>
              <w:bottom w:type="dxa" w:w="80"/>
              <w:right w:type="dxa" w:w="200"/>
            </w:tcMar>
          </w:tcPr>
          <w:p>
            <w:r>
              <w:rPr>
                <w:rFonts w:ascii="Arial" w:cs="Arial" w:eastAsia="Arial" w:hAnsi="Arial"/>
                <w:b/>
                <w:bCs/>
                <w:color w:val="FFFFFF"/>
                <w:sz w:val="16"/>
                <w:szCs w:val="16"/>
              </w:rPr>
              <w:t xml:space="preserve">[FEAR &amp; LOSS PREVENTION]   </w:t>
            </w:r>
            <w:r>
              <w:rPr>
                <w:rFonts w:ascii="Arial" w:cs="Arial" w:eastAsia="Arial" w:hAnsi="Arial"/>
                <w:b/>
                <w:bCs/>
                <w:color w:val="FFFFFF"/>
                <w:sz w:val="22"/>
                <w:szCs w:val="22"/>
              </w:rPr>
              <w:t xml:space="preserve">"Last Minute Cancel Hua, Paisa Kahan Gaya?" — The Refund Policy Shield</w:t>
            </w:r>
          </w:p>
        </w:tc>
      </w:tr>
      <w:tr>
        <w:tc>
          <w:tcPr>
            <w:tcW w:type="dxa" w:w="9360"/>
            <w:gridSpan w:val="2"/>
            <w:tcBorders>
              <w:top w:val="none" w:color="FFFFFF" w:sz="0"/>
              <w:left w:val="none" w:color="FFFFFF" w:sz="0"/>
              <w:bottom w:val="none" w:color="FFFFFF" w:sz="0"/>
              <w:right w:val="none" w:color="FFFFFF" w:sz="0"/>
            </w:tcBorders>
            <w:shd w:fill="FFFDE7" w:val="clear"/>
            <w:tcMar>
              <w:top w:type="dxa" w:w="80"/>
              <w:left w:type="dxa" w:w="200"/>
              <w:bottom w:type="dxa" w:w="80"/>
              <w:right w:type="dxa" w:w="200"/>
            </w:tcMar>
          </w:tcPr>
          <w:p>
            <w:r>
              <w:rPr>
                <w:rFonts w:ascii="Arial" w:cs="Arial" w:eastAsia="Arial" w:hAnsi="Arial"/>
                <w:b/>
                <w:bCs/>
                <w:color w:val="E65100"/>
                <w:sz w:val="19"/>
                <w:szCs w:val="19"/>
              </w:rPr>
              <w:t xml:space="preserve">🎯 HOOK: </w:t>
            </w:r>
            <w:r>
              <w:rPr>
                <w:rFonts w:ascii="Arial" w:cs="Arial" w:eastAsia="Arial" w:hAnsi="Arial"/>
                <w:b/>
                <w:bCs/>
                <w:color w:val="1A1A2E"/>
                <w:sz w:val="19"/>
                <w:szCs w:val="19"/>
              </w:rPr>
              <w:t xml:space="preserve">Stop losing money to last-minute cancellations. Set your refund rules once.</w:t>
            </w:r>
          </w:p>
        </w:tc>
      </w:tr>
      <w:tr>
        <w:tc>
          <w:tcPr>
            <w:tcW w:type="dxa" w:w="9360"/>
            <w:gridSpan w:val="2"/>
            <w:tcBorders>
              <w:top w:val="none" w:color="FFFFFF" w:sz="0"/>
              <w:left w:val="none" w:color="FFFFFF" w:sz="0"/>
              <w:bottom w:val="none" w:color="FFFFFF" w:sz="0"/>
              <w:right w:val="none" w:color="FFFFFF" w:sz="0"/>
            </w:tcBorders>
            <w:shd w:fill="F8F9FA" w:val="clear"/>
            <w:tcMar>
              <w:top w:type="dxa" w:w="80"/>
              <w:left w:type="dxa" w:w="200"/>
              <w:bottom w:type="dxa" w:w="80"/>
              <w:right w:type="dxa" w:w="200"/>
            </w:tcMar>
          </w:tcPr>
          <w:p>
            <w:r>
              <w:rPr>
                <w:rFonts w:ascii="Arial" w:cs="Arial" w:eastAsia="Arial" w:hAnsi="Arial"/>
                <w:b/>
                <w:bCs/>
                <w:color w:val="C62828"/>
                <w:sz w:val="18"/>
                <w:szCs w:val="18"/>
              </w:rPr>
              <w:t xml:space="preserve">🧠 INDIAN PSYCHOLOGY INSIGHT</w:t>
            </w:r>
          </w:p>
          <w:p>
            <w:pPr>
              <w:spacing w:before="40"/>
            </w:pPr>
            <w:r>
              <w:rPr>
                <w:rFonts w:ascii="Arial" w:cs="Arial" w:eastAsia="Arial" w:hAnsi="Arial"/>
                <w:color w:val="555555"/>
                <w:sz w:val="18"/>
                <w:szCs w:val="18"/>
              </w:rPr>
              <w:t xml:space="preserve">Last-minute cancellations are a nightmare for Indian event vendors, who often have no formal refund policy and end up giving full refunds out of social pressure ("arre bhai, yaar hai humara"). EcoSkiller's automated refund policy enforcement removes the vendor from the awkward conversation — the system enforces the policy, not the person.</w:t>
            </w:r>
          </w:p>
        </w:tc>
      </w:tr>
      <w:tr>
        <w:tc>
          <w:tcPr>
            <w:tcW w:type="dxa" w:w="9360"/>
            <w:gridSpan w:val="2"/>
            <w:tcBorders>
              <w:top w:val="none" w:color="FFFFFF" w:sz="0"/>
              <w:left w:val="none" w:color="FFFFFF" w:sz="0"/>
              <w:bottom w:val="none" w:color="FFFFFF" w:sz="0"/>
              <w:right w:val="none" w:color="FFFFFF" w:sz="0"/>
            </w:tcBorders>
            <w:shd w:fill="E8F5EE" w:val="clear"/>
            <w:tcMar>
              <w:top w:type="dxa" w:w="80"/>
              <w:left w:type="dxa" w:w="200"/>
              <w:bottom w:type="dxa" w:w="80"/>
              <w:right w:type="dxa" w:w="200"/>
            </w:tcMar>
          </w:tcPr>
          <w:p>
            <w:r>
              <w:rPr>
                <w:rFonts w:ascii="Arial" w:cs="Arial" w:eastAsia="Arial" w:hAnsi="Arial"/>
                <w:b/>
                <w:bCs/>
                <w:color w:val="1A7A4A"/>
                <w:sz w:val="18"/>
                <w:szCs w:val="18"/>
              </w:rPr>
              <w:t xml:space="preserve">🚀 GROWTH TACTICS</w:t>
            </w:r>
          </w:p>
          <w:p>
            <w:pPr>
              <w:pStyle w:val="ListParagraph"/>
              <w:numPr>
                <w:ilvl w:val="0"/>
                <w:numId w:val="2"/>
              </w:numPr>
              <w:spacing w:before="40"/>
            </w:pPr>
            <w:r>
              <w:rPr>
                <w:rFonts w:ascii="Arial" w:cs="Arial" w:eastAsia="Arial" w:hAnsi="Arial"/>
                <w:color w:val="555555"/>
                <w:sz w:val="18"/>
                <w:szCs w:val="18"/>
              </w:rPr>
              <w:t xml:space="preserve">"Aab 'No Refund' kehna aasaan" (Now saying no refund is easy) — the system takes the blame</w:t>
            </w:r>
          </w:p>
          <w:p>
            <w:pPr>
              <w:pStyle w:val="ListParagraph"/>
              <w:numPr>
                <w:ilvl w:val="0"/>
                <w:numId w:val="2"/>
              </w:numPr>
              <w:spacing w:before="40"/>
            </w:pPr>
            <w:r>
              <w:rPr>
                <w:rFonts w:ascii="Arial" w:cs="Arial" w:eastAsia="Arial" w:hAnsi="Arial"/>
                <w:color w:val="555555"/>
                <w:sz w:val="18"/>
                <w:szCs w:val="18"/>
              </w:rPr>
              <w:t xml:space="preserve">Teach vendors to set tiered refund policies through relatable scenarios</w:t>
            </w:r>
          </w:p>
          <w:p>
            <w:pPr>
              <w:pStyle w:val="ListParagraph"/>
              <w:numPr>
                <w:ilvl w:val="0"/>
                <w:numId w:val="2"/>
              </w:numPr>
              <w:spacing w:before="40"/>
            </w:pPr>
            <w:r>
              <w:rPr>
                <w:rFonts w:ascii="Arial" w:cs="Arial" w:eastAsia="Arial" w:hAnsi="Arial"/>
                <w:color w:val="555555"/>
                <w:sz w:val="18"/>
                <w:szCs w:val="18"/>
              </w:rPr>
              <w:t xml:space="preserve">"Mera system hai, meri baat nahi" (It's my system's policy, not mine) — vendor psychology play</w:t>
            </w:r>
          </w:p>
        </w:tc>
      </w:tr>
      <w:tr>
        <w:tc>
          <w:tcPr>
            <w:tcW w:type="dxa" w:w="4680"/>
            <w:tcBorders>
              <w:top w:val="none" w:color="FFFFFF" w:sz="0"/>
              <w:left w:val="none" w:color="FFFFFF" w:sz="0"/>
              <w:bottom w:val="none" w:color="FFFFFF" w:sz="0"/>
              <w:right w:val="none" w:color="FFFFFF" w:sz="0"/>
            </w:tcBorders>
            <w:shd w:fill="EDE7F6" w:val="clear"/>
            <w:tcMar>
              <w:top w:type="dxa" w:w="80"/>
              <w:left w:type="dxa" w:w="200"/>
              <w:bottom w:type="dxa" w:w="100"/>
              <w:right w:type="dxa" w:w="120"/>
            </w:tcMar>
          </w:tcPr>
          <w:p>
            <w:r>
              <w:rPr>
                <w:rFonts w:ascii="Arial" w:cs="Arial" w:eastAsia="Arial" w:hAnsi="Arial"/>
                <w:b/>
                <w:bCs/>
                <w:color w:val="5E35B1"/>
                <w:sz w:val="17"/>
                <w:szCs w:val="17"/>
              </w:rPr>
              <w:t xml:space="preserve">⚙️ KEY FEATURES</w:t>
            </w:r>
          </w:p>
          <w:p>
            <w:pPr>
              <w:spacing w:before="40"/>
            </w:pPr>
            <w:r>
              <w:rPr>
                <w:rFonts w:ascii="Arial" w:cs="Arial" w:eastAsia="Arial" w:hAnsi="Arial"/>
                <w:color w:val="555555"/>
                <w:sz w:val="17"/>
                <w:szCs w:val="17"/>
              </w:rPr>
              <w:t xml:space="preserve">Refund &amp; Cancellation Policy Management, Cancellation/Postponement Alerts, Revenue Tracking</w:t>
            </w:r>
          </w:p>
        </w:tc>
        <w:tc>
          <w:tcPr>
            <w:tcW w:type="dxa" w:w="4680"/>
            <w:tcBorders>
              <w:top w:val="none" w:color="FFFFFF" w:sz="0"/>
              <w:left w:val="none" w:color="FFFFFF" w:sz="0"/>
              <w:bottom w:val="none" w:color="FFFFFF" w:sz="0"/>
              <w:right w:val="none" w:color="FFFFFF" w:sz="0"/>
            </w:tcBorders>
            <w:shd w:fill="FFF3E0" w:val="clear"/>
            <w:tcMar>
              <w:top w:type="dxa" w:w="80"/>
              <w:left w:type="dxa" w:w="120"/>
              <w:bottom w:type="dxa" w:w="100"/>
              <w:right w:type="dxa" w:w="200"/>
            </w:tcMar>
          </w:tcPr>
          <w:p>
            <w:r>
              <w:rPr>
                <w:rFonts w:ascii="Arial" w:cs="Arial" w:eastAsia="Arial" w:hAnsi="Arial"/>
                <w:b/>
                <w:bCs/>
                <w:color w:val="E8622A"/>
                <w:sz w:val="17"/>
                <w:szCs w:val="17"/>
              </w:rPr>
              <w:t xml:space="preserve">🔥 VIRAL MOMENT</w:t>
            </w:r>
          </w:p>
          <w:p>
            <w:pPr>
              <w:spacing w:before="40"/>
            </w:pPr>
            <w:r>
              <w:rPr>
                <w:rFonts w:ascii="Arial" w:cs="Arial" w:eastAsia="Arial" w:hAnsi="Arial"/>
                <w:color w:val="555555"/>
                <w:sz w:val="17"/>
                <w:szCs w:val="17"/>
              </w:rPr>
              <w:t xml:space="preserve">Relatable drama skit: vendor receiving cancellation request 1 day before event — with and without EcoSkiller</w:t>
            </w:r>
          </w:p>
        </w:tc>
      </w:tr>
    </w:tbl>
    <w:p>
      <w:pPr>
        <w:spacing w:before="24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62828" w:val="clear"/>
            <w:tcMar>
              <w:top w:type="dxa" w:w="100"/>
              <w:left w:type="dxa" w:w="200"/>
              <w:bottom w:type="dxa" w:w="80"/>
              <w:right w:type="dxa" w:w="120"/>
            </w:tcMar>
            <w:vAlign w:val="center"/>
          </w:tcPr>
          <w:p>
            <w:pPr>
              <w:jc w:val="center"/>
            </w:pPr>
            <w:r>
              <w:rPr>
                <w:rFonts w:ascii="Arial" w:cs="Arial" w:eastAsia="Arial" w:hAnsi="Arial"/>
                <w:b/>
                <w:bCs/>
                <w:color w:val="FFFFFF"/>
                <w:sz w:val="32"/>
                <w:szCs w:val="32"/>
              </w:rPr>
              <w:t xml:space="preserve">#13</w:t>
            </w:r>
          </w:p>
        </w:tc>
        <w:tc>
          <w:tcPr>
            <w:tcW w:type="dxa" w:w="8160"/>
            <w:tcBorders>
              <w:top w:val="none" w:color="FFFFFF" w:sz="0"/>
              <w:left w:val="none" w:color="FFFFFF" w:sz="0"/>
              <w:bottom w:val="none" w:color="FFFFFF" w:sz="0"/>
              <w:right w:val="none" w:color="FFFFFF" w:sz="0"/>
            </w:tcBorders>
            <w:shd w:fill="C62828" w:val="clear"/>
            <w:tcMar>
              <w:top w:type="dxa" w:w="100"/>
              <w:left w:type="dxa" w:w="120"/>
              <w:bottom w:type="dxa" w:w="80"/>
              <w:right w:type="dxa" w:w="200"/>
            </w:tcMar>
          </w:tcPr>
          <w:p>
            <w:r>
              <w:rPr>
                <w:rFonts w:ascii="Arial" w:cs="Arial" w:eastAsia="Arial" w:hAnsi="Arial"/>
                <w:b/>
                <w:bCs/>
                <w:color w:val="FFFFFF"/>
                <w:sz w:val="16"/>
                <w:szCs w:val="16"/>
              </w:rPr>
              <w:t xml:space="preserve">[FEAR &amp; LOSS PREVENTION]   </w:t>
            </w:r>
            <w:r>
              <w:rPr>
                <w:rFonts w:ascii="Arial" w:cs="Arial" w:eastAsia="Arial" w:hAnsi="Arial"/>
                <w:b/>
                <w:bCs/>
                <w:color w:val="FFFFFF"/>
                <w:sz w:val="22"/>
                <w:szCs w:val="22"/>
              </w:rPr>
              <w:t xml:space="preserve">"Venue Pe Bawaal Mat Hone Do" — The Day-Of Operations Command Center</w:t>
            </w:r>
          </w:p>
        </w:tc>
      </w:tr>
      <w:tr>
        <w:tc>
          <w:tcPr>
            <w:tcW w:type="dxa" w:w="9360"/>
            <w:gridSpan w:val="2"/>
            <w:tcBorders>
              <w:top w:val="none" w:color="FFFFFF" w:sz="0"/>
              <w:left w:val="none" w:color="FFFFFF" w:sz="0"/>
              <w:bottom w:val="none" w:color="FFFFFF" w:sz="0"/>
              <w:right w:val="none" w:color="FFFFFF" w:sz="0"/>
            </w:tcBorders>
            <w:shd w:fill="FFFDE7" w:val="clear"/>
            <w:tcMar>
              <w:top w:type="dxa" w:w="80"/>
              <w:left w:type="dxa" w:w="200"/>
              <w:bottom w:type="dxa" w:w="80"/>
              <w:right w:type="dxa" w:w="200"/>
            </w:tcMar>
          </w:tcPr>
          <w:p>
            <w:r>
              <w:rPr>
                <w:rFonts w:ascii="Arial" w:cs="Arial" w:eastAsia="Arial" w:hAnsi="Arial"/>
                <w:b/>
                <w:bCs/>
                <w:color w:val="E65100"/>
                <w:sz w:val="19"/>
                <w:szCs w:val="19"/>
              </w:rPr>
              <w:t xml:space="preserve">🎯 HOOK: </w:t>
            </w:r>
            <w:r>
              <w:rPr>
                <w:rFonts w:ascii="Arial" w:cs="Arial" w:eastAsia="Arial" w:hAnsi="Arial"/>
                <w:b/>
                <w:bCs/>
                <w:color w:val="1A1A2E"/>
                <w:sz w:val="19"/>
                <w:szCs w:val="19"/>
              </w:rPr>
              <w:t xml:space="preserve">On event day, EcoSkiller is your entire operations team in one screen.</w:t>
            </w:r>
          </w:p>
        </w:tc>
      </w:tr>
      <w:tr>
        <w:tc>
          <w:tcPr>
            <w:tcW w:type="dxa" w:w="9360"/>
            <w:gridSpan w:val="2"/>
            <w:tcBorders>
              <w:top w:val="none" w:color="FFFFFF" w:sz="0"/>
              <w:left w:val="none" w:color="FFFFFF" w:sz="0"/>
              <w:bottom w:val="none" w:color="FFFFFF" w:sz="0"/>
              <w:right w:val="none" w:color="FFFFFF" w:sz="0"/>
            </w:tcBorders>
            <w:shd w:fill="F8F9FA" w:val="clear"/>
            <w:tcMar>
              <w:top w:type="dxa" w:w="80"/>
              <w:left w:type="dxa" w:w="200"/>
              <w:bottom w:type="dxa" w:w="80"/>
              <w:right w:type="dxa" w:w="200"/>
            </w:tcMar>
          </w:tcPr>
          <w:p>
            <w:r>
              <w:rPr>
                <w:rFonts w:ascii="Arial" w:cs="Arial" w:eastAsia="Arial" w:hAnsi="Arial"/>
                <w:b/>
                <w:bCs/>
                <w:color w:val="C62828"/>
                <w:sz w:val="18"/>
                <w:szCs w:val="18"/>
              </w:rPr>
              <w:t xml:space="preserve">🧠 INDIAN PSYCHOLOGY INSIGHT</w:t>
            </w:r>
          </w:p>
          <w:p>
            <w:pPr>
              <w:spacing w:before="40"/>
            </w:pPr>
            <w:r>
              <w:rPr>
                <w:rFonts w:ascii="Arial" w:cs="Arial" w:eastAsia="Arial" w:hAnsi="Arial"/>
                <w:color w:val="555555"/>
                <w:sz w:val="18"/>
                <w:szCs w:val="18"/>
              </w:rPr>
              <w:t xml:space="preserve">The biggest fear of every Indian event vendor is chaos on the day of the event — long entry lines, missing registrations, people without tickets claiming they paid. EcoSkiller's real-time check-in dashboard, QR scanning, and live capacity management transforms this into a smooth, professional operation that makes even the vendor's team look competent.</w:t>
            </w:r>
          </w:p>
        </w:tc>
      </w:tr>
      <w:tr>
        <w:tc>
          <w:tcPr>
            <w:tcW w:type="dxa" w:w="9360"/>
            <w:gridSpan w:val="2"/>
            <w:tcBorders>
              <w:top w:val="none" w:color="FFFFFF" w:sz="0"/>
              <w:left w:val="none" w:color="FFFFFF" w:sz="0"/>
              <w:bottom w:val="none" w:color="FFFFFF" w:sz="0"/>
              <w:right w:val="none" w:color="FFFFFF" w:sz="0"/>
            </w:tcBorders>
            <w:shd w:fill="E8F5EE" w:val="clear"/>
            <w:tcMar>
              <w:top w:type="dxa" w:w="80"/>
              <w:left w:type="dxa" w:w="200"/>
              <w:bottom w:type="dxa" w:w="80"/>
              <w:right w:type="dxa" w:w="200"/>
            </w:tcMar>
          </w:tcPr>
          <w:p>
            <w:r>
              <w:rPr>
                <w:rFonts w:ascii="Arial" w:cs="Arial" w:eastAsia="Arial" w:hAnsi="Arial"/>
                <w:b/>
                <w:bCs/>
                <w:color w:val="1A7A4A"/>
                <w:sz w:val="18"/>
                <w:szCs w:val="18"/>
              </w:rPr>
              <w:t xml:space="preserve">🚀 GROWTH TACTICS</w:t>
            </w:r>
          </w:p>
          <w:p>
            <w:pPr>
              <w:pStyle w:val="ListParagraph"/>
              <w:numPr>
                <w:ilvl w:val="0"/>
                <w:numId w:val="2"/>
              </w:numPr>
              <w:spacing w:before="40"/>
            </w:pPr>
            <w:r>
              <w:rPr>
                <w:rFonts w:ascii="Arial" w:cs="Arial" w:eastAsia="Arial" w:hAnsi="Arial"/>
                <w:color w:val="555555"/>
                <w:sz w:val="18"/>
                <w:szCs w:val="18"/>
              </w:rPr>
              <w:t xml:space="preserve">"Event day pe tension-free" (Tension-free on event day) campaign</w:t>
            </w:r>
          </w:p>
          <w:p>
            <w:pPr>
              <w:pStyle w:val="ListParagraph"/>
              <w:numPr>
                <w:ilvl w:val="0"/>
                <w:numId w:val="2"/>
              </w:numPr>
              <w:spacing w:before="40"/>
            </w:pPr>
            <w:r>
              <w:rPr>
                <w:rFonts w:ascii="Arial" w:cs="Arial" w:eastAsia="Arial" w:hAnsi="Arial"/>
                <w:color w:val="555555"/>
                <w:sz w:val="18"/>
                <w:szCs w:val="18"/>
              </w:rPr>
              <w:t xml:space="preserve">Live demo: QR scanning speed — how fast each attendee can be checked in</w:t>
            </w:r>
          </w:p>
          <w:p>
            <w:pPr>
              <w:pStyle w:val="ListParagraph"/>
              <w:numPr>
                <w:ilvl w:val="0"/>
                <w:numId w:val="2"/>
              </w:numPr>
              <w:spacing w:before="40"/>
            </w:pPr>
            <w:r>
              <w:rPr>
                <w:rFonts w:ascii="Arial" w:cs="Arial" w:eastAsia="Arial" w:hAnsi="Arial"/>
                <w:color w:val="555555"/>
                <w:sz w:val="18"/>
                <w:szCs w:val="18"/>
              </w:rPr>
              <w:t xml:space="preserve">"Koi queue nahi, koi chaos nahi" (No queue, no chaos) promise-based messaging</w:t>
            </w:r>
          </w:p>
        </w:tc>
      </w:tr>
      <w:tr>
        <w:tc>
          <w:tcPr>
            <w:tcW w:type="dxa" w:w="4680"/>
            <w:tcBorders>
              <w:top w:val="none" w:color="FFFFFF" w:sz="0"/>
              <w:left w:val="none" w:color="FFFFFF" w:sz="0"/>
              <w:bottom w:val="none" w:color="FFFFFF" w:sz="0"/>
              <w:right w:val="none" w:color="FFFFFF" w:sz="0"/>
            </w:tcBorders>
            <w:shd w:fill="EDE7F6" w:val="clear"/>
            <w:tcMar>
              <w:top w:type="dxa" w:w="80"/>
              <w:left w:type="dxa" w:w="200"/>
              <w:bottom w:type="dxa" w:w="100"/>
              <w:right w:type="dxa" w:w="120"/>
            </w:tcMar>
          </w:tcPr>
          <w:p>
            <w:r>
              <w:rPr>
                <w:rFonts w:ascii="Arial" w:cs="Arial" w:eastAsia="Arial" w:hAnsi="Arial"/>
                <w:b/>
                <w:bCs/>
                <w:color w:val="5E35B1"/>
                <w:sz w:val="17"/>
                <w:szCs w:val="17"/>
              </w:rPr>
              <w:t xml:space="preserve">⚙️ KEY FEATURES</w:t>
            </w:r>
          </w:p>
          <w:p>
            <w:pPr>
              <w:spacing w:before="40"/>
            </w:pPr>
            <w:r>
              <w:rPr>
                <w:rFonts w:ascii="Arial" w:cs="Arial" w:eastAsia="Arial" w:hAnsi="Arial"/>
                <w:color w:val="555555"/>
                <w:sz w:val="17"/>
                <w:szCs w:val="17"/>
              </w:rPr>
              <w:t xml:space="preserve">Check-In Management, Real-Time Attendance Dashboard, Venue Capacity Management, Staff Communication</w:t>
            </w:r>
          </w:p>
        </w:tc>
        <w:tc>
          <w:tcPr>
            <w:tcW w:type="dxa" w:w="4680"/>
            <w:tcBorders>
              <w:top w:val="none" w:color="FFFFFF" w:sz="0"/>
              <w:left w:val="none" w:color="FFFFFF" w:sz="0"/>
              <w:bottom w:val="none" w:color="FFFFFF" w:sz="0"/>
              <w:right w:val="none" w:color="FFFFFF" w:sz="0"/>
            </w:tcBorders>
            <w:shd w:fill="FFF3E0" w:val="clear"/>
            <w:tcMar>
              <w:top w:type="dxa" w:w="80"/>
              <w:left w:type="dxa" w:w="120"/>
              <w:bottom w:type="dxa" w:w="100"/>
              <w:right w:type="dxa" w:w="200"/>
            </w:tcMar>
          </w:tcPr>
          <w:p>
            <w:r>
              <w:rPr>
                <w:rFonts w:ascii="Arial" w:cs="Arial" w:eastAsia="Arial" w:hAnsi="Arial"/>
                <w:b/>
                <w:bCs/>
                <w:color w:val="E8622A"/>
                <w:sz w:val="17"/>
                <w:szCs w:val="17"/>
              </w:rPr>
              <w:t xml:space="preserve">🔥 VIRAL MOMENT</w:t>
            </w:r>
          </w:p>
          <w:p>
            <w:pPr>
              <w:spacing w:before="40"/>
            </w:pPr>
            <w:r>
              <w:rPr>
                <w:rFonts w:ascii="Arial" w:cs="Arial" w:eastAsia="Arial" w:hAnsi="Arial"/>
                <w:color w:val="555555"/>
                <w:sz w:val="17"/>
                <w:szCs w:val="17"/>
              </w:rPr>
              <w:t xml:space="preserve">Time-lapse of a 500-person event check-in completed smoothly using EcoSkiller — the contrast is powerful</w:t>
            </w:r>
          </w:p>
        </w:tc>
      </w:tr>
    </w:tbl>
    <w:p>
      <w:pPr>
        <w:spacing w:before="24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62828" w:val="clear"/>
            <w:tcMar>
              <w:top w:type="dxa" w:w="100"/>
              <w:left w:type="dxa" w:w="200"/>
              <w:bottom w:type="dxa" w:w="80"/>
              <w:right w:type="dxa" w:w="120"/>
            </w:tcMar>
            <w:vAlign w:val="center"/>
          </w:tcPr>
          <w:p>
            <w:pPr>
              <w:jc w:val="center"/>
            </w:pPr>
            <w:r>
              <w:rPr>
                <w:rFonts w:ascii="Arial" w:cs="Arial" w:eastAsia="Arial" w:hAnsi="Arial"/>
                <w:b/>
                <w:bCs/>
                <w:color w:val="FFFFFF"/>
                <w:sz w:val="32"/>
                <w:szCs w:val="32"/>
              </w:rPr>
              <w:t xml:space="preserve">#14</w:t>
            </w:r>
          </w:p>
        </w:tc>
        <w:tc>
          <w:tcPr>
            <w:tcW w:type="dxa" w:w="8160"/>
            <w:tcBorders>
              <w:top w:val="none" w:color="FFFFFF" w:sz="0"/>
              <w:left w:val="none" w:color="FFFFFF" w:sz="0"/>
              <w:bottom w:val="none" w:color="FFFFFF" w:sz="0"/>
              <w:right w:val="none" w:color="FFFFFF" w:sz="0"/>
            </w:tcBorders>
            <w:shd w:fill="C62828" w:val="clear"/>
            <w:tcMar>
              <w:top w:type="dxa" w:w="100"/>
              <w:left w:type="dxa" w:w="120"/>
              <w:bottom w:type="dxa" w:w="80"/>
              <w:right w:type="dxa" w:w="200"/>
            </w:tcMar>
          </w:tcPr>
          <w:p>
            <w:r>
              <w:rPr>
                <w:rFonts w:ascii="Arial" w:cs="Arial" w:eastAsia="Arial" w:hAnsi="Arial"/>
                <w:b/>
                <w:bCs/>
                <w:color w:val="FFFFFF"/>
                <w:sz w:val="16"/>
                <w:szCs w:val="16"/>
              </w:rPr>
              <w:t xml:space="preserve">[FEAR &amp; LOSS PREVENTION]   </w:t>
            </w:r>
            <w:r>
              <w:rPr>
                <w:rFonts w:ascii="Arial" w:cs="Arial" w:eastAsia="Arial" w:hAnsi="Arial"/>
                <w:b/>
                <w:bCs/>
                <w:color w:val="FFFFFF"/>
                <w:sz w:val="22"/>
                <w:szCs w:val="22"/>
              </w:rPr>
              <w:t xml:space="preserve">"Ek Audit Log — Ek Suraksha Kavach" — The Trust &amp; Proof Layer</w:t>
            </w:r>
          </w:p>
        </w:tc>
      </w:tr>
      <w:tr>
        <w:tc>
          <w:tcPr>
            <w:tcW w:type="dxa" w:w="9360"/>
            <w:gridSpan w:val="2"/>
            <w:tcBorders>
              <w:top w:val="none" w:color="FFFFFF" w:sz="0"/>
              <w:left w:val="none" w:color="FFFFFF" w:sz="0"/>
              <w:bottom w:val="none" w:color="FFFFFF" w:sz="0"/>
              <w:right w:val="none" w:color="FFFFFF" w:sz="0"/>
            </w:tcBorders>
            <w:shd w:fill="FFFDE7" w:val="clear"/>
            <w:tcMar>
              <w:top w:type="dxa" w:w="80"/>
              <w:left w:type="dxa" w:w="200"/>
              <w:bottom w:type="dxa" w:w="80"/>
              <w:right w:type="dxa" w:w="200"/>
            </w:tcMar>
          </w:tcPr>
          <w:p>
            <w:r>
              <w:rPr>
                <w:rFonts w:ascii="Arial" w:cs="Arial" w:eastAsia="Arial" w:hAnsi="Arial"/>
                <w:b/>
                <w:bCs/>
                <w:color w:val="E65100"/>
                <w:sz w:val="19"/>
                <w:szCs w:val="19"/>
              </w:rPr>
              <w:t xml:space="preserve">🎯 HOOK: </w:t>
            </w:r>
            <w:r>
              <w:rPr>
                <w:rFonts w:ascii="Arial" w:cs="Arial" w:eastAsia="Arial" w:hAnsi="Arial"/>
                <w:b/>
                <w:bCs/>
                <w:color w:val="1A1A2E"/>
                <w:sz w:val="19"/>
                <w:szCs w:val="19"/>
              </w:rPr>
              <w:t xml:space="preserve">Every action, every change, every rupee — all tracked. No finger-pointing at your events.</w:t>
            </w:r>
          </w:p>
        </w:tc>
      </w:tr>
      <w:tr>
        <w:tc>
          <w:tcPr>
            <w:tcW w:type="dxa" w:w="9360"/>
            <w:gridSpan w:val="2"/>
            <w:tcBorders>
              <w:top w:val="none" w:color="FFFFFF" w:sz="0"/>
              <w:left w:val="none" w:color="FFFFFF" w:sz="0"/>
              <w:bottom w:val="none" w:color="FFFFFF" w:sz="0"/>
              <w:right w:val="none" w:color="FFFFFF" w:sz="0"/>
            </w:tcBorders>
            <w:shd w:fill="F8F9FA" w:val="clear"/>
            <w:tcMar>
              <w:top w:type="dxa" w:w="80"/>
              <w:left w:type="dxa" w:w="200"/>
              <w:bottom w:type="dxa" w:w="80"/>
              <w:right w:type="dxa" w:w="200"/>
            </w:tcMar>
          </w:tcPr>
          <w:p>
            <w:r>
              <w:rPr>
                <w:rFonts w:ascii="Arial" w:cs="Arial" w:eastAsia="Arial" w:hAnsi="Arial"/>
                <w:b/>
                <w:bCs/>
                <w:color w:val="C62828"/>
                <w:sz w:val="18"/>
                <w:szCs w:val="18"/>
              </w:rPr>
              <w:t xml:space="preserve">🧠 INDIAN PSYCHOLOGY INSIGHT</w:t>
            </w:r>
          </w:p>
          <w:p>
            <w:pPr>
              <w:spacing w:before="40"/>
            </w:pPr>
            <w:r>
              <w:rPr>
                <w:rFonts w:ascii="Arial" w:cs="Arial" w:eastAsia="Arial" w:hAnsi="Arial"/>
                <w:color w:val="555555"/>
                <w:sz w:val="18"/>
                <w:szCs w:val="18"/>
              </w:rPr>
              <w:t xml:space="preserve">Indian vendors working with corporate clients, government bodies, or NPOs face accountability demands. When something goes wrong, the default is blame. EcoSkiller's immutable Audit Log is a powerful shield — every ticket sold, every refund processed, every communication sent is logged with timestamp. This is gold for vendors dealing with high-stakes clients.</w:t>
            </w:r>
          </w:p>
        </w:tc>
      </w:tr>
      <w:tr>
        <w:tc>
          <w:tcPr>
            <w:tcW w:type="dxa" w:w="9360"/>
            <w:gridSpan w:val="2"/>
            <w:tcBorders>
              <w:top w:val="none" w:color="FFFFFF" w:sz="0"/>
              <w:left w:val="none" w:color="FFFFFF" w:sz="0"/>
              <w:bottom w:val="none" w:color="FFFFFF" w:sz="0"/>
              <w:right w:val="none" w:color="FFFFFF" w:sz="0"/>
            </w:tcBorders>
            <w:shd w:fill="E8F5EE" w:val="clear"/>
            <w:tcMar>
              <w:top w:type="dxa" w:w="80"/>
              <w:left w:type="dxa" w:w="200"/>
              <w:bottom w:type="dxa" w:w="80"/>
              <w:right w:type="dxa" w:w="200"/>
            </w:tcMar>
          </w:tcPr>
          <w:p>
            <w:r>
              <w:rPr>
                <w:rFonts w:ascii="Arial" w:cs="Arial" w:eastAsia="Arial" w:hAnsi="Arial"/>
                <w:b/>
                <w:bCs/>
                <w:color w:val="1A7A4A"/>
                <w:sz w:val="18"/>
                <w:szCs w:val="18"/>
              </w:rPr>
              <w:t xml:space="preserve">🚀 GROWTH TACTICS</w:t>
            </w:r>
          </w:p>
          <w:p>
            <w:pPr>
              <w:pStyle w:val="ListParagraph"/>
              <w:numPr>
                <w:ilvl w:val="0"/>
                <w:numId w:val="2"/>
              </w:numPr>
              <w:spacing w:before="40"/>
            </w:pPr>
            <w:r>
              <w:rPr>
                <w:rFonts w:ascii="Arial" w:cs="Arial" w:eastAsia="Arial" w:hAnsi="Arial"/>
                <w:color w:val="555555"/>
                <w:sz w:val="18"/>
                <w:szCs w:val="18"/>
              </w:rPr>
              <w:t xml:space="preserve">Target corporate event managers: "Apni team pe nazar" (Keep an eye on your team)</w:t>
            </w:r>
          </w:p>
          <w:p>
            <w:pPr>
              <w:pStyle w:val="ListParagraph"/>
              <w:numPr>
                <w:ilvl w:val="0"/>
                <w:numId w:val="2"/>
              </w:numPr>
              <w:spacing w:before="40"/>
            </w:pPr>
            <w:r>
              <w:rPr>
                <w:rFonts w:ascii="Arial" w:cs="Arial" w:eastAsia="Arial" w:hAnsi="Arial"/>
                <w:color w:val="555555"/>
                <w:sz w:val="18"/>
                <w:szCs w:val="18"/>
              </w:rPr>
              <w:t xml:space="preserve">NGO/government event organizers: compliance documentation ready automatically</w:t>
            </w:r>
          </w:p>
          <w:p>
            <w:pPr>
              <w:pStyle w:val="ListParagraph"/>
              <w:numPr>
                <w:ilvl w:val="0"/>
                <w:numId w:val="2"/>
              </w:numPr>
              <w:spacing w:before="40"/>
            </w:pPr>
            <w:r>
              <w:rPr>
                <w:rFonts w:ascii="Arial" w:cs="Arial" w:eastAsia="Arial" w:hAnsi="Arial"/>
                <w:color w:val="555555"/>
                <w:sz w:val="18"/>
                <w:szCs w:val="18"/>
              </w:rPr>
              <w:t xml:space="preserve">"Koi kuch bhi kahe, record hai mere paas" (Whatever anyone says, I have the record)</w:t>
            </w:r>
          </w:p>
        </w:tc>
      </w:tr>
      <w:tr>
        <w:tc>
          <w:tcPr>
            <w:tcW w:type="dxa" w:w="4680"/>
            <w:tcBorders>
              <w:top w:val="none" w:color="FFFFFF" w:sz="0"/>
              <w:left w:val="none" w:color="FFFFFF" w:sz="0"/>
              <w:bottom w:val="none" w:color="FFFFFF" w:sz="0"/>
              <w:right w:val="none" w:color="FFFFFF" w:sz="0"/>
            </w:tcBorders>
            <w:shd w:fill="EDE7F6" w:val="clear"/>
            <w:tcMar>
              <w:top w:type="dxa" w:w="80"/>
              <w:left w:type="dxa" w:w="200"/>
              <w:bottom w:type="dxa" w:w="100"/>
              <w:right w:type="dxa" w:w="120"/>
            </w:tcMar>
          </w:tcPr>
          <w:p>
            <w:r>
              <w:rPr>
                <w:rFonts w:ascii="Arial" w:cs="Arial" w:eastAsia="Arial" w:hAnsi="Arial"/>
                <w:b/>
                <w:bCs/>
                <w:color w:val="5E35B1"/>
                <w:sz w:val="17"/>
                <w:szCs w:val="17"/>
              </w:rPr>
              <w:t xml:space="preserve">⚙️ KEY FEATURES</w:t>
            </w:r>
          </w:p>
          <w:p>
            <w:pPr>
              <w:spacing w:before="40"/>
            </w:pPr>
            <w:r>
              <w:rPr>
                <w:rFonts w:ascii="Arial" w:cs="Arial" w:eastAsia="Arial" w:hAnsi="Arial"/>
                <w:color w:val="555555"/>
                <w:sz w:val="17"/>
                <w:szCs w:val="17"/>
              </w:rPr>
              <w:t xml:space="preserve">Audit Log / Activity History, Role-Based Access Control, Export Reports</w:t>
            </w:r>
          </w:p>
        </w:tc>
        <w:tc>
          <w:tcPr>
            <w:tcW w:type="dxa" w:w="4680"/>
            <w:tcBorders>
              <w:top w:val="none" w:color="FFFFFF" w:sz="0"/>
              <w:left w:val="none" w:color="FFFFFF" w:sz="0"/>
              <w:bottom w:val="none" w:color="FFFFFF" w:sz="0"/>
              <w:right w:val="none" w:color="FFFFFF" w:sz="0"/>
            </w:tcBorders>
            <w:shd w:fill="FFF3E0" w:val="clear"/>
            <w:tcMar>
              <w:top w:type="dxa" w:w="80"/>
              <w:left w:type="dxa" w:w="120"/>
              <w:bottom w:type="dxa" w:w="100"/>
              <w:right w:type="dxa" w:w="200"/>
            </w:tcMar>
          </w:tcPr>
          <w:p>
            <w:r>
              <w:rPr>
                <w:rFonts w:ascii="Arial" w:cs="Arial" w:eastAsia="Arial" w:hAnsi="Arial"/>
                <w:b/>
                <w:bCs/>
                <w:color w:val="E8622A"/>
                <w:sz w:val="17"/>
                <w:szCs w:val="17"/>
              </w:rPr>
              <w:t xml:space="preserve">🔥 VIRAL MOMENT</w:t>
            </w:r>
          </w:p>
          <w:p>
            <w:pPr>
              <w:spacing w:before="40"/>
            </w:pPr>
            <w:r>
              <w:rPr>
                <w:rFonts w:ascii="Arial" w:cs="Arial" w:eastAsia="Arial" w:hAnsi="Arial"/>
                <w:color w:val="555555"/>
                <w:sz w:val="17"/>
                <w:szCs w:val="17"/>
              </w:rPr>
              <w:t xml:space="preserve">LinkedIn-targeted content: corporate event professionals sharing how audit trails saved them from blame</w:t>
            </w:r>
          </w:p>
        </w:tc>
      </w:tr>
    </w:tbl>
    <w:p>
      <w:pPr>
        <w:spacing w:before="24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6A1B9A" w:val="clear"/>
            <w:tcMar>
              <w:top w:type="dxa" w:w="100"/>
              <w:left w:type="dxa" w:w="200"/>
              <w:bottom w:type="dxa" w:w="80"/>
              <w:right w:type="dxa" w:w="120"/>
            </w:tcMar>
            <w:vAlign w:val="center"/>
          </w:tcPr>
          <w:p>
            <w:pPr>
              <w:jc w:val="center"/>
            </w:pPr>
            <w:r>
              <w:rPr>
                <w:rFonts w:ascii="Arial" w:cs="Arial" w:eastAsia="Arial" w:hAnsi="Arial"/>
                <w:b/>
                <w:bCs/>
                <w:color w:val="FFFFFF"/>
                <w:sz w:val="32"/>
                <w:szCs w:val="32"/>
              </w:rPr>
              <w:t xml:space="preserve">#15</w:t>
            </w:r>
          </w:p>
        </w:tc>
        <w:tc>
          <w:tcPr>
            <w:tcW w:type="dxa" w:w="8160"/>
            <w:tcBorders>
              <w:top w:val="none" w:color="FFFFFF" w:sz="0"/>
              <w:left w:val="none" w:color="FFFFFF" w:sz="0"/>
              <w:bottom w:val="none" w:color="FFFFFF" w:sz="0"/>
              <w:right w:val="none" w:color="FFFFFF" w:sz="0"/>
            </w:tcBorders>
            <w:shd w:fill="6A1B9A" w:val="clear"/>
            <w:tcMar>
              <w:top w:type="dxa" w:w="100"/>
              <w:left w:type="dxa" w:w="120"/>
              <w:bottom w:type="dxa" w:w="80"/>
              <w:right w:type="dxa" w:w="200"/>
            </w:tcMar>
          </w:tcPr>
          <w:p>
            <w:r>
              <w:rPr>
                <w:rFonts w:ascii="Arial" w:cs="Arial" w:eastAsia="Arial" w:hAnsi="Arial"/>
                <w:b/>
                <w:bCs/>
                <w:color w:val="FFFFFF"/>
                <w:sz w:val="16"/>
                <w:szCs w:val="16"/>
              </w:rPr>
              <w:t xml:space="preserve">[COMMUNITY &amp; CULTURE]   </w:t>
            </w:r>
            <w:r>
              <w:rPr>
                <w:rFonts w:ascii="Arial" w:cs="Arial" w:eastAsia="Arial" w:hAnsi="Arial"/>
                <w:b/>
                <w:bCs/>
                <w:color w:val="FFFFFF"/>
                <w:sz w:val="22"/>
                <w:szCs w:val="22"/>
              </w:rPr>
              <w:t xml:space="preserve">"Desh Ka Sab Se Bada Event Community" — The Belonging Play</w:t>
            </w:r>
          </w:p>
        </w:tc>
      </w:tr>
      <w:tr>
        <w:tc>
          <w:tcPr>
            <w:tcW w:type="dxa" w:w="9360"/>
            <w:gridSpan w:val="2"/>
            <w:tcBorders>
              <w:top w:val="none" w:color="FFFFFF" w:sz="0"/>
              <w:left w:val="none" w:color="FFFFFF" w:sz="0"/>
              <w:bottom w:val="none" w:color="FFFFFF" w:sz="0"/>
              <w:right w:val="none" w:color="FFFFFF" w:sz="0"/>
            </w:tcBorders>
            <w:shd w:fill="FFFDE7" w:val="clear"/>
            <w:tcMar>
              <w:top w:type="dxa" w:w="80"/>
              <w:left w:type="dxa" w:w="200"/>
              <w:bottom w:type="dxa" w:w="80"/>
              <w:right w:type="dxa" w:w="200"/>
            </w:tcMar>
          </w:tcPr>
          <w:p>
            <w:r>
              <w:rPr>
                <w:rFonts w:ascii="Arial" w:cs="Arial" w:eastAsia="Arial" w:hAnsi="Arial"/>
                <w:b/>
                <w:bCs/>
                <w:color w:val="E65100"/>
                <w:sz w:val="19"/>
                <w:szCs w:val="19"/>
              </w:rPr>
              <w:t xml:space="preserve">🎯 HOOK: </w:t>
            </w:r>
            <w:r>
              <w:rPr>
                <w:rFonts w:ascii="Arial" w:cs="Arial" w:eastAsia="Arial" w:hAnsi="Arial"/>
                <w:b/>
                <w:bCs/>
                <w:color w:val="1A1A2E"/>
                <w:sz w:val="19"/>
                <w:szCs w:val="19"/>
              </w:rPr>
              <w:t xml:space="preserve">Join 10,000+ Indian event vendors who already run smarter events on EcoSkiller.</w:t>
            </w:r>
          </w:p>
        </w:tc>
      </w:tr>
      <w:tr>
        <w:tc>
          <w:tcPr>
            <w:tcW w:type="dxa" w:w="9360"/>
            <w:gridSpan w:val="2"/>
            <w:tcBorders>
              <w:top w:val="none" w:color="FFFFFF" w:sz="0"/>
              <w:left w:val="none" w:color="FFFFFF" w:sz="0"/>
              <w:bottom w:val="none" w:color="FFFFFF" w:sz="0"/>
              <w:right w:val="none" w:color="FFFFFF" w:sz="0"/>
            </w:tcBorders>
            <w:shd w:fill="F8F9FA" w:val="clear"/>
            <w:tcMar>
              <w:top w:type="dxa" w:w="80"/>
              <w:left w:type="dxa" w:w="200"/>
              <w:bottom w:type="dxa" w:w="80"/>
              <w:right w:type="dxa" w:w="200"/>
            </w:tcMar>
          </w:tcPr>
          <w:p>
            <w:r>
              <w:rPr>
                <w:rFonts w:ascii="Arial" w:cs="Arial" w:eastAsia="Arial" w:hAnsi="Arial"/>
                <w:b/>
                <w:bCs/>
                <w:color w:val="6A1B9A"/>
                <w:sz w:val="18"/>
                <w:szCs w:val="18"/>
              </w:rPr>
              <w:t xml:space="preserve">🧠 INDIAN PSYCHOLOGY INSIGHT</w:t>
            </w:r>
          </w:p>
          <w:p>
            <w:pPr>
              <w:spacing w:before="40"/>
            </w:pPr>
            <w:r>
              <w:rPr>
                <w:rFonts w:ascii="Arial" w:cs="Arial" w:eastAsia="Arial" w:hAnsi="Arial"/>
                <w:color w:val="555555"/>
                <w:sz w:val="18"/>
                <w:szCs w:val="18"/>
              </w:rPr>
              <w:t xml:space="preserve">Indians have a deep community-orientation. The "sab log use kar rahe hain" (everyone is using it) social proof is powerful. Building a visible vendor community around EcoSkiller — WhatsApp groups, LinkedIn communities, city-wise meetups — creates belonging that competitors can't replicate. The platform becomes more than a tool; it becomes an identity.</w:t>
            </w:r>
          </w:p>
        </w:tc>
      </w:tr>
      <w:tr>
        <w:tc>
          <w:tcPr>
            <w:tcW w:type="dxa" w:w="9360"/>
            <w:gridSpan w:val="2"/>
            <w:tcBorders>
              <w:top w:val="none" w:color="FFFFFF" w:sz="0"/>
              <w:left w:val="none" w:color="FFFFFF" w:sz="0"/>
              <w:bottom w:val="none" w:color="FFFFFF" w:sz="0"/>
              <w:right w:val="none" w:color="FFFFFF" w:sz="0"/>
            </w:tcBorders>
            <w:shd w:fill="E8F5EE" w:val="clear"/>
            <w:tcMar>
              <w:top w:type="dxa" w:w="80"/>
              <w:left w:type="dxa" w:w="200"/>
              <w:bottom w:type="dxa" w:w="80"/>
              <w:right w:type="dxa" w:w="200"/>
            </w:tcMar>
          </w:tcPr>
          <w:p>
            <w:r>
              <w:rPr>
                <w:rFonts w:ascii="Arial" w:cs="Arial" w:eastAsia="Arial" w:hAnsi="Arial"/>
                <w:b/>
                <w:bCs/>
                <w:color w:val="1A7A4A"/>
                <w:sz w:val="18"/>
                <w:szCs w:val="18"/>
              </w:rPr>
              <w:t xml:space="preserve">🚀 GROWTH TACTICS</w:t>
            </w:r>
          </w:p>
          <w:p>
            <w:pPr>
              <w:pStyle w:val="ListParagraph"/>
              <w:numPr>
                <w:ilvl w:val="0"/>
                <w:numId w:val="2"/>
              </w:numPr>
              <w:spacing w:before="40"/>
            </w:pPr>
            <w:r>
              <w:rPr>
                <w:rFonts w:ascii="Arial" w:cs="Arial" w:eastAsia="Arial" w:hAnsi="Arial"/>
                <w:color w:val="555555"/>
                <w:sz w:val="18"/>
                <w:szCs w:val="18"/>
              </w:rPr>
              <w:t xml:space="preserve">City-wise EcoSkiller Vendor Communities: Mumbai, Delhi, Bangalore, Hyderabad chapters</w:t>
            </w:r>
          </w:p>
          <w:p>
            <w:pPr>
              <w:pStyle w:val="ListParagraph"/>
              <w:numPr>
                <w:ilvl w:val="0"/>
                <w:numId w:val="2"/>
              </w:numPr>
              <w:spacing w:before="40"/>
            </w:pPr>
            <w:r>
              <w:rPr>
                <w:rFonts w:ascii="Arial" w:cs="Arial" w:eastAsia="Arial" w:hAnsi="Arial"/>
                <w:color w:val="555555"/>
                <w:sz w:val="18"/>
                <w:szCs w:val="18"/>
              </w:rPr>
              <w:t xml:space="preserve">"EcoSkiller Events Family" WhatsApp community — peer support, tips, event listings</w:t>
            </w:r>
          </w:p>
          <w:p>
            <w:pPr>
              <w:pStyle w:val="ListParagraph"/>
              <w:numPr>
                <w:ilvl w:val="0"/>
                <w:numId w:val="2"/>
              </w:numPr>
              <w:spacing w:before="40"/>
            </w:pPr>
            <w:r>
              <w:rPr>
                <w:rFonts w:ascii="Arial" w:cs="Arial" w:eastAsia="Arial" w:hAnsi="Arial"/>
                <w:color w:val="555555"/>
                <w:sz w:val="18"/>
                <w:szCs w:val="18"/>
              </w:rPr>
              <w:t xml:space="preserve">Monthly virtual meetup: top vendors sharing what worked</w:t>
            </w:r>
          </w:p>
        </w:tc>
      </w:tr>
      <w:tr>
        <w:tc>
          <w:tcPr>
            <w:tcW w:type="dxa" w:w="4680"/>
            <w:tcBorders>
              <w:top w:val="none" w:color="FFFFFF" w:sz="0"/>
              <w:left w:val="none" w:color="FFFFFF" w:sz="0"/>
              <w:bottom w:val="none" w:color="FFFFFF" w:sz="0"/>
              <w:right w:val="none" w:color="FFFFFF" w:sz="0"/>
            </w:tcBorders>
            <w:shd w:fill="EDE7F6" w:val="clear"/>
            <w:tcMar>
              <w:top w:type="dxa" w:w="80"/>
              <w:left w:type="dxa" w:w="200"/>
              <w:bottom w:type="dxa" w:w="100"/>
              <w:right w:type="dxa" w:w="120"/>
            </w:tcMar>
          </w:tcPr>
          <w:p>
            <w:r>
              <w:rPr>
                <w:rFonts w:ascii="Arial" w:cs="Arial" w:eastAsia="Arial" w:hAnsi="Arial"/>
                <w:b/>
                <w:bCs/>
                <w:color w:val="5E35B1"/>
                <w:sz w:val="17"/>
                <w:szCs w:val="17"/>
              </w:rPr>
              <w:t xml:space="preserve">⚙️ KEY FEATURES</w:t>
            </w:r>
          </w:p>
          <w:p>
            <w:pPr>
              <w:spacing w:before="40"/>
            </w:pPr>
            <w:r>
              <w:rPr>
                <w:rFonts w:ascii="Arial" w:cs="Arial" w:eastAsia="Arial" w:hAnsi="Arial"/>
                <w:color w:val="555555"/>
                <w:sz w:val="17"/>
                <w:szCs w:val="17"/>
              </w:rPr>
              <w:t xml:space="preserve">Co-Organiser Collaboration, Analytics &amp; Reporting, All platform features as conversation starters</w:t>
            </w:r>
          </w:p>
        </w:tc>
        <w:tc>
          <w:tcPr>
            <w:tcW w:type="dxa" w:w="4680"/>
            <w:tcBorders>
              <w:top w:val="none" w:color="FFFFFF" w:sz="0"/>
              <w:left w:val="none" w:color="FFFFFF" w:sz="0"/>
              <w:bottom w:val="none" w:color="FFFFFF" w:sz="0"/>
              <w:right w:val="none" w:color="FFFFFF" w:sz="0"/>
            </w:tcBorders>
            <w:shd w:fill="FFF3E0" w:val="clear"/>
            <w:tcMar>
              <w:top w:type="dxa" w:w="80"/>
              <w:left w:type="dxa" w:w="120"/>
              <w:bottom w:type="dxa" w:w="100"/>
              <w:right w:type="dxa" w:w="200"/>
            </w:tcMar>
          </w:tcPr>
          <w:p>
            <w:r>
              <w:rPr>
                <w:rFonts w:ascii="Arial" w:cs="Arial" w:eastAsia="Arial" w:hAnsi="Arial"/>
                <w:b/>
                <w:bCs/>
                <w:color w:val="E8622A"/>
                <w:sz w:val="17"/>
                <w:szCs w:val="17"/>
              </w:rPr>
              <w:t xml:space="preserve">🔥 VIRAL MOMENT</w:t>
            </w:r>
          </w:p>
          <w:p>
            <w:pPr>
              <w:spacing w:before="40"/>
            </w:pPr>
            <w:r>
              <w:rPr>
                <w:rFonts w:ascii="Arial" w:cs="Arial" w:eastAsia="Arial" w:hAnsi="Arial"/>
                <w:color w:val="555555"/>
                <w:sz w:val="17"/>
                <w:szCs w:val="17"/>
              </w:rPr>
              <w:t xml:space="preserve">"I am an EcoSkiller vendor" digital badge campaign — LinkedIn profile frames during event season</w:t>
            </w:r>
          </w:p>
        </w:tc>
      </w:tr>
    </w:tbl>
    <w:p>
      <w:pPr>
        <w:spacing w:before="24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6A1B9A" w:val="clear"/>
            <w:tcMar>
              <w:top w:type="dxa" w:w="100"/>
              <w:left w:type="dxa" w:w="200"/>
              <w:bottom w:type="dxa" w:w="80"/>
              <w:right w:type="dxa" w:w="120"/>
            </w:tcMar>
            <w:vAlign w:val="center"/>
          </w:tcPr>
          <w:p>
            <w:pPr>
              <w:jc w:val="center"/>
            </w:pPr>
            <w:r>
              <w:rPr>
                <w:rFonts w:ascii="Arial" w:cs="Arial" w:eastAsia="Arial" w:hAnsi="Arial"/>
                <w:b/>
                <w:bCs/>
                <w:color w:val="FFFFFF"/>
                <w:sz w:val="32"/>
                <w:szCs w:val="32"/>
              </w:rPr>
              <w:t xml:space="preserve">#16</w:t>
            </w:r>
          </w:p>
        </w:tc>
        <w:tc>
          <w:tcPr>
            <w:tcW w:type="dxa" w:w="8160"/>
            <w:tcBorders>
              <w:top w:val="none" w:color="FFFFFF" w:sz="0"/>
              <w:left w:val="none" w:color="FFFFFF" w:sz="0"/>
              <w:bottom w:val="none" w:color="FFFFFF" w:sz="0"/>
              <w:right w:val="none" w:color="FFFFFF" w:sz="0"/>
            </w:tcBorders>
            <w:shd w:fill="6A1B9A" w:val="clear"/>
            <w:tcMar>
              <w:top w:type="dxa" w:w="100"/>
              <w:left w:type="dxa" w:w="120"/>
              <w:bottom w:type="dxa" w:w="80"/>
              <w:right w:type="dxa" w:w="200"/>
            </w:tcMar>
          </w:tcPr>
          <w:p>
            <w:r>
              <w:rPr>
                <w:rFonts w:ascii="Arial" w:cs="Arial" w:eastAsia="Arial" w:hAnsi="Arial"/>
                <w:b/>
                <w:bCs/>
                <w:color w:val="FFFFFF"/>
                <w:sz w:val="16"/>
                <w:szCs w:val="16"/>
              </w:rPr>
              <w:t xml:space="preserve">[COMMUNITY &amp; CULTURE]   </w:t>
            </w:r>
            <w:r>
              <w:rPr>
                <w:rFonts w:ascii="Arial" w:cs="Arial" w:eastAsia="Arial" w:hAnsi="Arial"/>
                <w:b/>
                <w:bCs/>
                <w:color w:val="FFFFFF"/>
                <w:sz w:val="22"/>
                <w:szCs w:val="22"/>
              </w:rPr>
              <w:t xml:space="preserve">"Shaadi Wali Planning, Event Mein" — The Cultural Event Domination</w:t>
            </w:r>
          </w:p>
        </w:tc>
      </w:tr>
      <w:tr>
        <w:tc>
          <w:tcPr>
            <w:tcW w:type="dxa" w:w="9360"/>
            <w:gridSpan w:val="2"/>
            <w:tcBorders>
              <w:top w:val="none" w:color="FFFFFF" w:sz="0"/>
              <w:left w:val="none" w:color="FFFFFF" w:sz="0"/>
              <w:bottom w:val="none" w:color="FFFFFF" w:sz="0"/>
              <w:right w:val="none" w:color="FFFFFF" w:sz="0"/>
            </w:tcBorders>
            <w:shd w:fill="FFFDE7" w:val="clear"/>
            <w:tcMar>
              <w:top w:type="dxa" w:w="80"/>
              <w:left w:type="dxa" w:w="200"/>
              <w:bottom w:type="dxa" w:w="80"/>
              <w:right w:type="dxa" w:w="200"/>
            </w:tcMar>
          </w:tcPr>
          <w:p>
            <w:r>
              <w:rPr>
                <w:rFonts w:ascii="Arial" w:cs="Arial" w:eastAsia="Arial" w:hAnsi="Arial"/>
                <w:b/>
                <w:bCs/>
                <w:color w:val="E65100"/>
                <w:sz w:val="19"/>
                <w:szCs w:val="19"/>
              </w:rPr>
              <w:t xml:space="preserve">🎯 HOOK: </w:t>
            </w:r>
            <w:r>
              <w:rPr>
                <w:rFonts w:ascii="Arial" w:cs="Arial" w:eastAsia="Arial" w:hAnsi="Arial"/>
                <w:b/>
                <w:bCs/>
                <w:color w:val="1A1A2E"/>
                <w:sz w:val="19"/>
                <w:szCs w:val="19"/>
              </w:rPr>
              <w:t xml:space="preserve">India runs on cultural events — Navratri, Diwali Melas, Ganesh Utsav, Holi parties. Own them.</w:t>
            </w:r>
          </w:p>
        </w:tc>
      </w:tr>
      <w:tr>
        <w:tc>
          <w:tcPr>
            <w:tcW w:type="dxa" w:w="9360"/>
            <w:gridSpan w:val="2"/>
            <w:tcBorders>
              <w:top w:val="none" w:color="FFFFFF" w:sz="0"/>
              <w:left w:val="none" w:color="FFFFFF" w:sz="0"/>
              <w:bottom w:val="none" w:color="FFFFFF" w:sz="0"/>
              <w:right w:val="none" w:color="FFFFFF" w:sz="0"/>
            </w:tcBorders>
            <w:shd w:fill="F8F9FA" w:val="clear"/>
            <w:tcMar>
              <w:top w:type="dxa" w:w="80"/>
              <w:left w:type="dxa" w:w="200"/>
              <w:bottom w:type="dxa" w:w="80"/>
              <w:right w:type="dxa" w:w="200"/>
            </w:tcMar>
          </w:tcPr>
          <w:p>
            <w:r>
              <w:rPr>
                <w:rFonts w:ascii="Arial" w:cs="Arial" w:eastAsia="Arial" w:hAnsi="Arial"/>
                <w:b/>
                <w:bCs/>
                <w:color w:val="6A1B9A"/>
                <w:sz w:val="18"/>
                <w:szCs w:val="18"/>
              </w:rPr>
              <w:t xml:space="preserve">🧠 INDIAN PSYCHOLOGY INSIGHT</w:t>
            </w:r>
          </w:p>
          <w:p>
            <w:pPr>
              <w:spacing w:before="40"/>
            </w:pPr>
            <w:r>
              <w:rPr>
                <w:rFonts w:ascii="Arial" w:cs="Arial" w:eastAsia="Arial" w:hAnsi="Arial"/>
                <w:color w:val="555555"/>
                <w:sz w:val="18"/>
                <w:szCs w:val="18"/>
              </w:rPr>
              <w:t xml:space="preserve">India has a massive cultural and religious event ecosystem that is largely undigitized. Festival organizers, puja committees, cultural societies, and temple trusts run enormous events on WhatsApp and paper. Positioning EcoSkiller as the platform that brings "Indian event culture" into the digital age — with support for free events, volunteer management, and donation tracking — is a massive untapped market.</w:t>
            </w:r>
          </w:p>
        </w:tc>
      </w:tr>
      <w:tr>
        <w:tc>
          <w:tcPr>
            <w:tcW w:type="dxa" w:w="9360"/>
            <w:gridSpan w:val="2"/>
            <w:tcBorders>
              <w:top w:val="none" w:color="FFFFFF" w:sz="0"/>
              <w:left w:val="none" w:color="FFFFFF" w:sz="0"/>
              <w:bottom w:val="none" w:color="FFFFFF" w:sz="0"/>
              <w:right w:val="none" w:color="FFFFFF" w:sz="0"/>
            </w:tcBorders>
            <w:shd w:fill="E8F5EE" w:val="clear"/>
            <w:tcMar>
              <w:top w:type="dxa" w:w="80"/>
              <w:left w:type="dxa" w:w="200"/>
              <w:bottom w:type="dxa" w:w="80"/>
              <w:right w:type="dxa" w:w="200"/>
            </w:tcMar>
          </w:tcPr>
          <w:p>
            <w:r>
              <w:rPr>
                <w:rFonts w:ascii="Arial" w:cs="Arial" w:eastAsia="Arial" w:hAnsi="Arial"/>
                <w:b/>
                <w:bCs/>
                <w:color w:val="1A7A4A"/>
                <w:sz w:val="18"/>
                <w:szCs w:val="18"/>
              </w:rPr>
              <w:t xml:space="preserve">🚀 GROWTH TACTICS</w:t>
            </w:r>
          </w:p>
          <w:p>
            <w:pPr>
              <w:pStyle w:val="ListParagraph"/>
              <w:numPr>
                <w:ilvl w:val="0"/>
                <w:numId w:val="2"/>
              </w:numPr>
              <w:spacing w:before="40"/>
            </w:pPr>
            <w:r>
              <w:rPr>
                <w:rFonts w:ascii="Arial" w:cs="Arial" w:eastAsia="Arial" w:hAnsi="Arial"/>
                <w:color w:val="555555"/>
                <w:sz w:val="18"/>
                <w:szCs w:val="18"/>
              </w:rPr>
              <w:t xml:space="preserve">Festival-specific templates: Garba Night, Diwali Mela, Holi Party, Navratri Mahotsav</w:t>
            </w:r>
          </w:p>
          <w:p>
            <w:pPr>
              <w:pStyle w:val="ListParagraph"/>
              <w:numPr>
                <w:ilvl w:val="0"/>
                <w:numId w:val="2"/>
              </w:numPr>
              <w:spacing w:before="40"/>
            </w:pPr>
            <w:r>
              <w:rPr>
                <w:rFonts w:ascii="Arial" w:cs="Arial" w:eastAsia="Arial" w:hAnsi="Arial"/>
                <w:color w:val="555555"/>
                <w:sz w:val="18"/>
                <w:szCs w:val="18"/>
              </w:rPr>
              <w:t xml:space="preserve">"Apne festival ko digital banao" (Digitize your festival) campaign</w:t>
            </w:r>
          </w:p>
          <w:p>
            <w:pPr>
              <w:pStyle w:val="ListParagraph"/>
              <w:numPr>
                <w:ilvl w:val="0"/>
                <w:numId w:val="2"/>
              </w:numPr>
              <w:spacing w:before="40"/>
            </w:pPr>
            <w:r>
              <w:rPr>
                <w:rFonts w:ascii="Arial" w:cs="Arial" w:eastAsia="Arial" w:hAnsi="Arial"/>
                <w:color w:val="555555"/>
                <w:sz w:val="18"/>
                <w:szCs w:val="18"/>
              </w:rPr>
              <w:t xml:space="preserve">Target: puja committees, cultural societies, college fest organizers</w:t>
            </w:r>
          </w:p>
        </w:tc>
      </w:tr>
      <w:tr>
        <w:tc>
          <w:tcPr>
            <w:tcW w:type="dxa" w:w="4680"/>
            <w:tcBorders>
              <w:top w:val="none" w:color="FFFFFF" w:sz="0"/>
              <w:left w:val="none" w:color="FFFFFF" w:sz="0"/>
              <w:bottom w:val="none" w:color="FFFFFF" w:sz="0"/>
              <w:right w:val="none" w:color="FFFFFF" w:sz="0"/>
            </w:tcBorders>
            <w:shd w:fill="EDE7F6" w:val="clear"/>
            <w:tcMar>
              <w:top w:type="dxa" w:w="80"/>
              <w:left w:type="dxa" w:w="200"/>
              <w:bottom w:type="dxa" w:w="100"/>
              <w:right w:type="dxa" w:w="120"/>
            </w:tcMar>
          </w:tcPr>
          <w:p>
            <w:r>
              <w:rPr>
                <w:rFonts w:ascii="Arial" w:cs="Arial" w:eastAsia="Arial" w:hAnsi="Arial"/>
                <w:b/>
                <w:bCs/>
                <w:color w:val="5E35B1"/>
                <w:sz w:val="17"/>
                <w:szCs w:val="17"/>
              </w:rPr>
              <w:t xml:space="preserve">⚙️ KEY FEATURES</w:t>
            </w:r>
          </w:p>
          <w:p>
            <w:pPr>
              <w:spacing w:before="40"/>
            </w:pPr>
            <w:r>
              <w:rPr>
                <w:rFonts w:ascii="Arial" w:cs="Arial" w:eastAsia="Arial" w:hAnsi="Arial"/>
                <w:color w:val="555555"/>
                <w:sz w:val="17"/>
                <w:szCs w:val="17"/>
              </w:rPr>
              <w:t xml:space="preserve">Free &amp; Paid Ticket Types, Volunteer Management, Event Type Support, Custom Branding</w:t>
            </w:r>
          </w:p>
        </w:tc>
        <w:tc>
          <w:tcPr>
            <w:tcW w:type="dxa" w:w="4680"/>
            <w:tcBorders>
              <w:top w:val="none" w:color="FFFFFF" w:sz="0"/>
              <w:left w:val="none" w:color="FFFFFF" w:sz="0"/>
              <w:bottom w:val="none" w:color="FFFFFF" w:sz="0"/>
              <w:right w:val="none" w:color="FFFFFF" w:sz="0"/>
            </w:tcBorders>
            <w:shd w:fill="FFF3E0" w:val="clear"/>
            <w:tcMar>
              <w:top w:type="dxa" w:w="80"/>
              <w:left w:type="dxa" w:w="120"/>
              <w:bottom w:type="dxa" w:w="100"/>
              <w:right w:type="dxa" w:w="200"/>
            </w:tcMar>
          </w:tcPr>
          <w:p>
            <w:r>
              <w:rPr>
                <w:rFonts w:ascii="Arial" w:cs="Arial" w:eastAsia="Arial" w:hAnsi="Arial"/>
                <w:b/>
                <w:bCs/>
                <w:color w:val="E8622A"/>
                <w:sz w:val="17"/>
                <w:szCs w:val="17"/>
              </w:rPr>
              <w:t xml:space="preserve">🔥 VIRAL MOMENT</w:t>
            </w:r>
          </w:p>
          <w:p>
            <w:pPr>
              <w:spacing w:before="40"/>
            </w:pPr>
            <w:r>
              <w:rPr>
                <w:rFonts w:ascii="Arial" w:cs="Arial" w:eastAsia="Arial" w:hAnsi="Arial"/>
                <w:color w:val="555555"/>
                <w:sz w:val="17"/>
                <w:szCs w:val="17"/>
              </w:rPr>
              <w:t xml:space="preserve">A Garba organizer showing their 2,000-person event managed entirely on EcoSkiller — massive visual story</w:t>
            </w:r>
          </w:p>
        </w:tc>
      </w:tr>
    </w:tbl>
    <w:p>
      <w:pPr>
        <w:spacing w:before="24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6A1B9A" w:val="clear"/>
            <w:tcMar>
              <w:top w:type="dxa" w:w="100"/>
              <w:left w:type="dxa" w:w="200"/>
              <w:bottom w:type="dxa" w:w="80"/>
              <w:right w:type="dxa" w:w="120"/>
            </w:tcMar>
            <w:vAlign w:val="center"/>
          </w:tcPr>
          <w:p>
            <w:pPr>
              <w:jc w:val="center"/>
            </w:pPr>
            <w:r>
              <w:rPr>
                <w:rFonts w:ascii="Arial" w:cs="Arial" w:eastAsia="Arial" w:hAnsi="Arial"/>
                <w:b/>
                <w:bCs/>
                <w:color w:val="FFFFFF"/>
                <w:sz w:val="32"/>
                <w:szCs w:val="32"/>
              </w:rPr>
              <w:t xml:space="preserve">#17</w:t>
            </w:r>
          </w:p>
        </w:tc>
        <w:tc>
          <w:tcPr>
            <w:tcW w:type="dxa" w:w="8160"/>
            <w:tcBorders>
              <w:top w:val="none" w:color="FFFFFF" w:sz="0"/>
              <w:left w:val="none" w:color="FFFFFF" w:sz="0"/>
              <w:bottom w:val="none" w:color="FFFFFF" w:sz="0"/>
              <w:right w:val="none" w:color="FFFFFF" w:sz="0"/>
            </w:tcBorders>
            <w:shd w:fill="6A1B9A" w:val="clear"/>
            <w:tcMar>
              <w:top w:type="dxa" w:w="100"/>
              <w:left w:type="dxa" w:w="120"/>
              <w:bottom w:type="dxa" w:w="80"/>
              <w:right w:type="dxa" w:w="200"/>
            </w:tcMar>
          </w:tcPr>
          <w:p>
            <w:r>
              <w:rPr>
                <w:rFonts w:ascii="Arial" w:cs="Arial" w:eastAsia="Arial" w:hAnsi="Arial"/>
                <w:b/>
                <w:bCs/>
                <w:color w:val="FFFFFF"/>
                <w:sz w:val="16"/>
                <w:szCs w:val="16"/>
              </w:rPr>
              <w:t xml:space="preserve">[COMMUNITY &amp; CULTURE]   </w:t>
            </w:r>
            <w:r>
              <w:rPr>
                <w:rFonts w:ascii="Arial" w:cs="Arial" w:eastAsia="Arial" w:hAnsi="Arial"/>
                <w:b/>
                <w:bCs/>
                <w:color w:val="FFFFFF"/>
                <w:sz w:val="22"/>
                <w:szCs w:val="22"/>
              </w:rPr>
              <w:t xml:space="preserve">"College Fest Ka Digital Raj" — The Youth &amp; Campus Play</w:t>
            </w:r>
          </w:p>
        </w:tc>
      </w:tr>
      <w:tr>
        <w:tc>
          <w:tcPr>
            <w:tcW w:type="dxa" w:w="9360"/>
            <w:gridSpan w:val="2"/>
            <w:tcBorders>
              <w:top w:val="none" w:color="FFFFFF" w:sz="0"/>
              <w:left w:val="none" w:color="FFFFFF" w:sz="0"/>
              <w:bottom w:val="none" w:color="FFFFFF" w:sz="0"/>
              <w:right w:val="none" w:color="FFFFFF" w:sz="0"/>
            </w:tcBorders>
            <w:shd w:fill="FFFDE7" w:val="clear"/>
            <w:tcMar>
              <w:top w:type="dxa" w:w="80"/>
              <w:left w:type="dxa" w:w="200"/>
              <w:bottom w:type="dxa" w:w="80"/>
              <w:right w:type="dxa" w:w="200"/>
            </w:tcMar>
          </w:tcPr>
          <w:p>
            <w:r>
              <w:rPr>
                <w:rFonts w:ascii="Arial" w:cs="Arial" w:eastAsia="Arial" w:hAnsi="Arial"/>
                <w:b/>
                <w:bCs/>
                <w:color w:val="E65100"/>
                <w:sz w:val="19"/>
                <w:szCs w:val="19"/>
              </w:rPr>
              <w:t xml:space="preserve">🎯 HOOK: </w:t>
            </w:r>
            <w:r>
              <w:rPr>
                <w:rFonts w:ascii="Arial" w:cs="Arial" w:eastAsia="Arial" w:hAnsi="Arial"/>
                <w:b/>
                <w:bCs/>
                <w:color w:val="1A1A2E"/>
                <w:sz w:val="19"/>
                <w:szCs w:val="19"/>
              </w:rPr>
              <w:t xml:space="preserve">Every college fest, society event, and alumni meet deserves EcoSkiller.</w:t>
            </w:r>
          </w:p>
        </w:tc>
      </w:tr>
      <w:tr>
        <w:tc>
          <w:tcPr>
            <w:tcW w:type="dxa" w:w="9360"/>
            <w:gridSpan w:val="2"/>
            <w:tcBorders>
              <w:top w:val="none" w:color="FFFFFF" w:sz="0"/>
              <w:left w:val="none" w:color="FFFFFF" w:sz="0"/>
              <w:bottom w:val="none" w:color="FFFFFF" w:sz="0"/>
              <w:right w:val="none" w:color="FFFFFF" w:sz="0"/>
            </w:tcBorders>
            <w:shd w:fill="F8F9FA" w:val="clear"/>
            <w:tcMar>
              <w:top w:type="dxa" w:w="80"/>
              <w:left w:type="dxa" w:w="200"/>
              <w:bottom w:type="dxa" w:w="80"/>
              <w:right w:type="dxa" w:w="200"/>
            </w:tcMar>
          </w:tcPr>
          <w:p>
            <w:r>
              <w:rPr>
                <w:rFonts w:ascii="Arial" w:cs="Arial" w:eastAsia="Arial" w:hAnsi="Arial"/>
                <w:b/>
                <w:bCs/>
                <w:color w:val="6A1B9A"/>
                <w:sz w:val="18"/>
                <w:szCs w:val="18"/>
              </w:rPr>
              <w:t xml:space="preserve">🧠 INDIAN PSYCHOLOGY INSIGHT</w:t>
            </w:r>
          </w:p>
          <w:p>
            <w:pPr>
              <w:spacing w:before="40"/>
            </w:pPr>
            <w:r>
              <w:rPr>
                <w:rFonts w:ascii="Arial" w:cs="Arial" w:eastAsia="Arial" w:hAnsi="Arial"/>
                <w:color w:val="555555"/>
                <w:sz w:val="18"/>
                <w:szCs w:val="18"/>
              </w:rPr>
              <w:t xml:space="preserve">College event organizers in India are young, ambitious, and tech-savvy but budget-constrained. They run some of India's biggest grassroots events. Getting them on EcoSkiller early creates lifelong users who carry the habit into their professional careers as corporate event managers or entrepreneur vendors.</w:t>
            </w:r>
          </w:p>
        </w:tc>
      </w:tr>
      <w:tr>
        <w:tc>
          <w:tcPr>
            <w:tcW w:type="dxa" w:w="9360"/>
            <w:gridSpan w:val="2"/>
            <w:tcBorders>
              <w:top w:val="none" w:color="FFFFFF" w:sz="0"/>
              <w:left w:val="none" w:color="FFFFFF" w:sz="0"/>
              <w:bottom w:val="none" w:color="FFFFFF" w:sz="0"/>
              <w:right w:val="none" w:color="FFFFFF" w:sz="0"/>
            </w:tcBorders>
            <w:shd w:fill="E8F5EE" w:val="clear"/>
            <w:tcMar>
              <w:top w:type="dxa" w:w="80"/>
              <w:left w:type="dxa" w:w="200"/>
              <w:bottom w:type="dxa" w:w="80"/>
              <w:right w:type="dxa" w:w="200"/>
            </w:tcMar>
          </w:tcPr>
          <w:p>
            <w:r>
              <w:rPr>
                <w:rFonts w:ascii="Arial" w:cs="Arial" w:eastAsia="Arial" w:hAnsi="Arial"/>
                <w:b/>
                <w:bCs/>
                <w:color w:val="1A7A4A"/>
                <w:sz w:val="18"/>
                <w:szCs w:val="18"/>
              </w:rPr>
              <w:t xml:space="preserve">🚀 GROWTH TACTICS</w:t>
            </w:r>
          </w:p>
          <w:p>
            <w:pPr>
              <w:pStyle w:val="ListParagraph"/>
              <w:numPr>
                <w:ilvl w:val="0"/>
                <w:numId w:val="2"/>
              </w:numPr>
              <w:spacing w:before="40"/>
            </w:pPr>
            <w:r>
              <w:rPr>
                <w:rFonts w:ascii="Arial" w:cs="Arial" w:eastAsia="Arial" w:hAnsi="Arial"/>
                <w:color w:val="555555"/>
                <w:sz w:val="18"/>
                <w:szCs w:val="18"/>
              </w:rPr>
              <w:t xml:space="preserve">Student/college plan with special pricing or free tier</w:t>
            </w:r>
          </w:p>
          <w:p>
            <w:pPr>
              <w:pStyle w:val="ListParagraph"/>
              <w:numPr>
                <w:ilvl w:val="0"/>
                <w:numId w:val="2"/>
              </w:numPr>
              <w:spacing w:before="40"/>
            </w:pPr>
            <w:r>
              <w:rPr>
                <w:rFonts w:ascii="Arial" w:cs="Arial" w:eastAsia="Arial" w:hAnsi="Arial"/>
                <w:color w:val="555555"/>
                <w:sz w:val="18"/>
                <w:szCs w:val="18"/>
              </w:rPr>
              <w:t xml:space="preserve">"Mera college ka sab se professional fest" (My college's most professional fest) campaign</w:t>
            </w:r>
          </w:p>
          <w:p>
            <w:pPr>
              <w:pStyle w:val="ListParagraph"/>
              <w:numPr>
                <w:ilvl w:val="0"/>
                <w:numId w:val="2"/>
              </w:numPr>
              <w:spacing w:before="40"/>
            </w:pPr>
            <w:r>
              <w:rPr>
                <w:rFonts w:ascii="Arial" w:cs="Arial" w:eastAsia="Arial" w:hAnsi="Arial"/>
                <w:color w:val="555555"/>
                <w:sz w:val="18"/>
                <w:szCs w:val="18"/>
              </w:rPr>
              <w:t xml:space="preserve">Campus ambassador program: event committee leads as EcoSkiller advocates</w:t>
            </w:r>
          </w:p>
        </w:tc>
      </w:tr>
      <w:tr>
        <w:tc>
          <w:tcPr>
            <w:tcW w:type="dxa" w:w="4680"/>
            <w:tcBorders>
              <w:top w:val="none" w:color="FFFFFF" w:sz="0"/>
              <w:left w:val="none" w:color="FFFFFF" w:sz="0"/>
              <w:bottom w:val="none" w:color="FFFFFF" w:sz="0"/>
              <w:right w:val="none" w:color="FFFFFF" w:sz="0"/>
            </w:tcBorders>
            <w:shd w:fill="EDE7F6" w:val="clear"/>
            <w:tcMar>
              <w:top w:type="dxa" w:w="80"/>
              <w:left w:type="dxa" w:w="200"/>
              <w:bottom w:type="dxa" w:w="100"/>
              <w:right w:type="dxa" w:w="120"/>
            </w:tcMar>
          </w:tcPr>
          <w:p>
            <w:r>
              <w:rPr>
                <w:rFonts w:ascii="Arial" w:cs="Arial" w:eastAsia="Arial" w:hAnsi="Arial"/>
                <w:b/>
                <w:bCs/>
                <w:color w:val="5E35B1"/>
                <w:sz w:val="17"/>
                <w:szCs w:val="17"/>
              </w:rPr>
              <w:t xml:space="preserve">⚙️ KEY FEATURES</w:t>
            </w:r>
          </w:p>
          <w:p>
            <w:pPr>
              <w:spacing w:before="40"/>
            </w:pPr>
            <w:r>
              <w:rPr>
                <w:rFonts w:ascii="Arial" w:cs="Arial" w:eastAsia="Arial" w:hAnsi="Arial"/>
                <w:color w:val="555555"/>
                <w:sz w:val="17"/>
                <w:szCs w:val="17"/>
              </w:rPr>
              <w:t xml:space="preserve">Free Tickets, Group Registration, Volunteer Management, Live Polls &amp; Q&amp;A, Social Sharing</w:t>
            </w:r>
          </w:p>
        </w:tc>
        <w:tc>
          <w:tcPr>
            <w:tcW w:type="dxa" w:w="4680"/>
            <w:tcBorders>
              <w:top w:val="none" w:color="FFFFFF" w:sz="0"/>
              <w:left w:val="none" w:color="FFFFFF" w:sz="0"/>
              <w:bottom w:val="none" w:color="FFFFFF" w:sz="0"/>
              <w:right w:val="none" w:color="FFFFFF" w:sz="0"/>
            </w:tcBorders>
            <w:shd w:fill="FFF3E0" w:val="clear"/>
            <w:tcMar>
              <w:top w:type="dxa" w:w="80"/>
              <w:left w:type="dxa" w:w="120"/>
              <w:bottom w:type="dxa" w:w="100"/>
              <w:right w:type="dxa" w:w="200"/>
            </w:tcMar>
          </w:tcPr>
          <w:p>
            <w:r>
              <w:rPr>
                <w:rFonts w:ascii="Arial" w:cs="Arial" w:eastAsia="Arial" w:hAnsi="Arial"/>
                <w:b/>
                <w:bCs/>
                <w:color w:val="E8622A"/>
                <w:sz w:val="17"/>
                <w:szCs w:val="17"/>
              </w:rPr>
              <w:t xml:space="preserve">🔥 VIRAL MOMENT</w:t>
            </w:r>
          </w:p>
          <w:p>
            <w:pPr>
              <w:spacing w:before="40"/>
            </w:pPr>
            <w:r>
              <w:rPr>
                <w:rFonts w:ascii="Arial" w:cs="Arial" w:eastAsia="Arial" w:hAnsi="Arial"/>
                <w:color w:val="555555"/>
                <w:sz w:val="17"/>
                <w:szCs w:val="17"/>
              </w:rPr>
              <w:t xml:space="preserve">College reels: students showing their EcoSkiller-powered event registration page going live — instant campus virality</w:t>
            </w:r>
          </w:p>
        </w:tc>
      </w:tr>
    </w:tbl>
    <w:p>
      <w:pPr>
        <w:spacing w:before="24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0695C" w:val="clear"/>
            <w:tcMar>
              <w:top w:type="dxa" w:w="100"/>
              <w:left w:type="dxa" w:w="200"/>
              <w:bottom w:type="dxa" w:w="80"/>
              <w:right w:type="dxa" w:w="120"/>
            </w:tcMar>
            <w:vAlign w:val="center"/>
          </w:tcPr>
          <w:p>
            <w:pPr>
              <w:jc w:val="center"/>
            </w:pPr>
            <w:r>
              <w:rPr>
                <w:rFonts w:ascii="Arial" w:cs="Arial" w:eastAsia="Arial" w:hAnsi="Arial"/>
                <w:b/>
                <w:bCs/>
                <w:color w:val="FFFFFF"/>
                <w:sz w:val="32"/>
                <w:szCs w:val="32"/>
              </w:rPr>
              <w:t xml:space="preserve">#18</w:t>
            </w:r>
          </w:p>
        </w:tc>
        <w:tc>
          <w:tcPr>
            <w:tcW w:type="dxa" w:w="8160"/>
            <w:tcBorders>
              <w:top w:val="none" w:color="FFFFFF" w:sz="0"/>
              <w:left w:val="none" w:color="FFFFFF" w:sz="0"/>
              <w:bottom w:val="none" w:color="FFFFFF" w:sz="0"/>
              <w:right w:val="none" w:color="FFFFFF" w:sz="0"/>
            </w:tcBorders>
            <w:shd w:fill="00695C" w:val="clear"/>
            <w:tcMar>
              <w:top w:type="dxa" w:w="100"/>
              <w:left w:type="dxa" w:w="120"/>
              <w:bottom w:type="dxa" w:w="80"/>
              <w:right w:type="dxa" w:w="200"/>
            </w:tcMar>
          </w:tcPr>
          <w:p>
            <w:r>
              <w:rPr>
                <w:rFonts w:ascii="Arial" w:cs="Arial" w:eastAsia="Arial" w:hAnsi="Arial"/>
                <w:b/>
                <w:bCs/>
                <w:color w:val="FFFFFF"/>
                <w:sz w:val="16"/>
                <w:szCs w:val="16"/>
              </w:rPr>
              <w:t xml:space="preserve">[EDUCATION &amp; EMPOWERMENT]   </w:t>
            </w:r>
            <w:r>
              <w:rPr>
                <w:rFonts w:ascii="Arial" w:cs="Arial" w:eastAsia="Arial" w:hAnsi="Arial"/>
                <w:b/>
                <w:bCs/>
                <w:color w:val="FFFFFF"/>
                <w:sz w:val="22"/>
                <w:szCs w:val="22"/>
              </w:rPr>
              <w:t xml:space="preserve">"Event Organizer Banna Sikhao" — The Skill-Building Authority Play</w:t>
            </w:r>
          </w:p>
        </w:tc>
      </w:tr>
      <w:tr>
        <w:tc>
          <w:tcPr>
            <w:tcW w:type="dxa" w:w="9360"/>
            <w:gridSpan w:val="2"/>
            <w:tcBorders>
              <w:top w:val="none" w:color="FFFFFF" w:sz="0"/>
              <w:left w:val="none" w:color="FFFFFF" w:sz="0"/>
              <w:bottom w:val="none" w:color="FFFFFF" w:sz="0"/>
              <w:right w:val="none" w:color="FFFFFF" w:sz="0"/>
            </w:tcBorders>
            <w:shd w:fill="FFFDE7" w:val="clear"/>
            <w:tcMar>
              <w:top w:type="dxa" w:w="80"/>
              <w:left w:type="dxa" w:w="200"/>
              <w:bottom w:type="dxa" w:w="80"/>
              <w:right w:type="dxa" w:w="200"/>
            </w:tcMar>
          </w:tcPr>
          <w:p>
            <w:r>
              <w:rPr>
                <w:rFonts w:ascii="Arial" w:cs="Arial" w:eastAsia="Arial" w:hAnsi="Arial"/>
                <w:b/>
                <w:bCs/>
                <w:color w:val="E65100"/>
                <w:sz w:val="19"/>
                <w:szCs w:val="19"/>
              </w:rPr>
              <w:t xml:space="preserve">🎯 HOOK: </w:t>
            </w:r>
            <w:r>
              <w:rPr>
                <w:rFonts w:ascii="Arial" w:cs="Arial" w:eastAsia="Arial" w:hAnsi="Arial"/>
                <w:b/>
                <w:bCs/>
                <w:color w:val="1A1A2E"/>
                <w:sz w:val="19"/>
                <w:szCs w:val="19"/>
              </w:rPr>
              <w:t xml:space="preserve">EcoSkiller isn't just a platform — it's the MBA of event management for Indian vendors.</w:t>
            </w:r>
          </w:p>
        </w:tc>
      </w:tr>
      <w:tr>
        <w:tc>
          <w:tcPr>
            <w:tcW w:type="dxa" w:w="9360"/>
            <w:gridSpan w:val="2"/>
            <w:tcBorders>
              <w:top w:val="none" w:color="FFFFFF" w:sz="0"/>
              <w:left w:val="none" w:color="FFFFFF" w:sz="0"/>
              <w:bottom w:val="none" w:color="FFFFFF" w:sz="0"/>
              <w:right w:val="none" w:color="FFFFFF" w:sz="0"/>
            </w:tcBorders>
            <w:shd w:fill="F8F9FA" w:val="clear"/>
            <w:tcMar>
              <w:top w:type="dxa" w:w="80"/>
              <w:left w:type="dxa" w:w="200"/>
              <w:bottom w:type="dxa" w:w="80"/>
              <w:right w:type="dxa" w:w="200"/>
            </w:tcMar>
          </w:tcPr>
          <w:p>
            <w:r>
              <w:rPr>
                <w:rFonts w:ascii="Arial" w:cs="Arial" w:eastAsia="Arial" w:hAnsi="Arial"/>
                <w:b/>
                <w:bCs/>
                <w:color w:val="00695C"/>
                <w:sz w:val="18"/>
                <w:szCs w:val="18"/>
              </w:rPr>
              <w:t xml:space="preserve">🧠 INDIAN PSYCHOLOGY INSIGHT</w:t>
            </w:r>
          </w:p>
          <w:p>
            <w:pPr>
              <w:spacing w:before="40"/>
            </w:pPr>
            <w:r>
              <w:rPr>
                <w:rFonts w:ascii="Arial" w:cs="Arial" w:eastAsia="Arial" w:hAnsi="Arial"/>
                <w:color w:val="555555"/>
                <w:sz w:val="18"/>
                <w:szCs w:val="18"/>
              </w:rPr>
              <w:t xml:space="preserve">Indian vendors are hungry for knowledge but can't afford expensive courses. By positioning EcoSkiller as the educational platform that teaches vendors HOW to run better events (through guides, templates, webinars), it creates a pull that goes beyond features. "Jo platform sab sikhata hai, wohi use karo" (Use the platform that teaches you everything).</w:t>
            </w:r>
          </w:p>
        </w:tc>
      </w:tr>
      <w:tr>
        <w:tc>
          <w:tcPr>
            <w:tcW w:type="dxa" w:w="9360"/>
            <w:gridSpan w:val="2"/>
            <w:tcBorders>
              <w:top w:val="none" w:color="FFFFFF" w:sz="0"/>
              <w:left w:val="none" w:color="FFFFFF" w:sz="0"/>
              <w:bottom w:val="none" w:color="FFFFFF" w:sz="0"/>
              <w:right w:val="none" w:color="FFFFFF" w:sz="0"/>
            </w:tcBorders>
            <w:shd w:fill="E8F5EE" w:val="clear"/>
            <w:tcMar>
              <w:top w:type="dxa" w:w="80"/>
              <w:left w:type="dxa" w:w="200"/>
              <w:bottom w:type="dxa" w:w="80"/>
              <w:right w:type="dxa" w:w="200"/>
            </w:tcMar>
          </w:tcPr>
          <w:p>
            <w:r>
              <w:rPr>
                <w:rFonts w:ascii="Arial" w:cs="Arial" w:eastAsia="Arial" w:hAnsi="Arial"/>
                <w:b/>
                <w:bCs/>
                <w:color w:val="1A7A4A"/>
                <w:sz w:val="18"/>
                <w:szCs w:val="18"/>
              </w:rPr>
              <w:t xml:space="preserve">🚀 GROWTH TACTICS</w:t>
            </w:r>
          </w:p>
          <w:p>
            <w:pPr>
              <w:pStyle w:val="ListParagraph"/>
              <w:numPr>
                <w:ilvl w:val="0"/>
                <w:numId w:val="2"/>
              </w:numPr>
              <w:spacing w:before="40"/>
            </w:pPr>
            <w:r>
              <w:rPr>
                <w:rFonts w:ascii="Arial" w:cs="Arial" w:eastAsia="Arial" w:hAnsi="Arial"/>
                <w:color w:val="555555"/>
                <w:sz w:val="18"/>
                <w:szCs w:val="18"/>
              </w:rPr>
              <w:t xml:space="preserve">Free weekly webinar: "Event Masterclass with EcoSkiller" — specific topics each week</w:t>
            </w:r>
          </w:p>
          <w:p>
            <w:pPr>
              <w:pStyle w:val="ListParagraph"/>
              <w:numPr>
                <w:ilvl w:val="0"/>
                <w:numId w:val="2"/>
              </w:numPr>
              <w:spacing w:before="40"/>
            </w:pPr>
            <w:r>
              <w:rPr>
                <w:rFonts w:ascii="Arial" w:cs="Arial" w:eastAsia="Arial" w:hAnsi="Arial"/>
                <w:color w:val="555555"/>
                <w:sz w:val="18"/>
                <w:szCs w:val="18"/>
              </w:rPr>
              <w:t xml:space="preserve">"Event Organizer's Playbook" — free downloadable guide using EcoSkiller features</w:t>
            </w:r>
          </w:p>
          <w:p>
            <w:pPr>
              <w:pStyle w:val="ListParagraph"/>
              <w:numPr>
                <w:ilvl w:val="0"/>
                <w:numId w:val="2"/>
              </w:numPr>
              <w:spacing w:before="40"/>
            </w:pPr>
            <w:r>
              <w:rPr>
                <w:rFonts w:ascii="Arial" w:cs="Arial" w:eastAsia="Arial" w:hAnsi="Arial"/>
                <w:color w:val="555555"/>
                <w:sz w:val="18"/>
                <w:szCs w:val="18"/>
              </w:rPr>
              <w:t xml:space="preserve">YouTube series: "Apna Event Business Banao" (Build your event business)</w:t>
            </w:r>
          </w:p>
        </w:tc>
      </w:tr>
      <w:tr>
        <w:tc>
          <w:tcPr>
            <w:tcW w:type="dxa" w:w="4680"/>
            <w:tcBorders>
              <w:top w:val="none" w:color="FFFFFF" w:sz="0"/>
              <w:left w:val="none" w:color="FFFFFF" w:sz="0"/>
              <w:bottom w:val="none" w:color="FFFFFF" w:sz="0"/>
              <w:right w:val="none" w:color="FFFFFF" w:sz="0"/>
            </w:tcBorders>
            <w:shd w:fill="EDE7F6" w:val="clear"/>
            <w:tcMar>
              <w:top w:type="dxa" w:w="80"/>
              <w:left w:type="dxa" w:w="200"/>
              <w:bottom w:type="dxa" w:w="100"/>
              <w:right w:type="dxa" w:w="120"/>
            </w:tcMar>
          </w:tcPr>
          <w:p>
            <w:r>
              <w:rPr>
                <w:rFonts w:ascii="Arial" w:cs="Arial" w:eastAsia="Arial" w:hAnsi="Arial"/>
                <w:b/>
                <w:bCs/>
                <w:color w:val="5E35B1"/>
                <w:sz w:val="17"/>
                <w:szCs w:val="17"/>
              </w:rPr>
              <w:t xml:space="preserve">⚙️ KEY FEATURES</w:t>
            </w:r>
          </w:p>
          <w:p>
            <w:pPr>
              <w:spacing w:before="40"/>
            </w:pPr>
            <w:r>
              <w:rPr>
                <w:rFonts w:ascii="Arial" w:cs="Arial" w:eastAsia="Arial" w:hAnsi="Arial"/>
                <w:color w:val="555555"/>
                <w:sz w:val="17"/>
                <w:szCs w:val="17"/>
              </w:rPr>
              <w:t xml:space="preserve">All platform features as learning opportunities; Templates, Analytics as teaching tools</w:t>
            </w:r>
          </w:p>
        </w:tc>
        <w:tc>
          <w:tcPr>
            <w:tcW w:type="dxa" w:w="4680"/>
            <w:tcBorders>
              <w:top w:val="none" w:color="FFFFFF" w:sz="0"/>
              <w:left w:val="none" w:color="FFFFFF" w:sz="0"/>
              <w:bottom w:val="none" w:color="FFFFFF" w:sz="0"/>
              <w:right w:val="none" w:color="FFFFFF" w:sz="0"/>
            </w:tcBorders>
            <w:shd w:fill="FFF3E0" w:val="clear"/>
            <w:tcMar>
              <w:top w:type="dxa" w:w="80"/>
              <w:left w:type="dxa" w:w="120"/>
              <w:bottom w:type="dxa" w:w="100"/>
              <w:right w:type="dxa" w:w="200"/>
            </w:tcMar>
          </w:tcPr>
          <w:p>
            <w:r>
              <w:rPr>
                <w:rFonts w:ascii="Arial" w:cs="Arial" w:eastAsia="Arial" w:hAnsi="Arial"/>
                <w:b/>
                <w:bCs/>
                <w:color w:val="E8622A"/>
                <w:sz w:val="17"/>
                <w:szCs w:val="17"/>
              </w:rPr>
              <w:t xml:space="preserve">🔥 VIRAL MOMENT</w:t>
            </w:r>
          </w:p>
          <w:p>
            <w:pPr>
              <w:spacing w:before="40"/>
            </w:pPr>
            <w:r>
              <w:rPr>
                <w:rFonts w:ascii="Arial" w:cs="Arial" w:eastAsia="Arial" w:hAnsi="Arial"/>
                <w:color w:val="555555"/>
                <w:sz w:val="17"/>
                <w:szCs w:val="17"/>
              </w:rPr>
              <w:t xml:space="preserve">"Main event organizer bana EcoSkiller ki wajah se" (I became an event organizer because of EcoSkiller) story series</w:t>
            </w:r>
          </w:p>
        </w:tc>
      </w:tr>
    </w:tbl>
    <w:p>
      <w:pPr>
        <w:spacing w:before="24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0695C" w:val="clear"/>
            <w:tcMar>
              <w:top w:type="dxa" w:w="100"/>
              <w:left w:type="dxa" w:w="200"/>
              <w:bottom w:type="dxa" w:w="80"/>
              <w:right w:type="dxa" w:w="120"/>
            </w:tcMar>
            <w:vAlign w:val="center"/>
          </w:tcPr>
          <w:p>
            <w:pPr>
              <w:jc w:val="center"/>
            </w:pPr>
            <w:r>
              <w:rPr>
                <w:rFonts w:ascii="Arial" w:cs="Arial" w:eastAsia="Arial" w:hAnsi="Arial"/>
                <w:b/>
                <w:bCs/>
                <w:color w:val="FFFFFF"/>
                <w:sz w:val="32"/>
                <w:szCs w:val="32"/>
              </w:rPr>
              <w:t xml:space="preserve">#19</w:t>
            </w:r>
          </w:p>
        </w:tc>
        <w:tc>
          <w:tcPr>
            <w:tcW w:type="dxa" w:w="8160"/>
            <w:tcBorders>
              <w:top w:val="none" w:color="FFFFFF" w:sz="0"/>
              <w:left w:val="none" w:color="FFFFFF" w:sz="0"/>
              <w:bottom w:val="none" w:color="FFFFFF" w:sz="0"/>
              <w:right w:val="none" w:color="FFFFFF" w:sz="0"/>
            </w:tcBorders>
            <w:shd w:fill="00695C" w:val="clear"/>
            <w:tcMar>
              <w:top w:type="dxa" w:w="100"/>
              <w:left w:type="dxa" w:w="120"/>
              <w:bottom w:type="dxa" w:w="80"/>
              <w:right w:type="dxa" w:w="200"/>
            </w:tcMar>
          </w:tcPr>
          <w:p>
            <w:r>
              <w:rPr>
                <w:rFonts w:ascii="Arial" w:cs="Arial" w:eastAsia="Arial" w:hAnsi="Arial"/>
                <w:b/>
                <w:bCs/>
                <w:color w:val="FFFFFF"/>
                <w:sz w:val="16"/>
                <w:szCs w:val="16"/>
              </w:rPr>
              <w:t xml:space="preserve">[EDUCATION &amp; EMPOWERMENT]   </w:t>
            </w:r>
            <w:r>
              <w:rPr>
                <w:rFonts w:ascii="Arial" w:cs="Arial" w:eastAsia="Arial" w:hAnsi="Arial"/>
                <w:b/>
                <w:bCs/>
                <w:color w:val="FFFFFF"/>
                <w:sz w:val="22"/>
                <w:szCs w:val="22"/>
              </w:rPr>
              <w:t xml:space="preserve">"Data Dekho, Smarter Bano" — The Analytics Empowerment Play</w:t>
            </w:r>
          </w:p>
        </w:tc>
      </w:tr>
      <w:tr>
        <w:tc>
          <w:tcPr>
            <w:tcW w:type="dxa" w:w="9360"/>
            <w:gridSpan w:val="2"/>
            <w:tcBorders>
              <w:top w:val="none" w:color="FFFFFF" w:sz="0"/>
              <w:left w:val="none" w:color="FFFFFF" w:sz="0"/>
              <w:bottom w:val="none" w:color="FFFFFF" w:sz="0"/>
              <w:right w:val="none" w:color="FFFFFF" w:sz="0"/>
            </w:tcBorders>
            <w:shd w:fill="FFFDE7" w:val="clear"/>
            <w:tcMar>
              <w:top w:type="dxa" w:w="80"/>
              <w:left w:type="dxa" w:w="200"/>
              <w:bottom w:type="dxa" w:w="80"/>
              <w:right w:type="dxa" w:w="200"/>
            </w:tcMar>
          </w:tcPr>
          <w:p>
            <w:r>
              <w:rPr>
                <w:rFonts w:ascii="Arial" w:cs="Arial" w:eastAsia="Arial" w:hAnsi="Arial"/>
                <w:b/>
                <w:bCs/>
                <w:color w:val="E65100"/>
                <w:sz w:val="19"/>
                <w:szCs w:val="19"/>
              </w:rPr>
              <w:t xml:space="preserve">🎯 HOOK: </w:t>
            </w:r>
            <w:r>
              <w:rPr>
                <w:rFonts w:ascii="Arial" w:cs="Arial" w:eastAsia="Arial" w:hAnsi="Arial"/>
                <w:b/>
                <w:bCs/>
                <w:color w:val="1A1A2E"/>
                <w:sz w:val="19"/>
                <w:szCs w:val="19"/>
              </w:rPr>
              <w:t xml:space="preserve">Stop guessing. Start knowing. Your event data tells you everything.</w:t>
            </w:r>
          </w:p>
        </w:tc>
      </w:tr>
      <w:tr>
        <w:tc>
          <w:tcPr>
            <w:tcW w:type="dxa" w:w="9360"/>
            <w:gridSpan w:val="2"/>
            <w:tcBorders>
              <w:top w:val="none" w:color="FFFFFF" w:sz="0"/>
              <w:left w:val="none" w:color="FFFFFF" w:sz="0"/>
              <w:bottom w:val="none" w:color="FFFFFF" w:sz="0"/>
              <w:right w:val="none" w:color="FFFFFF" w:sz="0"/>
            </w:tcBorders>
            <w:shd w:fill="F8F9FA" w:val="clear"/>
            <w:tcMar>
              <w:top w:type="dxa" w:w="80"/>
              <w:left w:type="dxa" w:w="200"/>
              <w:bottom w:type="dxa" w:w="80"/>
              <w:right w:type="dxa" w:w="200"/>
            </w:tcMar>
          </w:tcPr>
          <w:p>
            <w:r>
              <w:rPr>
                <w:rFonts w:ascii="Arial" w:cs="Arial" w:eastAsia="Arial" w:hAnsi="Arial"/>
                <w:b/>
                <w:bCs/>
                <w:color w:val="00695C"/>
                <w:sz w:val="18"/>
                <w:szCs w:val="18"/>
              </w:rPr>
              <w:t xml:space="preserve">🧠 INDIAN PSYCHOLOGY INSIGHT</w:t>
            </w:r>
          </w:p>
          <w:p>
            <w:pPr>
              <w:spacing w:before="40"/>
            </w:pPr>
            <w:r>
              <w:rPr>
                <w:rFonts w:ascii="Arial" w:cs="Arial" w:eastAsia="Arial" w:hAnsi="Arial"/>
                <w:color w:val="555555"/>
                <w:sz w:val="18"/>
                <w:szCs w:val="18"/>
              </w:rPr>
              <w:t xml:space="preserve">Most Indian vendors make decisions based on gut feel — "lagta hai accha hua" (feels like it went well). EcoSkiller's analytics — conversion rates, session attendance, NPS scores, revenue per ticket tier — is a completely alien but incredibly empowering concept. Showing vendors that they can see EXACTLY what worked and what didn't is mind-blowing for most.</w:t>
            </w:r>
          </w:p>
        </w:tc>
      </w:tr>
      <w:tr>
        <w:tc>
          <w:tcPr>
            <w:tcW w:type="dxa" w:w="9360"/>
            <w:gridSpan w:val="2"/>
            <w:tcBorders>
              <w:top w:val="none" w:color="FFFFFF" w:sz="0"/>
              <w:left w:val="none" w:color="FFFFFF" w:sz="0"/>
              <w:bottom w:val="none" w:color="FFFFFF" w:sz="0"/>
              <w:right w:val="none" w:color="FFFFFF" w:sz="0"/>
            </w:tcBorders>
            <w:shd w:fill="E8F5EE" w:val="clear"/>
            <w:tcMar>
              <w:top w:type="dxa" w:w="80"/>
              <w:left w:type="dxa" w:w="200"/>
              <w:bottom w:type="dxa" w:w="80"/>
              <w:right w:type="dxa" w:w="200"/>
            </w:tcMar>
          </w:tcPr>
          <w:p>
            <w:r>
              <w:rPr>
                <w:rFonts w:ascii="Arial" w:cs="Arial" w:eastAsia="Arial" w:hAnsi="Arial"/>
                <w:b/>
                <w:bCs/>
                <w:color w:val="1A7A4A"/>
                <w:sz w:val="18"/>
                <w:szCs w:val="18"/>
              </w:rPr>
              <w:t xml:space="preserve">🚀 GROWTH TACTICS</w:t>
            </w:r>
          </w:p>
          <w:p>
            <w:pPr>
              <w:pStyle w:val="ListParagraph"/>
              <w:numPr>
                <w:ilvl w:val="0"/>
                <w:numId w:val="2"/>
              </w:numPr>
              <w:spacing w:before="40"/>
            </w:pPr>
            <w:r>
              <w:rPr>
                <w:rFonts w:ascii="Arial" w:cs="Arial" w:eastAsia="Arial" w:hAnsi="Arial"/>
                <w:color w:val="555555"/>
                <w:sz w:val="18"/>
                <w:szCs w:val="18"/>
              </w:rPr>
              <w:t xml:space="preserve">"Pehli baar data dekha toh pata chala" (When I first saw the data, I understood) revelation stories</w:t>
            </w:r>
          </w:p>
          <w:p>
            <w:pPr>
              <w:pStyle w:val="ListParagraph"/>
              <w:numPr>
                <w:ilvl w:val="0"/>
                <w:numId w:val="2"/>
              </w:numPr>
              <w:spacing w:before="40"/>
            </w:pPr>
            <w:r>
              <w:rPr>
                <w:rFonts w:ascii="Arial" w:cs="Arial" w:eastAsia="Arial" w:hAnsi="Arial"/>
                <w:color w:val="555555"/>
                <w:sz w:val="18"/>
                <w:szCs w:val="18"/>
              </w:rPr>
              <w:t xml:space="preserve">"Apni NPS score kya hai?" (What's your NPS score?) — make it a badge of honor</w:t>
            </w:r>
          </w:p>
          <w:p>
            <w:pPr>
              <w:pStyle w:val="ListParagraph"/>
              <w:numPr>
                <w:ilvl w:val="0"/>
                <w:numId w:val="2"/>
              </w:numPr>
              <w:spacing w:before="40"/>
            </w:pPr>
            <w:r>
              <w:rPr>
                <w:rFonts w:ascii="Arial" w:cs="Arial" w:eastAsia="Arial" w:hAnsi="Arial"/>
                <w:color w:val="555555"/>
                <w:sz w:val="18"/>
                <w:szCs w:val="18"/>
              </w:rPr>
              <w:t xml:space="preserve">Instagram carousel: "5 cheezein jo analytics se seekhi" (5 things learned from analytics)</w:t>
            </w:r>
          </w:p>
        </w:tc>
      </w:tr>
      <w:tr>
        <w:tc>
          <w:tcPr>
            <w:tcW w:type="dxa" w:w="4680"/>
            <w:tcBorders>
              <w:top w:val="none" w:color="FFFFFF" w:sz="0"/>
              <w:left w:val="none" w:color="FFFFFF" w:sz="0"/>
              <w:bottom w:val="none" w:color="FFFFFF" w:sz="0"/>
              <w:right w:val="none" w:color="FFFFFF" w:sz="0"/>
            </w:tcBorders>
            <w:shd w:fill="EDE7F6" w:val="clear"/>
            <w:tcMar>
              <w:top w:type="dxa" w:w="80"/>
              <w:left w:type="dxa" w:w="200"/>
              <w:bottom w:type="dxa" w:w="100"/>
              <w:right w:type="dxa" w:w="120"/>
            </w:tcMar>
          </w:tcPr>
          <w:p>
            <w:r>
              <w:rPr>
                <w:rFonts w:ascii="Arial" w:cs="Arial" w:eastAsia="Arial" w:hAnsi="Arial"/>
                <w:b/>
                <w:bCs/>
                <w:color w:val="5E35B1"/>
                <w:sz w:val="17"/>
                <w:szCs w:val="17"/>
              </w:rPr>
              <w:t xml:space="preserve">⚙️ KEY FEATURES</w:t>
            </w:r>
          </w:p>
          <w:p>
            <w:pPr>
              <w:spacing w:before="40"/>
            </w:pPr>
            <w:r>
              <w:rPr>
                <w:rFonts w:ascii="Arial" w:cs="Arial" w:eastAsia="Arial" w:hAnsi="Arial"/>
                <w:color w:val="555555"/>
                <w:sz w:val="17"/>
                <w:szCs w:val="17"/>
              </w:rPr>
              <w:t xml:space="preserve">Analytics &amp; Reporting Suite, Feedback &amp; Satisfaction Scores, Conversion Tracking, Session-Wise Attendance</w:t>
            </w:r>
          </w:p>
        </w:tc>
        <w:tc>
          <w:tcPr>
            <w:tcW w:type="dxa" w:w="4680"/>
            <w:tcBorders>
              <w:top w:val="none" w:color="FFFFFF" w:sz="0"/>
              <w:left w:val="none" w:color="FFFFFF" w:sz="0"/>
              <w:bottom w:val="none" w:color="FFFFFF" w:sz="0"/>
              <w:right w:val="none" w:color="FFFFFF" w:sz="0"/>
            </w:tcBorders>
            <w:shd w:fill="FFF3E0" w:val="clear"/>
            <w:tcMar>
              <w:top w:type="dxa" w:w="80"/>
              <w:left w:type="dxa" w:w="120"/>
              <w:bottom w:type="dxa" w:w="100"/>
              <w:right w:type="dxa" w:w="200"/>
            </w:tcMar>
          </w:tcPr>
          <w:p>
            <w:r>
              <w:rPr>
                <w:rFonts w:ascii="Arial" w:cs="Arial" w:eastAsia="Arial" w:hAnsi="Arial"/>
                <w:b/>
                <w:bCs/>
                <w:color w:val="E8622A"/>
                <w:sz w:val="17"/>
                <w:szCs w:val="17"/>
              </w:rPr>
              <w:t xml:space="preserve">🔥 VIRAL MOMENT</w:t>
            </w:r>
          </w:p>
          <w:p>
            <w:pPr>
              <w:spacing w:before="40"/>
            </w:pPr>
            <w:r>
              <w:rPr>
                <w:rFonts w:ascii="Arial" w:cs="Arial" w:eastAsia="Arial" w:hAnsi="Arial"/>
                <w:color w:val="555555"/>
                <w:sz w:val="17"/>
                <w:szCs w:val="17"/>
              </w:rPr>
              <w:t xml:space="preserve">Vendors flexing their NPS scores — "Mera NPS 72 hai" as a LinkedIn/Instagram brag</w:t>
            </w:r>
          </w:p>
        </w:tc>
      </w:tr>
    </w:tbl>
    <w:p>
      <w:pPr>
        <w:spacing w:before="24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0695C" w:val="clear"/>
            <w:tcMar>
              <w:top w:type="dxa" w:w="100"/>
              <w:left w:type="dxa" w:w="200"/>
              <w:bottom w:type="dxa" w:w="80"/>
              <w:right w:type="dxa" w:w="120"/>
            </w:tcMar>
            <w:vAlign w:val="center"/>
          </w:tcPr>
          <w:p>
            <w:pPr>
              <w:jc w:val="center"/>
            </w:pPr>
            <w:r>
              <w:rPr>
                <w:rFonts w:ascii="Arial" w:cs="Arial" w:eastAsia="Arial" w:hAnsi="Arial"/>
                <w:b/>
                <w:bCs/>
                <w:color w:val="FFFFFF"/>
                <w:sz w:val="32"/>
                <w:szCs w:val="32"/>
              </w:rPr>
              <w:t xml:space="preserve">#20</w:t>
            </w:r>
          </w:p>
        </w:tc>
        <w:tc>
          <w:tcPr>
            <w:tcW w:type="dxa" w:w="8160"/>
            <w:tcBorders>
              <w:top w:val="none" w:color="FFFFFF" w:sz="0"/>
              <w:left w:val="none" w:color="FFFFFF" w:sz="0"/>
              <w:bottom w:val="none" w:color="FFFFFF" w:sz="0"/>
              <w:right w:val="none" w:color="FFFFFF" w:sz="0"/>
            </w:tcBorders>
            <w:shd w:fill="00695C" w:val="clear"/>
            <w:tcMar>
              <w:top w:type="dxa" w:w="100"/>
              <w:left w:type="dxa" w:w="120"/>
              <w:bottom w:type="dxa" w:w="80"/>
              <w:right w:type="dxa" w:w="200"/>
            </w:tcMar>
          </w:tcPr>
          <w:p>
            <w:r>
              <w:rPr>
                <w:rFonts w:ascii="Arial" w:cs="Arial" w:eastAsia="Arial" w:hAnsi="Arial"/>
                <w:b/>
                <w:bCs/>
                <w:color w:val="FFFFFF"/>
                <w:sz w:val="16"/>
                <w:szCs w:val="16"/>
              </w:rPr>
              <w:t xml:space="preserve">[EDUCATION &amp; EMPOWERMENT]   </w:t>
            </w:r>
            <w:r>
              <w:rPr>
                <w:rFonts w:ascii="Arial" w:cs="Arial" w:eastAsia="Arial" w:hAnsi="Arial"/>
                <w:b/>
                <w:bCs/>
                <w:color w:val="FFFFFF"/>
                <w:sz w:val="22"/>
                <w:szCs w:val="22"/>
              </w:rPr>
              <w:t xml:space="preserve">"GST Ready Event" — The Compliance Confidence Play</w:t>
            </w:r>
          </w:p>
        </w:tc>
      </w:tr>
      <w:tr>
        <w:tc>
          <w:tcPr>
            <w:tcW w:type="dxa" w:w="9360"/>
            <w:gridSpan w:val="2"/>
            <w:tcBorders>
              <w:top w:val="none" w:color="FFFFFF" w:sz="0"/>
              <w:left w:val="none" w:color="FFFFFF" w:sz="0"/>
              <w:bottom w:val="none" w:color="FFFFFF" w:sz="0"/>
              <w:right w:val="none" w:color="FFFFFF" w:sz="0"/>
            </w:tcBorders>
            <w:shd w:fill="FFFDE7" w:val="clear"/>
            <w:tcMar>
              <w:top w:type="dxa" w:w="80"/>
              <w:left w:type="dxa" w:w="200"/>
              <w:bottom w:type="dxa" w:w="80"/>
              <w:right w:type="dxa" w:w="200"/>
            </w:tcMar>
          </w:tcPr>
          <w:p>
            <w:r>
              <w:rPr>
                <w:rFonts w:ascii="Arial" w:cs="Arial" w:eastAsia="Arial" w:hAnsi="Arial"/>
                <w:b/>
                <w:bCs/>
                <w:color w:val="E65100"/>
                <w:sz w:val="19"/>
                <w:szCs w:val="19"/>
              </w:rPr>
              <w:t xml:space="preserve">🎯 HOOK: </w:t>
            </w:r>
            <w:r>
              <w:rPr>
                <w:rFonts w:ascii="Arial" w:cs="Arial" w:eastAsia="Arial" w:hAnsi="Arial"/>
                <w:b/>
                <w:bCs/>
                <w:color w:val="1A1A2E"/>
                <w:sz w:val="19"/>
                <w:szCs w:val="19"/>
              </w:rPr>
              <w:t xml:space="preserve">Stop worrying about GST and compliance. EcoSkiller handles it automatically.</w:t>
            </w:r>
          </w:p>
        </w:tc>
      </w:tr>
      <w:tr>
        <w:tc>
          <w:tcPr>
            <w:tcW w:type="dxa" w:w="9360"/>
            <w:gridSpan w:val="2"/>
            <w:tcBorders>
              <w:top w:val="none" w:color="FFFFFF" w:sz="0"/>
              <w:left w:val="none" w:color="FFFFFF" w:sz="0"/>
              <w:bottom w:val="none" w:color="FFFFFF" w:sz="0"/>
              <w:right w:val="none" w:color="FFFFFF" w:sz="0"/>
            </w:tcBorders>
            <w:shd w:fill="F8F9FA" w:val="clear"/>
            <w:tcMar>
              <w:top w:type="dxa" w:w="80"/>
              <w:left w:type="dxa" w:w="200"/>
              <w:bottom w:type="dxa" w:w="80"/>
              <w:right w:type="dxa" w:w="200"/>
            </w:tcMar>
          </w:tcPr>
          <w:p>
            <w:r>
              <w:rPr>
                <w:rFonts w:ascii="Arial" w:cs="Arial" w:eastAsia="Arial" w:hAnsi="Arial"/>
                <w:b/>
                <w:bCs/>
                <w:color w:val="00695C"/>
                <w:sz w:val="18"/>
                <w:szCs w:val="18"/>
              </w:rPr>
              <w:t xml:space="preserve">🧠 INDIAN PSYCHOLOGY INSIGHT</w:t>
            </w:r>
          </w:p>
          <w:p>
            <w:pPr>
              <w:spacing w:before="40"/>
            </w:pPr>
            <w:r>
              <w:rPr>
                <w:rFonts w:ascii="Arial" w:cs="Arial" w:eastAsia="Arial" w:hAnsi="Arial"/>
                <w:color w:val="555555"/>
                <w:sz w:val="18"/>
                <w:szCs w:val="18"/>
              </w:rPr>
              <w:t xml:space="preserve">GST compliance is a constant source of anxiety for Indian small business vendors. Many avoid digital payment collection precisely because they don't know how to handle GST invoices and tax records. EcoSkiller's tax configuration, automated invoice generation, and GST-ready receipts is a massive pain reliever that speaks to real anxiety.</w:t>
            </w:r>
          </w:p>
        </w:tc>
      </w:tr>
      <w:tr>
        <w:tc>
          <w:tcPr>
            <w:tcW w:type="dxa" w:w="9360"/>
            <w:gridSpan w:val="2"/>
            <w:tcBorders>
              <w:top w:val="none" w:color="FFFFFF" w:sz="0"/>
              <w:left w:val="none" w:color="FFFFFF" w:sz="0"/>
              <w:bottom w:val="none" w:color="FFFFFF" w:sz="0"/>
              <w:right w:val="none" w:color="FFFFFF" w:sz="0"/>
            </w:tcBorders>
            <w:shd w:fill="E8F5EE" w:val="clear"/>
            <w:tcMar>
              <w:top w:type="dxa" w:w="80"/>
              <w:left w:type="dxa" w:w="200"/>
              <w:bottom w:type="dxa" w:w="80"/>
              <w:right w:type="dxa" w:w="200"/>
            </w:tcMar>
          </w:tcPr>
          <w:p>
            <w:r>
              <w:rPr>
                <w:rFonts w:ascii="Arial" w:cs="Arial" w:eastAsia="Arial" w:hAnsi="Arial"/>
                <w:b/>
                <w:bCs/>
                <w:color w:val="1A7A4A"/>
                <w:sz w:val="18"/>
                <w:szCs w:val="18"/>
              </w:rPr>
              <w:t xml:space="preserve">🚀 GROWTH TACTICS</w:t>
            </w:r>
          </w:p>
          <w:p>
            <w:pPr>
              <w:pStyle w:val="ListParagraph"/>
              <w:numPr>
                <w:ilvl w:val="0"/>
                <w:numId w:val="2"/>
              </w:numPr>
              <w:spacing w:before="40"/>
            </w:pPr>
            <w:r>
              <w:rPr>
                <w:rFonts w:ascii="Arial" w:cs="Arial" w:eastAsia="Arial" w:hAnsi="Arial"/>
                <w:color w:val="555555"/>
                <w:sz w:val="18"/>
                <w:szCs w:val="18"/>
              </w:rPr>
              <w:t xml:space="preserve">"CA se mat pucho, EcoSkiller se pucho" (Don't ask your CA, ask EcoSkiller) campaign</w:t>
            </w:r>
          </w:p>
          <w:p>
            <w:pPr>
              <w:pStyle w:val="ListParagraph"/>
              <w:numPr>
                <w:ilvl w:val="0"/>
                <w:numId w:val="2"/>
              </w:numPr>
              <w:spacing w:before="40"/>
            </w:pPr>
            <w:r>
              <w:rPr>
                <w:rFonts w:ascii="Arial" w:cs="Arial" w:eastAsia="Arial" w:hAnsi="Arial"/>
                <w:color w:val="555555"/>
                <w:sz w:val="18"/>
                <w:szCs w:val="18"/>
              </w:rPr>
              <w:t xml:space="preserve">"GST-ready event in 2 minutes" demo video</w:t>
            </w:r>
          </w:p>
          <w:p>
            <w:pPr>
              <w:pStyle w:val="ListParagraph"/>
              <w:numPr>
                <w:ilvl w:val="0"/>
                <w:numId w:val="2"/>
              </w:numPr>
              <w:spacing w:before="40"/>
            </w:pPr>
            <w:r>
              <w:rPr>
                <w:rFonts w:ascii="Arial" w:cs="Arial" w:eastAsia="Arial" w:hAnsi="Arial"/>
                <w:color w:val="555555"/>
                <w:sz w:val="18"/>
                <w:szCs w:val="18"/>
              </w:rPr>
              <w:t xml:space="preserve">Target: vendors scaling beyond ₹20L threshold — compliance becomes critical</w:t>
            </w:r>
          </w:p>
        </w:tc>
      </w:tr>
      <w:tr>
        <w:tc>
          <w:tcPr>
            <w:tcW w:type="dxa" w:w="4680"/>
            <w:tcBorders>
              <w:top w:val="none" w:color="FFFFFF" w:sz="0"/>
              <w:left w:val="none" w:color="FFFFFF" w:sz="0"/>
              <w:bottom w:val="none" w:color="FFFFFF" w:sz="0"/>
              <w:right w:val="none" w:color="FFFFFF" w:sz="0"/>
            </w:tcBorders>
            <w:shd w:fill="EDE7F6" w:val="clear"/>
            <w:tcMar>
              <w:top w:type="dxa" w:w="80"/>
              <w:left w:type="dxa" w:w="200"/>
              <w:bottom w:type="dxa" w:w="100"/>
              <w:right w:type="dxa" w:w="120"/>
            </w:tcMar>
          </w:tcPr>
          <w:p>
            <w:r>
              <w:rPr>
                <w:rFonts w:ascii="Arial" w:cs="Arial" w:eastAsia="Arial" w:hAnsi="Arial"/>
                <w:b/>
                <w:bCs/>
                <w:color w:val="5E35B1"/>
                <w:sz w:val="17"/>
                <w:szCs w:val="17"/>
              </w:rPr>
              <w:t xml:space="preserve">⚙️ KEY FEATURES</w:t>
            </w:r>
          </w:p>
          <w:p>
            <w:pPr>
              <w:spacing w:before="40"/>
            </w:pPr>
            <w:r>
              <w:rPr>
                <w:rFonts w:ascii="Arial" w:cs="Arial" w:eastAsia="Arial" w:hAnsi="Arial"/>
                <w:color w:val="555555"/>
                <w:sz w:val="17"/>
                <w:szCs w:val="17"/>
              </w:rPr>
              <w:t xml:space="preserve">Tax Configuration (GST), Invoice &amp; Receipt Generation, Revenue &amp; Expense Summary, Payout Management</w:t>
            </w:r>
          </w:p>
        </w:tc>
        <w:tc>
          <w:tcPr>
            <w:tcW w:type="dxa" w:w="4680"/>
            <w:tcBorders>
              <w:top w:val="none" w:color="FFFFFF" w:sz="0"/>
              <w:left w:val="none" w:color="FFFFFF" w:sz="0"/>
              <w:bottom w:val="none" w:color="FFFFFF" w:sz="0"/>
              <w:right w:val="none" w:color="FFFFFF" w:sz="0"/>
            </w:tcBorders>
            <w:shd w:fill="FFF3E0" w:val="clear"/>
            <w:tcMar>
              <w:top w:type="dxa" w:w="80"/>
              <w:left w:type="dxa" w:w="120"/>
              <w:bottom w:type="dxa" w:w="100"/>
              <w:right w:type="dxa" w:w="200"/>
            </w:tcMar>
          </w:tcPr>
          <w:p>
            <w:r>
              <w:rPr>
                <w:rFonts w:ascii="Arial" w:cs="Arial" w:eastAsia="Arial" w:hAnsi="Arial"/>
                <w:b/>
                <w:bCs/>
                <w:color w:val="E8622A"/>
                <w:sz w:val="17"/>
                <w:szCs w:val="17"/>
              </w:rPr>
              <w:t xml:space="preserve">🔥 VIRAL MOMENT</w:t>
            </w:r>
          </w:p>
          <w:p>
            <w:pPr>
              <w:spacing w:before="40"/>
            </w:pPr>
            <w:r>
              <w:rPr>
                <w:rFonts w:ascii="Arial" w:cs="Arial" w:eastAsia="Arial" w:hAnsi="Arial"/>
                <w:color w:val="555555"/>
                <w:sz w:val="17"/>
                <w:szCs w:val="17"/>
              </w:rPr>
              <w:t xml:space="preserve">"Mera pehla GST-compliant event" (My first GST-compliant event) milestone post — share-worthy milestone content</w:t>
            </w:r>
          </w:p>
        </w:tc>
      </w:tr>
    </w:tbl>
    <w:p>
      <w:pPr>
        <w:spacing w:before="24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5100" w:val="clear"/>
            <w:tcMar>
              <w:top w:type="dxa" w:w="100"/>
              <w:left w:type="dxa" w:w="200"/>
              <w:bottom w:type="dxa" w:w="80"/>
              <w:right w:type="dxa" w:w="120"/>
            </w:tcMar>
            <w:vAlign w:val="center"/>
          </w:tcPr>
          <w:p>
            <w:pPr>
              <w:jc w:val="center"/>
            </w:pPr>
            <w:r>
              <w:rPr>
                <w:rFonts w:ascii="Arial" w:cs="Arial" w:eastAsia="Arial" w:hAnsi="Arial"/>
                <w:b/>
                <w:bCs/>
                <w:color w:val="FFFFFF"/>
                <w:sz w:val="32"/>
                <w:szCs w:val="32"/>
              </w:rPr>
              <w:t xml:space="preserve">#21</w:t>
            </w:r>
          </w:p>
        </w:tc>
        <w:tc>
          <w:tcPr>
            <w:tcW w:type="dxa" w:w="8160"/>
            <w:tcBorders>
              <w:top w:val="none" w:color="FFFFFF" w:sz="0"/>
              <w:left w:val="none" w:color="FFFFFF" w:sz="0"/>
              <w:bottom w:val="none" w:color="FFFFFF" w:sz="0"/>
              <w:right w:val="none" w:color="FFFFFF" w:sz="0"/>
            </w:tcBorders>
            <w:shd w:fill="E65100" w:val="clear"/>
            <w:tcMar>
              <w:top w:type="dxa" w:w="100"/>
              <w:left w:type="dxa" w:w="120"/>
              <w:bottom w:type="dxa" w:w="80"/>
              <w:right w:type="dxa" w:w="200"/>
            </w:tcMar>
          </w:tcPr>
          <w:p>
            <w:r>
              <w:rPr>
                <w:rFonts w:ascii="Arial" w:cs="Arial" w:eastAsia="Arial" w:hAnsi="Arial"/>
                <w:b/>
                <w:bCs/>
                <w:color w:val="FFFFFF"/>
                <w:sz w:val="16"/>
                <w:szCs w:val="16"/>
              </w:rPr>
              <w:t xml:space="preserve">[VIRALITY &amp; WORD-OF-MOUTH]   </w:t>
            </w:r>
            <w:r>
              <w:rPr>
                <w:rFonts w:ascii="Arial" w:cs="Arial" w:eastAsia="Arial" w:hAnsi="Arial"/>
                <w:b/>
                <w:bCs/>
                <w:color w:val="FFFFFF"/>
                <w:sz w:val="22"/>
                <w:szCs w:val="22"/>
              </w:rPr>
              <w:t xml:space="preserve">"Attendee Ka Reaction Viral Hai" — The Attendee Experience as Marketing</w:t>
            </w:r>
          </w:p>
        </w:tc>
      </w:tr>
      <w:tr>
        <w:tc>
          <w:tcPr>
            <w:tcW w:type="dxa" w:w="9360"/>
            <w:gridSpan w:val="2"/>
            <w:tcBorders>
              <w:top w:val="none" w:color="FFFFFF" w:sz="0"/>
              <w:left w:val="none" w:color="FFFFFF" w:sz="0"/>
              <w:bottom w:val="none" w:color="FFFFFF" w:sz="0"/>
              <w:right w:val="none" w:color="FFFFFF" w:sz="0"/>
            </w:tcBorders>
            <w:shd w:fill="FFFDE7" w:val="clear"/>
            <w:tcMar>
              <w:top w:type="dxa" w:w="80"/>
              <w:left w:type="dxa" w:w="200"/>
              <w:bottom w:type="dxa" w:w="80"/>
              <w:right w:type="dxa" w:w="200"/>
            </w:tcMar>
          </w:tcPr>
          <w:p>
            <w:r>
              <w:rPr>
                <w:rFonts w:ascii="Arial" w:cs="Arial" w:eastAsia="Arial" w:hAnsi="Arial"/>
                <w:b/>
                <w:bCs/>
                <w:color w:val="E65100"/>
                <w:sz w:val="19"/>
                <w:szCs w:val="19"/>
              </w:rPr>
              <w:t xml:space="preserve">🎯 HOOK: </w:t>
            </w:r>
            <w:r>
              <w:rPr>
                <w:rFonts w:ascii="Arial" w:cs="Arial" w:eastAsia="Arial" w:hAnsi="Arial"/>
                <w:b/>
                <w:bCs/>
                <w:color w:val="1A1A2E"/>
                <w:sz w:val="19"/>
                <w:szCs w:val="19"/>
              </w:rPr>
              <w:t xml:space="preserve">When attendees say 'WOW' at your event — that's EcoSkiller working for you.</w:t>
            </w:r>
          </w:p>
        </w:tc>
      </w:tr>
      <w:tr>
        <w:tc>
          <w:tcPr>
            <w:tcW w:type="dxa" w:w="9360"/>
            <w:gridSpan w:val="2"/>
            <w:tcBorders>
              <w:top w:val="none" w:color="FFFFFF" w:sz="0"/>
              <w:left w:val="none" w:color="FFFFFF" w:sz="0"/>
              <w:bottom w:val="none" w:color="FFFFFF" w:sz="0"/>
              <w:right w:val="none" w:color="FFFFFF" w:sz="0"/>
            </w:tcBorders>
            <w:shd w:fill="F8F9FA" w:val="clear"/>
            <w:tcMar>
              <w:top w:type="dxa" w:w="80"/>
              <w:left w:type="dxa" w:w="200"/>
              <w:bottom w:type="dxa" w:w="80"/>
              <w:right w:type="dxa" w:w="200"/>
            </w:tcMar>
          </w:tcPr>
          <w:p>
            <w:r>
              <w:rPr>
                <w:rFonts w:ascii="Arial" w:cs="Arial" w:eastAsia="Arial" w:hAnsi="Arial"/>
                <w:b/>
                <w:bCs/>
                <w:color w:val="E65100"/>
                <w:sz w:val="18"/>
                <w:szCs w:val="18"/>
              </w:rPr>
              <w:t xml:space="preserve">🧠 INDIAN PSYCHOLOGY INSIGHT</w:t>
            </w:r>
          </w:p>
          <w:p>
            <w:pPr>
              <w:spacing w:before="40"/>
            </w:pPr>
            <w:r>
              <w:rPr>
                <w:rFonts w:ascii="Arial" w:cs="Arial" w:eastAsia="Arial" w:hAnsi="Arial"/>
                <w:color w:val="555555"/>
                <w:sz w:val="18"/>
                <w:szCs w:val="18"/>
              </w:rPr>
              <w:t xml:space="preserve">In India, event reputation spreads through word of mouth faster than any ad. Every EcoSkiller feature that improves attendee experience — instant QR tickets, smooth check-in, real-time schedule updates, certificates — becomes organic marketing for the vendor. Happy attendees post, share, and refer. Frame EcoSkiller as the hidden engine behind great attendee word-of-mouth.</w:t>
            </w:r>
          </w:p>
        </w:tc>
      </w:tr>
      <w:tr>
        <w:tc>
          <w:tcPr>
            <w:tcW w:type="dxa" w:w="9360"/>
            <w:gridSpan w:val="2"/>
            <w:tcBorders>
              <w:top w:val="none" w:color="FFFFFF" w:sz="0"/>
              <w:left w:val="none" w:color="FFFFFF" w:sz="0"/>
              <w:bottom w:val="none" w:color="FFFFFF" w:sz="0"/>
              <w:right w:val="none" w:color="FFFFFF" w:sz="0"/>
            </w:tcBorders>
            <w:shd w:fill="E8F5EE" w:val="clear"/>
            <w:tcMar>
              <w:top w:type="dxa" w:w="80"/>
              <w:left w:type="dxa" w:w="200"/>
              <w:bottom w:type="dxa" w:w="80"/>
              <w:right w:type="dxa" w:w="200"/>
            </w:tcMar>
          </w:tcPr>
          <w:p>
            <w:r>
              <w:rPr>
                <w:rFonts w:ascii="Arial" w:cs="Arial" w:eastAsia="Arial" w:hAnsi="Arial"/>
                <w:b/>
                <w:bCs/>
                <w:color w:val="1A7A4A"/>
                <w:sz w:val="18"/>
                <w:szCs w:val="18"/>
              </w:rPr>
              <w:t xml:space="preserve">🚀 GROWTH TACTICS</w:t>
            </w:r>
          </w:p>
          <w:p>
            <w:pPr>
              <w:pStyle w:val="ListParagraph"/>
              <w:numPr>
                <w:ilvl w:val="0"/>
                <w:numId w:val="2"/>
              </w:numPr>
              <w:spacing w:before="40"/>
            </w:pPr>
            <w:r>
              <w:rPr>
                <w:rFonts w:ascii="Arial" w:cs="Arial" w:eastAsia="Arial" w:hAnsi="Arial"/>
                <w:color w:val="555555"/>
                <w:sz w:val="18"/>
                <w:szCs w:val="18"/>
              </w:rPr>
              <w:t xml:space="preserve">"Mere attendees ne Instagram pe dala" (My attendees posted on Instagram) story series</w:t>
            </w:r>
          </w:p>
          <w:p>
            <w:pPr>
              <w:pStyle w:val="ListParagraph"/>
              <w:numPr>
                <w:ilvl w:val="0"/>
                <w:numId w:val="2"/>
              </w:numPr>
              <w:spacing w:before="40"/>
            </w:pPr>
            <w:r>
              <w:rPr>
                <w:rFonts w:ascii="Arial" w:cs="Arial" w:eastAsia="Arial" w:hAnsi="Arial"/>
                <w:color w:val="555555"/>
                <w:sz w:val="18"/>
                <w:szCs w:val="18"/>
              </w:rPr>
              <w:t xml:space="preserve">Show the attendee journey: registration email → QR ticket → smooth check-in → certificate → WOW</w:t>
            </w:r>
          </w:p>
          <w:p>
            <w:pPr>
              <w:pStyle w:val="ListParagraph"/>
              <w:numPr>
                <w:ilvl w:val="0"/>
                <w:numId w:val="2"/>
              </w:numPr>
              <w:spacing w:before="40"/>
            </w:pPr>
            <w:r>
              <w:rPr>
                <w:rFonts w:ascii="Arial" w:cs="Arial" w:eastAsia="Arial" w:hAnsi="Arial"/>
                <w:color w:val="555555"/>
                <w:sz w:val="18"/>
                <w:szCs w:val="18"/>
              </w:rPr>
              <w:t xml:space="preserve">"EcoSkiller attendees ka review padhao, vendor ka" (Read attendee reviews, they reflect the vendor)</w:t>
            </w:r>
          </w:p>
        </w:tc>
      </w:tr>
      <w:tr>
        <w:tc>
          <w:tcPr>
            <w:tcW w:type="dxa" w:w="4680"/>
            <w:tcBorders>
              <w:top w:val="none" w:color="FFFFFF" w:sz="0"/>
              <w:left w:val="none" w:color="FFFFFF" w:sz="0"/>
              <w:bottom w:val="none" w:color="FFFFFF" w:sz="0"/>
              <w:right w:val="none" w:color="FFFFFF" w:sz="0"/>
            </w:tcBorders>
            <w:shd w:fill="EDE7F6" w:val="clear"/>
            <w:tcMar>
              <w:top w:type="dxa" w:w="80"/>
              <w:left w:type="dxa" w:w="200"/>
              <w:bottom w:type="dxa" w:w="100"/>
              <w:right w:type="dxa" w:w="120"/>
            </w:tcMar>
          </w:tcPr>
          <w:p>
            <w:r>
              <w:rPr>
                <w:rFonts w:ascii="Arial" w:cs="Arial" w:eastAsia="Arial" w:hAnsi="Arial"/>
                <w:b/>
                <w:bCs/>
                <w:color w:val="5E35B1"/>
                <w:sz w:val="17"/>
                <w:szCs w:val="17"/>
              </w:rPr>
              <w:t xml:space="preserve">⚙️ KEY FEATURES</w:t>
            </w:r>
          </w:p>
          <w:p>
            <w:pPr>
              <w:spacing w:before="40"/>
            </w:pPr>
            <w:r>
              <w:rPr>
                <w:rFonts w:ascii="Arial" w:cs="Arial" w:eastAsia="Arial" w:hAnsi="Arial"/>
                <w:color w:val="555555"/>
                <w:sz w:val="17"/>
                <w:szCs w:val="17"/>
              </w:rPr>
              <w:t xml:space="preserve">QR Tickets, Check-In Management, Certificate Generation, Social Sharing &amp; Hashtag, Photo &amp; Media Gallery</w:t>
            </w:r>
          </w:p>
        </w:tc>
        <w:tc>
          <w:tcPr>
            <w:tcW w:type="dxa" w:w="4680"/>
            <w:tcBorders>
              <w:top w:val="none" w:color="FFFFFF" w:sz="0"/>
              <w:left w:val="none" w:color="FFFFFF" w:sz="0"/>
              <w:bottom w:val="none" w:color="FFFFFF" w:sz="0"/>
              <w:right w:val="none" w:color="FFFFFF" w:sz="0"/>
            </w:tcBorders>
            <w:shd w:fill="FFF3E0" w:val="clear"/>
            <w:tcMar>
              <w:top w:type="dxa" w:w="80"/>
              <w:left w:type="dxa" w:w="120"/>
              <w:bottom w:type="dxa" w:w="100"/>
              <w:right w:type="dxa" w:w="200"/>
            </w:tcMar>
          </w:tcPr>
          <w:p>
            <w:r>
              <w:rPr>
                <w:rFonts w:ascii="Arial" w:cs="Arial" w:eastAsia="Arial" w:hAnsi="Arial"/>
                <w:b/>
                <w:bCs/>
                <w:color w:val="E8622A"/>
                <w:sz w:val="17"/>
                <w:szCs w:val="17"/>
              </w:rPr>
              <w:t xml:space="preserve">🔥 VIRAL MOMENT</w:t>
            </w:r>
          </w:p>
          <w:p>
            <w:pPr>
              <w:spacing w:before="40"/>
            </w:pPr>
            <w:r>
              <w:rPr>
                <w:rFonts w:ascii="Arial" w:cs="Arial" w:eastAsia="Arial" w:hAnsi="Arial"/>
                <w:color w:val="555555"/>
                <w:sz w:val="17"/>
                <w:szCs w:val="17"/>
              </w:rPr>
              <w:t xml:space="preserve">Attendees posting their event QR code stories with excitement — real user-generated content</w:t>
            </w:r>
          </w:p>
        </w:tc>
      </w:tr>
    </w:tbl>
    <w:p>
      <w:pPr>
        <w:spacing w:before="24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5100" w:val="clear"/>
            <w:tcMar>
              <w:top w:type="dxa" w:w="100"/>
              <w:left w:type="dxa" w:w="200"/>
              <w:bottom w:type="dxa" w:w="80"/>
              <w:right w:type="dxa" w:w="120"/>
            </w:tcMar>
            <w:vAlign w:val="center"/>
          </w:tcPr>
          <w:p>
            <w:pPr>
              <w:jc w:val="center"/>
            </w:pPr>
            <w:r>
              <w:rPr>
                <w:rFonts w:ascii="Arial" w:cs="Arial" w:eastAsia="Arial" w:hAnsi="Arial"/>
                <w:b/>
                <w:bCs/>
                <w:color w:val="FFFFFF"/>
                <w:sz w:val="32"/>
                <w:szCs w:val="32"/>
              </w:rPr>
              <w:t xml:space="preserve">#22</w:t>
            </w:r>
          </w:p>
        </w:tc>
        <w:tc>
          <w:tcPr>
            <w:tcW w:type="dxa" w:w="8160"/>
            <w:tcBorders>
              <w:top w:val="none" w:color="FFFFFF" w:sz="0"/>
              <w:left w:val="none" w:color="FFFFFF" w:sz="0"/>
              <w:bottom w:val="none" w:color="FFFFFF" w:sz="0"/>
              <w:right w:val="none" w:color="FFFFFF" w:sz="0"/>
            </w:tcBorders>
            <w:shd w:fill="E65100" w:val="clear"/>
            <w:tcMar>
              <w:top w:type="dxa" w:w="100"/>
              <w:left w:type="dxa" w:w="120"/>
              <w:bottom w:type="dxa" w:w="80"/>
              <w:right w:type="dxa" w:w="200"/>
            </w:tcMar>
          </w:tcPr>
          <w:p>
            <w:r>
              <w:rPr>
                <w:rFonts w:ascii="Arial" w:cs="Arial" w:eastAsia="Arial" w:hAnsi="Arial"/>
                <w:b/>
                <w:bCs/>
                <w:color w:val="FFFFFF"/>
                <w:sz w:val="16"/>
                <w:szCs w:val="16"/>
              </w:rPr>
              <w:t xml:space="preserve">[VIRALITY &amp; WORD-OF-MOUTH]   </w:t>
            </w:r>
            <w:r>
              <w:rPr>
                <w:rFonts w:ascii="Arial" w:cs="Arial" w:eastAsia="Arial" w:hAnsi="Arial"/>
                <w:b/>
                <w:bCs/>
                <w:color w:val="FFFFFF"/>
                <w:sz w:val="22"/>
                <w:szCs w:val="22"/>
              </w:rPr>
              <w:t xml:space="preserve">"#SoldOut Challenge" — Make Selling Out an Identity</w:t>
            </w:r>
          </w:p>
        </w:tc>
      </w:tr>
      <w:tr>
        <w:tc>
          <w:tcPr>
            <w:tcW w:type="dxa" w:w="9360"/>
            <w:gridSpan w:val="2"/>
            <w:tcBorders>
              <w:top w:val="none" w:color="FFFFFF" w:sz="0"/>
              <w:left w:val="none" w:color="FFFFFF" w:sz="0"/>
              <w:bottom w:val="none" w:color="FFFFFF" w:sz="0"/>
              <w:right w:val="none" w:color="FFFFFF" w:sz="0"/>
            </w:tcBorders>
            <w:shd w:fill="FFFDE7" w:val="clear"/>
            <w:tcMar>
              <w:top w:type="dxa" w:w="80"/>
              <w:left w:type="dxa" w:w="200"/>
              <w:bottom w:type="dxa" w:w="80"/>
              <w:right w:type="dxa" w:w="200"/>
            </w:tcMar>
          </w:tcPr>
          <w:p>
            <w:r>
              <w:rPr>
                <w:rFonts w:ascii="Arial" w:cs="Arial" w:eastAsia="Arial" w:hAnsi="Arial"/>
                <w:b/>
                <w:bCs/>
                <w:color w:val="E65100"/>
                <w:sz w:val="19"/>
                <w:szCs w:val="19"/>
              </w:rPr>
              <w:t xml:space="preserve">🎯 HOOK: </w:t>
            </w:r>
            <w:r>
              <w:rPr>
                <w:rFonts w:ascii="Arial" w:cs="Arial" w:eastAsia="Arial" w:hAnsi="Arial"/>
                <w:b/>
                <w:bCs/>
                <w:color w:val="1A1A2E"/>
                <w:sz w:val="19"/>
                <w:szCs w:val="19"/>
              </w:rPr>
              <w:t xml:space="preserve">Turn your sold-out event into a victory lap — and EcoSkiller makes it happen.</w:t>
            </w:r>
          </w:p>
        </w:tc>
      </w:tr>
      <w:tr>
        <w:tc>
          <w:tcPr>
            <w:tcW w:type="dxa" w:w="9360"/>
            <w:gridSpan w:val="2"/>
            <w:tcBorders>
              <w:top w:val="none" w:color="FFFFFF" w:sz="0"/>
              <w:left w:val="none" w:color="FFFFFF" w:sz="0"/>
              <w:bottom w:val="none" w:color="FFFFFF" w:sz="0"/>
              <w:right w:val="none" w:color="FFFFFF" w:sz="0"/>
            </w:tcBorders>
            <w:shd w:fill="F8F9FA" w:val="clear"/>
            <w:tcMar>
              <w:top w:type="dxa" w:w="80"/>
              <w:left w:type="dxa" w:w="200"/>
              <w:bottom w:type="dxa" w:w="80"/>
              <w:right w:type="dxa" w:w="200"/>
            </w:tcMar>
          </w:tcPr>
          <w:p>
            <w:r>
              <w:rPr>
                <w:rFonts w:ascii="Arial" w:cs="Arial" w:eastAsia="Arial" w:hAnsi="Arial"/>
                <w:b/>
                <w:bCs/>
                <w:color w:val="E65100"/>
                <w:sz w:val="18"/>
                <w:szCs w:val="18"/>
              </w:rPr>
              <w:t xml:space="preserve">🧠 INDIAN PSYCHOLOGY INSIGHT</w:t>
            </w:r>
          </w:p>
          <w:p>
            <w:pPr>
              <w:spacing w:before="40"/>
            </w:pPr>
            <w:r>
              <w:rPr>
                <w:rFonts w:ascii="Arial" w:cs="Arial" w:eastAsia="Arial" w:hAnsi="Arial"/>
                <w:color w:val="555555"/>
                <w:sz w:val="18"/>
                <w:szCs w:val="18"/>
              </w:rPr>
              <w:t xml:space="preserve">Selling out an event in India is still rare enough to be a major flex. EcoSkiller's live availability indicators, scarcity messaging, waitlist management, and early bird tiers create the conditions for sell-outs. Making this a social movement — where vendors share #SoldOut moments — creates aspirational FOMO for other vendors who want to join the club.</w:t>
            </w:r>
          </w:p>
        </w:tc>
      </w:tr>
      <w:tr>
        <w:tc>
          <w:tcPr>
            <w:tcW w:type="dxa" w:w="9360"/>
            <w:gridSpan w:val="2"/>
            <w:tcBorders>
              <w:top w:val="none" w:color="FFFFFF" w:sz="0"/>
              <w:left w:val="none" w:color="FFFFFF" w:sz="0"/>
              <w:bottom w:val="none" w:color="FFFFFF" w:sz="0"/>
              <w:right w:val="none" w:color="FFFFFF" w:sz="0"/>
            </w:tcBorders>
            <w:shd w:fill="E8F5EE" w:val="clear"/>
            <w:tcMar>
              <w:top w:type="dxa" w:w="80"/>
              <w:left w:type="dxa" w:w="200"/>
              <w:bottom w:type="dxa" w:w="80"/>
              <w:right w:type="dxa" w:w="200"/>
            </w:tcMar>
          </w:tcPr>
          <w:p>
            <w:r>
              <w:rPr>
                <w:rFonts w:ascii="Arial" w:cs="Arial" w:eastAsia="Arial" w:hAnsi="Arial"/>
                <w:b/>
                <w:bCs/>
                <w:color w:val="1A7A4A"/>
                <w:sz w:val="18"/>
                <w:szCs w:val="18"/>
              </w:rPr>
              <w:t xml:space="preserve">🚀 GROWTH TACTICS</w:t>
            </w:r>
          </w:p>
          <w:p>
            <w:pPr>
              <w:pStyle w:val="ListParagraph"/>
              <w:numPr>
                <w:ilvl w:val="0"/>
                <w:numId w:val="2"/>
              </w:numPr>
              <w:spacing w:before="40"/>
            </w:pPr>
            <w:r>
              <w:rPr>
                <w:rFonts w:ascii="Arial" w:cs="Arial" w:eastAsia="Arial" w:hAnsi="Arial"/>
                <w:color w:val="555555"/>
                <w:sz w:val="18"/>
                <w:szCs w:val="18"/>
              </w:rPr>
              <w:t xml:space="preserve">#SoldOutOnEcoSkiller campaign — vendors share their sold-out dashboard</w:t>
            </w:r>
          </w:p>
          <w:p>
            <w:pPr>
              <w:pStyle w:val="ListParagraph"/>
              <w:numPr>
                <w:ilvl w:val="0"/>
                <w:numId w:val="2"/>
              </w:numPr>
              <w:spacing w:before="40"/>
            </w:pPr>
            <w:r>
              <w:rPr>
                <w:rFonts w:ascii="Arial" w:cs="Arial" w:eastAsia="Arial" w:hAnsi="Arial"/>
                <w:color w:val="555555"/>
                <w:sz w:val="18"/>
                <w:szCs w:val="18"/>
              </w:rPr>
              <w:t xml:space="preserve">"EcoSkiller Sold Out Club" — exclusive community for vendors who've sold out events</w:t>
            </w:r>
          </w:p>
          <w:p>
            <w:pPr>
              <w:pStyle w:val="ListParagraph"/>
              <w:numPr>
                <w:ilvl w:val="0"/>
                <w:numId w:val="2"/>
              </w:numPr>
              <w:spacing w:before="40"/>
            </w:pPr>
            <w:r>
              <w:rPr>
                <w:rFonts w:ascii="Arial" w:cs="Arial" w:eastAsia="Arial" w:hAnsi="Arial"/>
                <w:color w:val="555555"/>
                <w:sz w:val="18"/>
                <w:szCs w:val="18"/>
              </w:rPr>
              <w:t xml:space="preserve">Waitlist feature highlight: "Even after selling out, keep growing your audience"</w:t>
            </w:r>
          </w:p>
        </w:tc>
      </w:tr>
      <w:tr>
        <w:tc>
          <w:tcPr>
            <w:tcW w:type="dxa" w:w="4680"/>
            <w:tcBorders>
              <w:top w:val="none" w:color="FFFFFF" w:sz="0"/>
              <w:left w:val="none" w:color="FFFFFF" w:sz="0"/>
              <w:bottom w:val="none" w:color="FFFFFF" w:sz="0"/>
              <w:right w:val="none" w:color="FFFFFF" w:sz="0"/>
            </w:tcBorders>
            <w:shd w:fill="EDE7F6" w:val="clear"/>
            <w:tcMar>
              <w:top w:type="dxa" w:w="80"/>
              <w:left w:type="dxa" w:w="200"/>
              <w:bottom w:type="dxa" w:w="100"/>
              <w:right w:type="dxa" w:w="120"/>
            </w:tcMar>
          </w:tcPr>
          <w:p>
            <w:r>
              <w:rPr>
                <w:rFonts w:ascii="Arial" w:cs="Arial" w:eastAsia="Arial" w:hAnsi="Arial"/>
                <w:b/>
                <w:bCs/>
                <w:color w:val="5E35B1"/>
                <w:sz w:val="17"/>
                <w:szCs w:val="17"/>
              </w:rPr>
              <w:t xml:space="preserve">⚙️ KEY FEATURES</w:t>
            </w:r>
          </w:p>
          <w:p>
            <w:pPr>
              <w:spacing w:before="40"/>
            </w:pPr>
            <w:r>
              <w:rPr>
                <w:rFonts w:ascii="Arial" w:cs="Arial" w:eastAsia="Arial" w:hAnsi="Arial"/>
                <w:color w:val="555555"/>
                <w:sz w:val="17"/>
                <w:szCs w:val="17"/>
              </w:rPr>
              <w:t xml:space="preserve">Ticket Quantity &amp; Availability Control, Waitlist Management, Live Availability Indicators, Multiple Ticket Tiers</w:t>
            </w:r>
          </w:p>
        </w:tc>
        <w:tc>
          <w:tcPr>
            <w:tcW w:type="dxa" w:w="4680"/>
            <w:tcBorders>
              <w:top w:val="none" w:color="FFFFFF" w:sz="0"/>
              <w:left w:val="none" w:color="FFFFFF" w:sz="0"/>
              <w:bottom w:val="none" w:color="FFFFFF" w:sz="0"/>
              <w:right w:val="none" w:color="FFFFFF" w:sz="0"/>
            </w:tcBorders>
            <w:shd w:fill="FFF3E0" w:val="clear"/>
            <w:tcMar>
              <w:top w:type="dxa" w:w="80"/>
              <w:left w:type="dxa" w:w="120"/>
              <w:bottom w:type="dxa" w:w="100"/>
              <w:right w:type="dxa" w:w="200"/>
            </w:tcMar>
          </w:tcPr>
          <w:p>
            <w:r>
              <w:rPr>
                <w:rFonts w:ascii="Arial" w:cs="Arial" w:eastAsia="Arial" w:hAnsi="Arial"/>
                <w:b/>
                <w:bCs/>
                <w:color w:val="E8622A"/>
                <w:sz w:val="17"/>
                <w:szCs w:val="17"/>
              </w:rPr>
              <w:t xml:space="preserve">🔥 VIRAL MOMENT</w:t>
            </w:r>
          </w:p>
          <w:p>
            <w:pPr>
              <w:spacing w:before="40"/>
            </w:pPr>
            <w:r>
              <w:rPr>
                <w:rFonts w:ascii="Arial" w:cs="Arial" w:eastAsia="Arial" w:hAnsi="Arial"/>
                <w:color w:val="555555"/>
                <w:sz w:val="17"/>
                <w:szCs w:val="17"/>
              </w:rPr>
              <w:t xml:space="preserve">The sold-out notification screenshot shared on Instagram Stories — instant social proof</w:t>
            </w:r>
          </w:p>
        </w:tc>
      </w:tr>
    </w:tbl>
    <w:p>
      <w:pPr>
        <w:spacing w:before="24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5100" w:val="clear"/>
            <w:tcMar>
              <w:top w:type="dxa" w:w="100"/>
              <w:left w:type="dxa" w:w="200"/>
              <w:bottom w:type="dxa" w:w="80"/>
              <w:right w:type="dxa" w:w="120"/>
            </w:tcMar>
            <w:vAlign w:val="center"/>
          </w:tcPr>
          <w:p>
            <w:pPr>
              <w:jc w:val="center"/>
            </w:pPr>
            <w:r>
              <w:rPr>
                <w:rFonts w:ascii="Arial" w:cs="Arial" w:eastAsia="Arial" w:hAnsi="Arial"/>
                <w:b/>
                <w:bCs/>
                <w:color w:val="FFFFFF"/>
                <w:sz w:val="32"/>
                <w:szCs w:val="32"/>
              </w:rPr>
              <w:t xml:space="preserve">#23</w:t>
            </w:r>
          </w:p>
        </w:tc>
        <w:tc>
          <w:tcPr>
            <w:tcW w:type="dxa" w:w="8160"/>
            <w:tcBorders>
              <w:top w:val="none" w:color="FFFFFF" w:sz="0"/>
              <w:left w:val="none" w:color="FFFFFF" w:sz="0"/>
              <w:bottom w:val="none" w:color="FFFFFF" w:sz="0"/>
              <w:right w:val="none" w:color="FFFFFF" w:sz="0"/>
            </w:tcBorders>
            <w:shd w:fill="E65100" w:val="clear"/>
            <w:tcMar>
              <w:top w:type="dxa" w:w="100"/>
              <w:left w:type="dxa" w:w="120"/>
              <w:bottom w:type="dxa" w:w="80"/>
              <w:right w:type="dxa" w:w="200"/>
            </w:tcMar>
          </w:tcPr>
          <w:p>
            <w:r>
              <w:rPr>
                <w:rFonts w:ascii="Arial" w:cs="Arial" w:eastAsia="Arial" w:hAnsi="Arial"/>
                <w:b/>
                <w:bCs/>
                <w:color w:val="FFFFFF"/>
                <w:sz w:val="16"/>
                <w:szCs w:val="16"/>
              </w:rPr>
              <w:t xml:space="preserve">[VIRALITY &amp; WORD-OF-MOUTH]   </w:t>
            </w:r>
            <w:r>
              <w:rPr>
                <w:rFonts w:ascii="Arial" w:cs="Arial" w:eastAsia="Arial" w:hAnsi="Arial"/>
                <w:b/>
                <w:bCs/>
                <w:color w:val="FFFFFF"/>
                <w:sz w:val="22"/>
                <w:szCs w:val="22"/>
              </w:rPr>
              <w:t xml:space="preserve">"Pheli Baar Online Ticket Becha!" — The Milestone Celebration</w:t>
            </w:r>
          </w:p>
        </w:tc>
      </w:tr>
      <w:tr>
        <w:tc>
          <w:tcPr>
            <w:tcW w:type="dxa" w:w="9360"/>
            <w:gridSpan w:val="2"/>
            <w:tcBorders>
              <w:top w:val="none" w:color="FFFFFF" w:sz="0"/>
              <w:left w:val="none" w:color="FFFFFF" w:sz="0"/>
              <w:bottom w:val="none" w:color="FFFFFF" w:sz="0"/>
              <w:right w:val="none" w:color="FFFFFF" w:sz="0"/>
            </w:tcBorders>
            <w:shd w:fill="FFFDE7" w:val="clear"/>
            <w:tcMar>
              <w:top w:type="dxa" w:w="80"/>
              <w:left w:type="dxa" w:w="200"/>
              <w:bottom w:type="dxa" w:w="80"/>
              <w:right w:type="dxa" w:w="200"/>
            </w:tcMar>
          </w:tcPr>
          <w:p>
            <w:r>
              <w:rPr>
                <w:rFonts w:ascii="Arial" w:cs="Arial" w:eastAsia="Arial" w:hAnsi="Arial"/>
                <w:b/>
                <w:bCs/>
                <w:color w:val="E65100"/>
                <w:sz w:val="19"/>
                <w:szCs w:val="19"/>
              </w:rPr>
              <w:t xml:space="preserve">🎯 HOOK: </w:t>
            </w:r>
            <w:r>
              <w:rPr>
                <w:rFonts w:ascii="Arial" w:cs="Arial" w:eastAsia="Arial" w:hAnsi="Arial"/>
                <w:b/>
                <w:bCs/>
                <w:color w:val="1A1A2E"/>
                <w:sz w:val="19"/>
                <w:szCs w:val="19"/>
              </w:rPr>
              <w:t xml:space="preserve">Your first online ticket sale is a moment worth celebrating. EcoSkiller makes it happen.</w:t>
            </w:r>
          </w:p>
        </w:tc>
      </w:tr>
      <w:tr>
        <w:tc>
          <w:tcPr>
            <w:tcW w:type="dxa" w:w="9360"/>
            <w:gridSpan w:val="2"/>
            <w:tcBorders>
              <w:top w:val="none" w:color="FFFFFF" w:sz="0"/>
              <w:left w:val="none" w:color="FFFFFF" w:sz="0"/>
              <w:bottom w:val="none" w:color="FFFFFF" w:sz="0"/>
              <w:right w:val="none" w:color="FFFFFF" w:sz="0"/>
            </w:tcBorders>
            <w:shd w:fill="F8F9FA" w:val="clear"/>
            <w:tcMar>
              <w:top w:type="dxa" w:w="80"/>
              <w:left w:type="dxa" w:w="200"/>
              <w:bottom w:type="dxa" w:w="80"/>
              <w:right w:type="dxa" w:w="200"/>
            </w:tcMar>
          </w:tcPr>
          <w:p>
            <w:r>
              <w:rPr>
                <w:rFonts w:ascii="Arial" w:cs="Arial" w:eastAsia="Arial" w:hAnsi="Arial"/>
                <w:b/>
                <w:bCs/>
                <w:color w:val="E65100"/>
                <w:sz w:val="18"/>
                <w:szCs w:val="18"/>
              </w:rPr>
              <w:t xml:space="preserve">🧠 INDIAN PSYCHOLOGY INSIGHT</w:t>
            </w:r>
          </w:p>
          <w:p>
            <w:pPr>
              <w:spacing w:before="40"/>
            </w:pPr>
            <w:r>
              <w:rPr>
                <w:rFonts w:ascii="Arial" w:cs="Arial" w:eastAsia="Arial" w:hAnsi="Arial"/>
                <w:color w:val="555555"/>
                <w:sz w:val="18"/>
                <w:szCs w:val="18"/>
              </w:rPr>
              <w:t xml:space="preserve">For the vast majority of Indian event vendors still collecting cash at the door or via UPI transfers with manual tracking, the first online ticket sale is genuinely transformative. Positioning this as a milestone moment — like a shop getting its first online order — creates emotional resonance and massive share-worthiness.</w:t>
            </w:r>
          </w:p>
        </w:tc>
      </w:tr>
      <w:tr>
        <w:tc>
          <w:tcPr>
            <w:tcW w:type="dxa" w:w="9360"/>
            <w:gridSpan w:val="2"/>
            <w:tcBorders>
              <w:top w:val="none" w:color="FFFFFF" w:sz="0"/>
              <w:left w:val="none" w:color="FFFFFF" w:sz="0"/>
              <w:bottom w:val="none" w:color="FFFFFF" w:sz="0"/>
              <w:right w:val="none" w:color="FFFFFF" w:sz="0"/>
            </w:tcBorders>
            <w:shd w:fill="E8F5EE" w:val="clear"/>
            <w:tcMar>
              <w:top w:type="dxa" w:w="80"/>
              <w:left w:type="dxa" w:w="200"/>
              <w:bottom w:type="dxa" w:w="80"/>
              <w:right w:type="dxa" w:w="200"/>
            </w:tcMar>
          </w:tcPr>
          <w:p>
            <w:r>
              <w:rPr>
                <w:rFonts w:ascii="Arial" w:cs="Arial" w:eastAsia="Arial" w:hAnsi="Arial"/>
                <w:b/>
                <w:bCs/>
                <w:color w:val="1A7A4A"/>
                <w:sz w:val="18"/>
                <w:szCs w:val="18"/>
              </w:rPr>
              <w:t xml:space="preserve">🚀 GROWTH TACTICS</w:t>
            </w:r>
          </w:p>
          <w:p>
            <w:pPr>
              <w:pStyle w:val="ListParagraph"/>
              <w:numPr>
                <w:ilvl w:val="0"/>
                <w:numId w:val="2"/>
              </w:numPr>
              <w:spacing w:before="40"/>
            </w:pPr>
            <w:r>
              <w:rPr>
                <w:rFonts w:ascii="Arial" w:cs="Arial" w:eastAsia="Arial" w:hAnsi="Arial"/>
                <w:color w:val="555555"/>
                <w:sz w:val="18"/>
                <w:szCs w:val="18"/>
              </w:rPr>
              <w:t xml:space="preserve">"EcoSkiller First Sale" digital celebration — confetti screen moment to screenshot and share</w:t>
            </w:r>
          </w:p>
          <w:p>
            <w:pPr>
              <w:pStyle w:val="ListParagraph"/>
              <w:numPr>
                <w:ilvl w:val="0"/>
                <w:numId w:val="2"/>
              </w:numPr>
              <w:spacing w:before="40"/>
            </w:pPr>
            <w:r>
              <w:rPr>
                <w:rFonts w:ascii="Arial" w:cs="Arial" w:eastAsia="Arial" w:hAnsi="Arial"/>
                <w:color w:val="555555"/>
                <w:sz w:val="18"/>
                <w:szCs w:val="18"/>
              </w:rPr>
              <w:t xml:space="preserve">"Mere pehle online ticket ki story" (My first online ticket story) UGC campaign</w:t>
            </w:r>
          </w:p>
          <w:p>
            <w:pPr>
              <w:pStyle w:val="ListParagraph"/>
              <w:numPr>
                <w:ilvl w:val="0"/>
                <w:numId w:val="2"/>
              </w:numPr>
              <w:spacing w:before="40"/>
            </w:pPr>
            <w:r>
              <w:rPr>
                <w:rFonts w:ascii="Arial" w:cs="Arial" w:eastAsia="Arial" w:hAnsi="Arial"/>
                <w:color w:val="555555"/>
                <w:sz w:val="18"/>
                <w:szCs w:val="18"/>
              </w:rPr>
              <w:t xml:space="preserve">Onboarding sequence: make the first sale feel like an achievement with in-app celebration</w:t>
            </w:r>
          </w:p>
        </w:tc>
      </w:tr>
      <w:tr>
        <w:tc>
          <w:tcPr>
            <w:tcW w:type="dxa" w:w="4680"/>
            <w:tcBorders>
              <w:top w:val="none" w:color="FFFFFF" w:sz="0"/>
              <w:left w:val="none" w:color="FFFFFF" w:sz="0"/>
              <w:bottom w:val="none" w:color="FFFFFF" w:sz="0"/>
              <w:right w:val="none" w:color="FFFFFF" w:sz="0"/>
            </w:tcBorders>
            <w:shd w:fill="EDE7F6" w:val="clear"/>
            <w:tcMar>
              <w:top w:type="dxa" w:w="80"/>
              <w:left w:type="dxa" w:w="200"/>
              <w:bottom w:type="dxa" w:w="100"/>
              <w:right w:type="dxa" w:w="120"/>
            </w:tcMar>
          </w:tcPr>
          <w:p>
            <w:r>
              <w:rPr>
                <w:rFonts w:ascii="Arial" w:cs="Arial" w:eastAsia="Arial" w:hAnsi="Arial"/>
                <w:b/>
                <w:bCs/>
                <w:color w:val="5E35B1"/>
                <w:sz w:val="17"/>
                <w:szCs w:val="17"/>
              </w:rPr>
              <w:t xml:space="preserve">⚙️ KEY FEATURES</w:t>
            </w:r>
          </w:p>
          <w:p>
            <w:pPr>
              <w:spacing w:before="40"/>
            </w:pPr>
            <w:r>
              <w:rPr>
                <w:rFonts w:ascii="Arial" w:cs="Arial" w:eastAsia="Arial" w:hAnsi="Arial"/>
                <w:color w:val="555555"/>
                <w:sz w:val="17"/>
                <w:szCs w:val="17"/>
              </w:rPr>
              <w:t xml:space="preserve">Online Payment Collection, QR Code Ticket Generation, Multiple Payment Methods (UPI)</w:t>
            </w:r>
          </w:p>
        </w:tc>
        <w:tc>
          <w:tcPr>
            <w:tcW w:type="dxa" w:w="4680"/>
            <w:tcBorders>
              <w:top w:val="none" w:color="FFFFFF" w:sz="0"/>
              <w:left w:val="none" w:color="FFFFFF" w:sz="0"/>
              <w:bottom w:val="none" w:color="FFFFFF" w:sz="0"/>
              <w:right w:val="none" w:color="FFFFFF" w:sz="0"/>
            </w:tcBorders>
            <w:shd w:fill="FFF3E0" w:val="clear"/>
            <w:tcMar>
              <w:top w:type="dxa" w:w="80"/>
              <w:left w:type="dxa" w:w="120"/>
              <w:bottom w:type="dxa" w:w="100"/>
              <w:right w:type="dxa" w:w="200"/>
            </w:tcMar>
          </w:tcPr>
          <w:p>
            <w:r>
              <w:rPr>
                <w:rFonts w:ascii="Arial" w:cs="Arial" w:eastAsia="Arial" w:hAnsi="Arial"/>
                <w:b/>
                <w:bCs/>
                <w:color w:val="E8622A"/>
                <w:sz w:val="17"/>
                <w:szCs w:val="17"/>
              </w:rPr>
              <w:t xml:space="preserve">🔥 VIRAL MOMENT</w:t>
            </w:r>
          </w:p>
          <w:p>
            <w:pPr>
              <w:spacing w:before="40"/>
            </w:pPr>
            <w:r>
              <w:rPr>
                <w:rFonts w:ascii="Arial" w:cs="Arial" w:eastAsia="Arial" w:hAnsi="Arial"/>
                <w:color w:val="555555"/>
                <w:sz w:val="17"/>
                <w:szCs w:val="17"/>
              </w:rPr>
              <w:t xml:space="preserve">First-sale milestone notification designed to be screenshot and shared — Instagram/WhatsApp status gold</w:t>
            </w:r>
          </w:p>
        </w:tc>
      </w:tr>
    </w:tbl>
    <w:p>
      <w:pPr>
        <w:spacing w:before="24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4527A0" w:val="clear"/>
            <w:tcMar>
              <w:top w:type="dxa" w:w="100"/>
              <w:left w:type="dxa" w:w="200"/>
              <w:bottom w:type="dxa" w:w="80"/>
              <w:right w:type="dxa" w:w="120"/>
            </w:tcMar>
            <w:vAlign w:val="center"/>
          </w:tcPr>
          <w:p>
            <w:pPr>
              <w:jc w:val="center"/>
            </w:pPr>
            <w:r>
              <w:rPr>
                <w:rFonts w:ascii="Arial" w:cs="Arial" w:eastAsia="Arial" w:hAnsi="Arial"/>
                <w:b/>
                <w:bCs/>
                <w:color w:val="FFFFFF"/>
                <w:sz w:val="32"/>
                <w:szCs w:val="32"/>
              </w:rPr>
              <w:t xml:space="preserve">#24</w:t>
            </w:r>
          </w:p>
        </w:tc>
        <w:tc>
          <w:tcPr>
            <w:tcW w:type="dxa" w:w="8160"/>
            <w:tcBorders>
              <w:top w:val="none" w:color="FFFFFF" w:sz="0"/>
              <w:left w:val="none" w:color="FFFFFF" w:sz="0"/>
              <w:bottom w:val="none" w:color="FFFFFF" w:sz="0"/>
              <w:right w:val="none" w:color="FFFFFF" w:sz="0"/>
            </w:tcBorders>
            <w:shd w:fill="4527A0" w:val="clear"/>
            <w:tcMar>
              <w:top w:type="dxa" w:w="100"/>
              <w:left w:type="dxa" w:w="120"/>
              <w:bottom w:type="dxa" w:w="80"/>
              <w:right w:type="dxa" w:w="200"/>
            </w:tcMar>
          </w:tcPr>
          <w:p>
            <w:r>
              <w:rPr>
                <w:rFonts w:ascii="Arial" w:cs="Arial" w:eastAsia="Arial" w:hAnsi="Arial"/>
                <w:b/>
                <w:bCs/>
                <w:color w:val="FFFFFF"/>
                <w:sz w:val="16"/>
                <w:szCs w:val="16"/>
              </w:rPr>
              <w:t xml:space="preserve">[HYPER-LOCAL &amp; REGIONAL]   </w:t>
            </w:r>
            <w:r>
              <w:rPr>
                <w:rFonts w:ascii="Arial" w:cs="Arial" w:eastAsia="Arial" w:hAnsi="Arial"/>
                <w:b/>
                <w:bCs/>
                <w:color w:val="FFFFFF"/>
                <w:sz w:val="22"/>
                <w:szCs w:val="22"/>
              </w:rPr>
              <w:t xml:space="preserve">"Hindi Mein Samjho" — The Language Inclusion Play</w:t>
            </w:r>
          </w:p>
        </w:tc>
      </w:tr>
      <w:tr>
        <w:tc>
          <w:tcPr>
            <w:tcW w:type="dxa" w:w="9360"/>
            <w:gridSpan w:val="2"/>
            <w:tcBorders>
              <w:top w:val="none" w:color="FFFFFF" w:sz="0"/>
              <w:left w:val="none" w:color="FFFFFF" w:sz="0"/>
              <w:bottom w:val="none" w:color="FFFFFF" w:sz="0"/>
              <w:right w:val="none" w:color="FFFFFF" w:sz="0"/>
            </w:tcBorders>
            <w:shd w:fill="FFFDE7" w:val="clear"/>
            <w:tcMar>
              <w:top w:type="dxa" w:w="80"/>
              <w:left w:type="dxa" w:w="200"/>
              <w:bottom w:type="dxa" w:w="80"/>
              <w:right w:type="dxa" w:w="200"/>
            </w:tcMar>
          </w:tcPr>
          <w:p>
            <w:r>
              <w:rPr>
                <w:rFonts w:ascii="Arial" w:cs="Arial" w:eastAsia="Arial" w:hAnsi="Arial"/>
                <w:b/>
                <w:bCs/>
                <w:color w:val="E65100"/>
                <w:sz w:val="19"/>
                <w:szCs w:val="19"/>
              </w:rPr>
              <w:t xml:space="preserve">🎯 HOOK: </w:t>
            </w:r>
            <w:r>
              <w:rPr>
                <w:rFonts w:ascii="Arial" w:cs="Arial" w:eastAsia="Arial" w:hAnsi="Arial"/>
                <w:b/>
                <w:bCs/>
                <w:color w:val="1A1A2E"/>
                <w:sz w:val="19"/>
                <w:szCs w:val="19"/>
              </w:rPr>
              <w:t xml:space="preserve">Most event platforms are built for English speakers. EcoSkiller is for every Indian vendor.</w:t>
            </w:r>
          </w:p>
        </w:tc>
      </w:tr>
      <w:tr>
        <w:tc>
          <w:tcPr>
            <w:tcW w:type="dxa" w:w="9360"/>
            <w:gridSpan w:val="2"/>
            <w:tcBorders>
              <w:top w:val="none" w:color="FFFFFF" w:sz="0"/>
              <w:left w:val="none" w:color="FFFFFF" w:sz="0"/>
              <w:bottom w:val="none" w:color="FFFFFF" w:sz="0"/>
              <w:right w:val="none" w:color="FFFFFF" w:sz="0"/>
            </w:tcBorders>
            <w:shd w:fill="F8F9FA" w:val="clear"/>
            <w:tcMar>
              <w:top w:type="dxa" w:w="80"/>
              <w:left w:type="dxa" w:w="200"/>
              <w:bottom w:type="dxa" w:w="80"/>
              <w:right w:type="dxa" w:w="200"/>
            </w:tcMar>
          </w:tcPr>
          <w:p>
            <w:r>
              <w:rPr>
                <w:rFonts w:ascii="Arial" w:cs="Arial" w:eastAsia="Arial" w:hAnsi="Arial"/>
                <w:b/>
                <w:bCs/>
                <w:color w:val="4527A0"/>
                <w:sz w:val="18"/>
                <w:szCs w:val="18"/>
              </w:rPr>
              <w:t xml:space="preserve">🧠 INDIAN PSYCHOLOGY INSIGHT</w:t>
            </w:r>
          </w:p>
          <w:p>
            <w:pPr>
              <w:spacing w:before="40"/>
            </w:pPr>
            <w:r>
              <w:rPr>
                <w:rFonts w:ascii="Arial" w:cs="Arial" w:eastAsia="Arial" w:hAnsi="Arial"/>
                <w:color w:val="555555"/>
                <w:sz w:val="18"/>
                <w:szCs w:val="18"/>
              </w:rPr>
              <w:t xml:space="preserve">A massive segment of Indian event vendors — especially in Tier 2 and Tier 3 cities — are more comfortable in Hindi or their regional language. Positioning EcoSkiller with regional language content (not necessarily the interface, but all marketing, support, and education) creates a deep connection with an underserved market that international platforms completely ignore.</w:t>
            </w:r>
          </w:p>
        </w:tc>
      </w:tr>
      <w:tr>
        <w:tc>
          <w:tcPr>
            <w:tcW w:type="dxa" w:w="9360"/>
            <w:gridSpan w:val="2"/>
            <w:tcBorders>
              <w:top w:val="none" w:color="FFFFFF" w:sz="0"/>
              <w:left w:val="none" w:color="FFFFFF" w:sz="0"/>
              <w:bottom w:val="none" w:color="FFFFFF" w:sz="0"/>
              <w:right w:val="none" w:color="FFFFFF" w:sz="0"/>
            </w:tcBorders>
            <w:shd w:fill="E8F5EE" w:val="clear"/>
            <w:tcMar>
              <w:top w:type="dxa" w:w="80"/>
              <w:left w:type="dxa" w:w="200"/>
              <w:bottom w:type="dxa" w:w="80"/>
              <w:right w:type="dxa" w:w="200"/>
            </w:tcMar>
          </w:tcPr>
          <w:p>
            <w:r>
              <w:rPr>
                <w:rFonts w:ascii="Arial" w:cs="Arial" w:eastAsia="Arial" w:hAnsi="Arial"/>
                <w:b/>
                <w:bCs/>
                <w:color w:val="1A7A4A"/>
                <w:sz w:val="18"/>
                <w:szCs w:val="18"/>
              </w:rPr>
              <w:t xml:space="preserve">🚀 GROWTH TACTICS</w:t>
            </w:r>
          </w:p>
          <w:p>
            <w:pPr>
              <w:pStyle w:val="ListParagraph"/>
              <w:numPr>
                <w:ilvl w:val="0"/>
                <w:numId w:val="2"/>
              </w:numPr>
              <w:spacing w:before="40"/>
            </w:pPr>
            <w:r>
              <w:rPr>
                <w:rFonts w:ascii="Arial" w:cs="Arial" w:eastAsia="Arial" w:hAnsi="Arial"/>
                <w:color w:val="555555"/>
                <w:sz w:val="18"/>
                <w:szCs w:val="18"/>
              </w:rPr>
              <w:t xml:space="preserve">Full Hindi/regional language YouTube, Instagram, and WhatsApp content</w:t>
            </w:r>
          </w:p>
          <w:p>
            <w:pPr>
              <w:pStyle w:val="ListParagraph"/>
              <w:numPr>
                <w:ilvl w:val="0"/>
                <w:numId w:val="2"/>
              </w:numPr>
              <w:spacing w:before="40"/>
            </w:pPr>
            <w:r>
              <w:rPr>
                <w:rFonts w:ascii="Arial" w:cs="Arial" w:eastAsia="Arial" w:hAnsi="Arial"/>
                <w:color w:val="555555"/>
                <w:sz w:val="18"/>
                <w:szCs w:val="18"/>
              </w:rPr>
              <w:t xml:space="preserve">"Tier 2 ka event organizer" campaign — celebrate Lucknow, Surat, Nagpur, Coimbatore vendors</w:t>
            </w:r>
          </w:p>
          <w:p>
            <w:pPr>
              <w:pStyle w:val="ListParagraph"/>
              <w:numPr>
                <w:ilvl w:val="0"/>
                <w:numId w:val="2"/>
              </w:numPr>
              <w:spacing w:before="40"/>
            </w:pPr>
            <w:r>
              <w:rPr>
                <w:rFonts w:ascii="Arial" w:cs="Arial" w:eastAsia="Arial" w:hAnsi="Arial"/>
                <w:color w:val="555555"/>
                <w:sz w:val="18"/>
                <w:szCs w:val="18"/>
              </w:rPr>
              <w:t xml:space="preserve">Support documentation and tutorials in Hindi, Tamil, Telugu, Marathi</w:t>
            </w:r>
          </w:p>
        </w:tc>
      </w:tr>
      <w:tr>
        <w:tc>
          <w:tcPr>
            <w:tcW w:type="dxa" w:w="4680"/>
            <w:tcBorders>
              <w:top w:val="none" w:color="FFFFFF" w:sz="0"/>
              <w:left w:val="none" w:color="FFFFFF" w:sz="0"/>
              <w:bottom w:val="none" w:color="FFFFFF" w:sz="0"/>
              <w:right w:val="none" w:color="FFFFFF" w:sz="0"/>
            </w:tcBorders>
            <w:shd w:fill="EDE7F6" w:val="clear"/>
            <w:tcMar>
              <w:top w:type="dxa" w:w="80"/>
              <w:left w:type="dxa" w:w="200"/>
              <w:bottom w:type="dxa" w:w="100"/>
              <w:right w:type="dxa" w:w="120"/>
            </w:tcMar>
          </w:tcPr>
          <w:p>
            <w:r>
              <w:rPr>
                <w:rFonts w:ascii="Arial" w:cs="Arial" w:eastAsia="Arial" w:hAnsi="Arial"/>
                <w:b/>
                <w:bCs/>
                <w:color w:val="5E35B1"/>
                <w:sz w:val="17"/>
                <w:szCs w:val="17"/>
              </w:rPr>
              <w:t xml:space="preserve">⚙️ KEY FEATURES</w:t>
            </w:r>
          </w:p>
          <w:p>
            <w:pPr>
              <w:spacing w:before="40"/>
            </w:pPr>
            <w:r>
              <w:rPr>
                <w:rFonts w:ascii="Arial" w:cs="Arial" w:eastAsia="Arial" w:hAnsi="Arial"/>
                <w:color w:val="555555"/>
                <w:sz w:val="17"/>
                <w:szCs w:val="17"/>
              </w:rPr>
              <w:t xml:space="preserve">All platform features positioned through regional language storytelling</w:t>
            </w:r>
          </w:p>
        </w:tc>
        <w:tc>
          <w:tcPr>
            <w:tcW w:type="dxa" w:w="4680"/>
            <w:tcBorders>
              <w:top w:val="none" w:color="FFFFFF" w:sz="0"/>
              <w:left w:val="none" w:color="FFFFFF" w:sz="0"/>
              <w:bottom w:val="none" w:color="FFFFFF" w:sz="0"/>
              <w:right w:val="none" w:color="FFFFFF" w:sz="0"/>
            </w:tcBorders>
            <w:shd w:fill="FFF3E0" w:val="clear"/>
            <w:tcMar>
              <w:top w:type="dxa" w:w="80"/>
              <w:left w:type="dxa" w:w="120"/>
              <w:bottom w:type="dxa" w:w="100"/>
              <w:right w:type="dxa" w:w="200"/>
            </w:tcMar>
          </w:tcPr>
          <w:p>
            <w:r>
              <w:rPr>
                <w:rFonts w:ascii="Arial" w:cs="Arial" w:eastAsia="Arial" w:hAnsi="Arial"/>
                <w:b/>
                <w:bCs/>
                <w:color w:val="E8622A"/>
                <w:sz w:val="17"/>
                <w:szCs w:val="17"/>
              </w:rPr>
              <w:t xml:space="preserve">🔥 VIRAL MOMENT</w:t>
            </w:r>
          </w:p>
          <w:p>
            <w:pPr>
              <w:spacing w:before="40"/>
            </w:pPr>
            <w:r>
              <w:rPr>
                <w:rFonts w:ascii="Arial" w:cs="Arial" w:eastAsia="Arial" w:hAnsi="Arial"/>
                <w:color w:val="555555"/>
                <w:sz w:val="17"/>
                <w:szCs w:val="17"/>
              </w:rPr>
              <w:t xml:space="preserve">Hindi/regional language event organizer stories perform 3-5x better organically in India — massive reach unlock</w:t>
            </w:r>
          </w:p>
        </w:tc>
      </w:tr>
    </w:tbl>
    <w:p>
      <w:pPr>
        <w:spacing w:before="24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4527A0" w:val="clear"/>
            <w:tcMar>
              <w:top w:type="dxa" w:w="100"/>
              <w:left w:type="dxa" w:w="200"/>
              <w:bottom w:type="dxa" w:w="80"/>
              <w:right w:type="dxa" w:w="120"/>
            </w:tcMar>
            <w:vAlign w:val="center"/>
          </w:tcPr>
          <w:p>
            <w:pPr>
              <w:jc w:val="center"/>
            </w:pPr>
            <w:r>
              <w:rPr>
                <w:rFonts w:ascii="Arial" w:cs="Arial" w:eastAsia="Arial" w:hAnsi="Arial"/>
                <w:b/>
                <w:bCs/>
                <w:color w:val="FFFFFF"/>
                <w:sz w:val="32"/>
                <w:szCs w:val="32"/>
              </w:rPr>
              <w:t xml:space="preserve">#25</w:t>
            </w:r>
          </w:p>
        </w:tc>
        <w:tc>
          <w:tcPr>
            <w:tcW w:type="dxa" w:w="8160"/>
            <w:tcBorders>
              <w:top w:val="none" w:color="FFFFFF" w:sz="0"/>
              <w:left w:val="none" w:color="FFFFFF" w:sz="0"/>
              <w:bottom w:val="none" w:color="FFFFFF" w:sz="0"/>
              <w:right w:val="none" w:color="FFFFFF" w:sz="0"/>
            </w:tcBorders>
            <w:shd w:fill="4527A0" w:val="clear"/>
            <w:tcMar>
              <w:top w:type="dxa" w:w="100"/>
              <w:left w:type="dxa" w:w="120"/>
              <w:bottom w:type="dxa" w:w="80"/>
              <w:right w:type="dxa" w:w="200"/>
            </w:tcMar>
          </w:tcPr>
          <w:p>
            <w:r>
              <w:rPr>
                <w:rFonts w:ascii="Arial" w:cs="Arial" w:eastAsia="Arial" w:hAnsi="Arial"/>
                <w:b/>
                <w:bCs/>
                <w:color w:val="FFFFFF"/>
                <w:sz w:val="16"/>
                <w:szCs w:val="16"/>
              </w:rPr>
              <w:t xml:space="preserve">[HYPER-LOCAL &amp; REGIONAL]   </w:t>
            </w:r>
            <w:r>
              <w:rPr>
                <w:rFonts w:ascii="Arial" w:cs="Arial" w:eastAsia="Arial" w:hAnsi="Arial"/>
                <w:b/>
                <w:bCs/>
                <w:color w:val="FFFFFF"/>
                <w:sz w:val="22"/>
                <w:szCs w:val="22"/>
              </w:rPr>
              <w:t xml:space="preserve">"Tier 2 Ka Bada Sapna" — The Small City, Big Event Story</w:t>
            </w:r>
          </w:p>
        </w:tc>
      </w:tr>
      <w:tr>
        <w:tc>
          <w:tcPr>
            <w:tcW w:type="dxa" w:w="9360"/>
            <w:gridSpan w:val="2"/>
            <w:tcBorders>
              <w:top w:val="none" w:color="FFFFFF" w:sz="0"/>
              <w:left w:val="none" w:color="FFFFFF" w:sz="0"/>
              <w:bottom w:val="none" w:color="FFFFFF" w:sz="0"/>
              <w:right w:val="none" w:color="FFFFFF" w:sz="0"/>
            </w:tcBorders>
            <w:shd w:fill="FFFDE7" w:val="clear"/>
            <w:tcMar>
              <w:top w:type="dxa" w:w="80"/>
              <w:left w:type="dxa" w:w="200"/>
              <w:bottom w:type="dxa" w:w="80"/>
              <w:right w:type="dxa" w:w="200"/>
            </w:tcMar>
          </w:tcPr>
          <w:p>
            <w:r>
              <w:rPr>
                <w:rFonts w:ascii="Arial" w:cs="Arial" w:eastAsia="Arial" w:hAnsi="Arial"/>
                <w:b/>
                <w:bCs/>
                <w:color w:val="E65100"/>
                <w:sz w:val="19"/>
                <w:szCs w:val="19"/>
              </w:rPr>
              <w:t xml:space="preserve">🎯 HOOK: </w:t>
            </w:r>
            <w:r>
              <w:rPr>
                <w:rFonts w:ascii="Arial" w:cs="Arial" w:eastAsia="Arial" w:hAnsi="Arial"/>
                <w:b/>
                <w:bCs/>
                <w:color w:val="1A1A2E"/>
                <w:sz w:val="19"/>
                <w:szCs w:val="19"/>
              </w:rPr>
              <w:t xml:space="preserve">The best events in India aren't only in Mumbai and Delhi. EcoSkiller is for every city.</w:t>
            </w:r>
          </w:p>
        </w:tc>
      </w:tr>
      <w:tr>
        <w:tc>
          <w:tcPr>
            <w:tcW w:type="dxa" w:w="9360"/>
            <w:gridSpan w:val="2"/>
            <w:tcBorders>
              <w:top w:val="none" w:color="FFFFFF" w:sz="0"/>
              <w:left w:val="none" w:color="FFFFFF" w:sz="0"/>
              <w:bottom w:val="none" w:color="FFFFFF" w:sz="0"/>
              <w:right w:val="none" w:color="FFFFFF" w:sz="0"/>
            </w:tcBorders>
            <w:shd w:fill="F8F9FA" w:val="clear"/>
            <w:tcMar>
              <w:top w:type="dxa" w:w="80"/>
              <w:left w:type="dxa" w:w="200"/>
              <w:bottom w:type="dxa" w:w="80"/>
              <w:right w:type="dxa" w:w="200"/>
            </w:tcMar>
          </w:tcPr>
          <w:p>
            <w:r>
              <w:rPr>
                <w:rFonts w:ascii="Arial" w:cs="Arial" w:eastAsia="Arial" w:hAnsi="Arial"/>
                <w:b/>
                <w:bCs/>
                <w:color w:val="4527A0"/>
                <w:sz w:val="18"/>
                <w:szCs w:val="18"/>
              </w:rPr>
              <w:t xml:space="preserve">🧠 INDIAN PSYCHOLOGY INSIGHT</w:t>
            </w:r>
          </w:p>
          <w:p>
            <w:pPr>
              <w:spacing w:before="40"/>
            </w:pPr>
            <w:r>
              <w:rPr>
                <w:rFonts w:ascii="Arial" w:cs="Arial" w:eastAsia="Arial" w:hAnsi="Arial"/>
                <w:color w:val="555555"/>
                <w:sz w:val="18"/>
                <w:szCs w:val="18"/>
              </w:rPr>
              <w:t xml:space="preserve">Event vendors in Tier 2 and 3 cities feel excluded from the "startup ecosystem" conversation. Deliberately spotlighting vendors from Jaipur, Indore, Bhubaneswar, Coimbatore, and Vizag creates massive word-of-mouth in these markets, where EcoSkiller becomes the platform that "gets" them. Local pride is a powerful force.</w:t>
            </w:r>
          </w:p>
        </w:tc>
      </w:tr>
      <w:tr>
        <w:tc>
          <w:tcPr>
            <w:tcW w:type="dxa" w:w="9360"/>
            <w:gridSpan w:val="2"/>
            <w:tcBorders>
              <w:top w:val="none" w:color="FFFFFF" w:sz="0"/>
              <w:left w:val="none" w:color="FFFFFF" w:sz="0"/>
              <w:bottom w:val="none" w:color="FFFFFF" w:sz="0"/>
              <w:right w:val="none" w:color="FFFFFF" w:sz="0"/>
            </w:tcBorders>
            <w:shd w:fill="E8F5EE" w:val="clear"/>
            <w:tcMar>
              <w:top w:type="dxa" w:w="80"/>
              <w:left w:type="dxa" w:w="200"/>
              <w:bottom w:type="dxa" w:w="80"/>
              <w:right w:type="dxa" w:w="200"/>
            </w:tcMar>
          </w:tcPr>
          <w:p>
            <w:r>
              <w:rPr>
                <w:rFonts w:ascii="Arial" w:cs="Arial" w:eastAsia="Arial" w:hAnsi="Arial"/>
                <w:b/>
                <w:bCs/>
                <w:color w:val="1A7A4A"/>
                <w:sz w:val="18"/>
                <w:szCs w:val="18"/>
              </w:rPr>
              <w:t xml:space="preserve">🚀 GROWTH TACTICS</w:t>
            </w:r>
          </w:p>
          <w:p>
            <w:pPr>
              <w:pStyle w:val="ListParagraph"/>
              <w:numPr>
                <w:ilvl w:val="0"/>
                <w:numId w:val="2"/>
              </w:numPr>
              <w:spacing w:before="40"/>
            </w:pPr>
            <w:r>
              <w:rPr>
                <w:rFonts w:ascii="Arial" w:cs="Arial" w:eastAsia="Arial" w:hAnsi="Arial"/>
                <w:color w:val="555555"/>
                <w:sz w:val="18"/>
                <w:szCs w:val="18"/>
              </w:rPr>
              <w:t xml:space="preserve">"EcoSkiller Vendor of the Month" from Tier 2 cities — celebrate and amplify</w:t>
            </w:r>
          </w:p>
          <w:p>
            <w:pPr>
              <w:pStyle w:val="ListParagraph"/>
              <w:numPr>
                <w:ilvl w:val="0"/>
                <w:numId w:val="2"/>
              </w:numPr>
              <w:spacing w:before="40"/>
            </w:pPr>
            <w:r>
              <w:rPr>
                <w:rFonts w:ascii="Arial" w:cs="Arial" w:eastAsia="Arial" w:hAnsi="Arial"/>
                <w:color w:val="555555"/>
                <w:sz w:val="18"/>
                <w:szCs w:val="18"/>
              </w:rPr>
              <w:t xml:space="preserve">City-specific case studies: "Lucknow ke sab se bade startup event pe kya hua"</w:t>
            </w:r>
          </w:p>
          <w:p>
            <w:pPr>
              <w:pStyle w:val="ListParagraph"/>
              <w:numPr>
                <w:ilvl w:val="0"/>
                <w:numId w:val="2"/>
              </w:numPr>
              <w:spacing w:before="40"/>
            </w:pPr>
            <w:r>
              <w:rPr>
                <w:rFonts w:ascii="Arial" w:cs="Arial" w:eastAsia="Arial" w:hAnsi="Arial"/>
                <w:color w:val="555555"/>
                <w:sz w:val="18"/>
                <w:szCs w:val="18"/>
              </w:rPr>
              <w:t xml:space="preserve">Partner with local event communities and chambers of commerce in Tier 2 cities</w:t>
            </w:r>
          </w:p>
        </w:tc>
      </w:tr>
      <w:tr>
        <w:tc>
          <w:tcPr>
            <w:tcW w:type="dxa" w:w="4680"/>
            <w:tcBorders>
              <w:top w:val="none" w:color="FFFFFF" w:sz="0"/>
              <w:left w:val="none" w:color="FFFFFF" w:sz="0"/>
              <w:bottom w:val="none" w:color="FFFFFF" w:sz="0"/>
              <w:right w:val="none" w:color="FFFFFF" w:sz="0"/>
            </w:tcBorders>
            <w:shd w:fill="EDE7F6" w:val="clear"/>
            <w:tcMar>
              <w:top w:type="dxa" w:w="80"/>
              <w:left w:type="dxa" w:w="200"/>
              <w:bottom w:type="dxa" w:w="100"/>
              <w:right w:type="dxa" w:w="120"/>
            </w:tcMar>
          </w:tcPr>
          <w:p>
            <w:r>
              <w:rPr>
                <w:rFonts w:ascii="Arial" w:cs="Arial" w:eastAsia="Arial" w:hAnsi="Arial"/>
                <w:b/>
                <w:bCs/>
                <w:color w:val="5E35B1"/>
                <w:sz w:val="17"/>
                <w:szCs w:val="17"/>
              </w:rPr>
              <w:t xml:space="preserve">⚙️ KEY FEATURES</w:t>
            </w:r>
          </w:p>
          <w:p>
            <w:pPr>
              <w:spacing w:before="40"/>
            </w:pPr>
            <w:r>
              <w:rPr>
                <w:rFonts w:ascii="Arial" w:cs="Arial" w:eastAsia="Arial" w:hAnsi="Arial"/>
                <w:color w:val="555555"/>
                <w:sz w:val="17"/>
                <w:szCs w:val="17"/>
              </w:rPr>
              <w:t xml:space="preserve">All platform features shown through the lens of Tier 2 use cases</w:t>
            </w:r>
          </w:p>
        </w:tc>
        <w:tc>
          <w:tcPr>
            <w:tcW w:type="dxa" w:w="4680"/>
            <w:tcBorders>
              <w:top w:val="none" w:color="FFFFFF" w:sz="0"/>
              <w:left w:val="none" w:color="FFFFFF" w:sz="0"/>
              <w:bottom w:val="none" w:color="FFFFFF" w:sz="0"/>
              <w:right w:val="none" w:color="FFFFFF" w:sz="0"/>
            </w:tcBorders>
            <w:shd w:fill="FFF3E0" w:val="clear"/>
            <w:tcMar>
              <w:top w:type="dxa" w:w="80"/>
              <w:left w:type="dxa" w:w="120"/>
              <w:bottom w:type="dxa" w:w="100"/>
              <w:right w:type="dxa" w:w="200"/>
            </w:tcMar>
          </w:tcPr>
          <w:p>
            <w:r>
              <w:rPr>
                <w:rFonts w:ascii="Arial" w:cs="Arial" w:eastAsia="Arial" w:hAnsi="Arial"/>
                <w:b/>
                <w:bCs/>
                <w:color w:val="E8622A"/>
                <w:sz w:val="17"/>
                <w:szCs w:val="17"/>
              </w:rPr>
              <w:t xml:space="preserve">🔥 VIRAL MOMENT</w:t>
            </w:r>
          </w:p>
          <w:p>
            <w:pPr>
              <w:spacing w:before="40"/>
            </w:pPr>
            <w:r>
              <w:rPr>
                <w:rFonts w:ascii="Arial" w:cs="Arial" w:eastAsia="Arial" w:hAnsi="Arial"/>
                <w:color w:val="555555"/>
                <w:sz w:val="17"/>
                <w:szCs w:val="17"/>
              </w:rPr>
              <w:t xml:space="preserve">Local pride content performs extremely well — "Mera sheher, mera event" (My city, my event) resonates deeply</w:t>
            </w:r>
          </w:p>
        </w:tc>
      </w:tr>
    </w:tbl>
    <w:p>
      <w:pPr>
        <w:spacing w:before="24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4527A0" w:val="clear"/>
            <w:tcMar>
              <w:top w:type="dxa" w:w="100"/>
              <w:left w:type="dxa" w:w="200"/>
              <w:bottom w:type="dxa" w:w="80"/>
              <w:right w:type="dxa" w:w="120"/>
            </w:tcMar>
            <w:vAlign w:val="center"/>
          </w:tcPr>
          <w:p>
            <w:pPr>
              <w:jc w:val="center"/>
            </w:pPr>
            <w:r>
              <w:rPr>
                <w:rFonts w:ascii="Arial" w:cs="Arial" w:eastAsia="Arial" w:hAnsi="Arial"/>
                <w:b/>
                <w:bCs/>
                <w:color w:val="FFFFFF"/>
                <w:sz w:val="32"/>
                <w:szCs w:val="32"/>
              </w:rPr>
              <w:t xml:space="preserve">#26</w:t>
            </w:r>
          </w:p>
        </w:tc>
        <w:tc>
          <w:tcPr>
            <w:tcW w:type="dxa" w:w="8160"/>
            <w:tcBorders>
              <w:top w:val="none" w:color="FFFFFF" w:sz="0"/>
              <w:left w:val="none" w:color="FFFFFF" w:sz="0"/>
              <w:bottom w:val="none" w:color="FFFFFF" w:sz="0"/>
              <w:right w:val="none" w:color="FFFFFF" w:sz="0"/>
            </w:tcBorders>
            <w:shd w:fill="4527A0" w:val="clear"/>
            <w:tcMar>
              <w:top w:type="dxa" w:w="100"/>
              <w:left w:type="dxa" w:w="120"/>
              <w:bottom w:type="dxa" w:w="80"/>
              <w:right w:type="dxa" w:w="200"/>
            </w:tcMar>
          </w:tcPr>
          <w:p>
            <w:r>
              <w:rPr>
                <w:rFonts w:ascii="Arial" w:cs="Arial" w:eastAsia="Arial" w:hAnsi="Arial"/>
                <w:b/>
                <w:bCs/>
                <w:color w:val="FFFFFF"/>
                <w:sz w:val="16"/>
                <w:szCs w:val="16"/>
              </w:rPr>
              <w:t xml:space="preserve">[HYPER-LOCAL &amp; REGIONAL]   </w:t>
            </w:r>
            <w:r>
              <w:rPr>
                <w:rFonts w:ascii="Arial" w:cs="Arial" w:eastAsia="Arial" w:hAnsi="Arial"/>
                <w:b/>
                <w:bCs/>
                <w:color w:val="FFFFFF"/>
                <w:sz w:val="22"/>
                <w:szCs w:val="22"/>
              </w:rPr>
              <w:t xml:space="preserve">"Hybrid Event Kar — Online Bhi, Offline Bhi" — The Post-COVID Opportunity</w:t>
            </w:r>
          </w:p>
        </w:tc>
      </w:tr>
      <w:tr>
        <w:tc>
          <w:tcPr>
            <w:tcW w:type="dxa" w:w="9360"/>
            <w:gridSpan w:val="2"/>
            <w:tcBorders>
              <w:top w:val="none" w:color="FFFFFF" w:sz="0"/>
              <w:left w:val="none" w:color="FFFFFF" w:sz="0"/>
              <w:bottom w:val="none" w:color="FFFFFF" w:sz="0"/>
              <w:right w:val="none" w:color="FFFFFF" w:sz="0"/>
            </w:tcBorders>
            <w:shd w:fill="FFFDE7" w:val="clear"/>
            <w:tcMar>
              <w:top w:type="dxa" w:w="80"/>
              <w:left w:type="dxa" w:w="200"/>
              <w:bottom w:type="dxa" w:w="80"/>
              <w:right w:type="dxa" w:w="200"/>
            </w:tcMar>
          </w:tcPr>
          <w:p>
            <w:r>
              <w:rPr>
                <w:rFonts w:ascii="Arial" w:cs="Arial" w:eastAsia="Arial" w:hAnsi="Arial"/>
                <w:b/>
                <w:bCs/>
                <w:color w:val="E65100"/>
                <w:sz w:val="19"/>
                <w:szCs w:val="19"/>
              </w:rPr>
              <w:t xml:space="preserve">🎯 HOOK: </w:t>
            </w:r>
            <w:r>
              <w:rPr>
                <w:rFonts w:ascii="Arial" w:cs="Arial" w:eastAsia="Arial" w:hAnsi="Arial"/>
                <w:b/>
                <w:bCs/>
                <w:color w:val="1A1A2E"/>
                <w:sz w:val="19"/>
                <w:szCs w:val="19"/>
              </w:rPr>
              <w:t xml:space="preserve">Reach your audience in Mumbai even when your event is in Patna.</w:t>
            </w:r>
          </w:p>
        </w:tc>
      </w:tr>
      <w:tr>
        <w:tc>
          <w:tcPr>
            <w:tcW w:type="dxa" w:w="9360"/>
            <w:gridSpan w:val="2"/>
            <w:tcBorders>
              <w:top w:val="none" w:color="FFFFFF" w:sz="0"/>
              <w:left w:val="none" w:color="FFFFFF" w:sz="0"/>
              <w:bottom w:val="none" w:color="FFFFFF" w:sz="0"/>
              <w:right w:val="none" w:color="FFFFFF" w:sz="0"/>
            </w:tcBorders>
            <w:shd w:fill="F8F9FA" w:val="clear"/>
            <w:tcMar>
              <w:top w:type="dxa" w:w="80"/>
              <w:left w:type="dxa" w:w="200"/>
              <w:bottom w:type="dxa" w:w="80"/>
              <w:right w:type="dxa" w:w="200"/>
            </w:tcMar>
          </w:tcPr>
          <w:p>
            <w:r>
              <w:rPr>
                <w:rFonts w:ascii="Arial" w:cs="Arial" w:eastAsia="Arial" w:hAnsi="Arial"/>
                <w:b/>
                <w:bCs/>
                <w:color w:val="4527A0"/>
                <w:sz w:val="18"/>
                <w:szCs w:val="18"/>
              </w:rPr>
              <w:t xml:space="preserve">🧠 INDIAN PSYCHOLOGY INSIGHT</w:t>
            </w:r>
          </w:p>
          <w:p>
            <w:pPr>
              <w:spacing w:before="40"/>
            </w:pPr>
            <w:r>
              <w:rPr>
                <w:rFonts w:ascii="Arial" w:cs="Arial" w:eastAsia="Arial" w:hAnsi="Arial"/>
                <w:color w:val="555555"/>
                <w:sz w:val="18"/>
                <w:szCs w:val="18"/>
              </w:rPr>
              <w:t xml:space="preserve">Post-COVID, Indian audiences are comfortable with online events — but vendors haven't fully learned to monetize the hybrid model. EcoSkiller's hybrid attendance tracking, virtual lobby, and live streaming support allows a Tier 2 vendor to sell tickets to people in Tier 1 cities, essentially unlocking a nationwide market from a small-city setup. This is a mind-expanding concept for Indian vendors.</w:t>
            </w:r>
          </w:p>
        </w:tc>
      </w:tr>
      <w:tr>
        <w:tc>
          <w:tcPr>
            <w:tcW w:type="dxa" w:w="9360"/>
            <w:gridSpan w:val="2"/>
            <w:tcBorders>
              <w:top w:val="none" w:color="FFFFFF" w:sz="0"/>
              <w:left w:val="none" w:color="FFFFFF" w:sz="0"/>
              <w:bottom w:val="none" w:color="FFFFFF" w:sz="0"/>
              <w:right w:val="none" w:color="FFFFFF" w:sz="0"/>
            </w:tcBorders>
            <w:shd w:fill="E8F5EE" w:val="clear"/>
            <w:tcMar>
              <w:top w:type="dxa" w:w="80"/>
              <w:left w:type="dxa" w:w="200"/>
              <w:bottom w:type="dxa" w:w="80"/>
              <w:right w:type="dxa" w:w="200"/>
            </w:tcMar>
          </w:tcPr>
          <w:p>
            <w:r>
              <w:rPr>
                <w:rFonts w:ascii="Arial" w:cs="Arial" w:eastAsia="Arial" w:hAnsi="Arial"/>
                <w:b/>
                <w:bCs/>
                <w:color w:val="1A7A4A"/>
                <w:sz w:val="18"/>
                <w:szCs w:val="18"/>
              </w:rPr>
              <w:t xml:space="preserve">🚀 GROWTH TACTICS</w:t>
            </w:r>
          </w:p>
          <w:p>
            <w:pPr>
              <w:pStyle w:val="ListParagraph"/>
              <w:numPr>
                <w:ilvl w:val="0"/>
                <w:numId w:val="2"/>
              </w:numPr>
              <w:spacing w:before="40"/>
            </w:pPr>
            <w:r>
              <w:rPr>
                <w:rFonts w:ascii="Arial" w:cs="Arial" w:eastAsia="Arial" w:hAnsi="Arial"/>
                <w:color w:val="555555"/>
                <w:sz w:val="18"/>
                <w:szCs w:val="18"/>
              </w:rPr>
              <w:t xml:space="preserve">"Aapka event, poore India mein" (Your event, across all of India) campaign</w:t>
            </w:r>
          </w:p>
          <w:p>
            <w:pPr>
              <w:pStyle w:val="ListParagraph"/>
              <w:numPr>
                <w:ilvl w:val="0"/>
                <w:numId w:val="2"/>
              </w:numPr>
              <w:spacing w:before="40"/>
            </w:pPr>
            <w:r>
              <w:rPr>
                <w:rFonts w:ascii="Arial" w:cs="Arial" w:eastAsia="Arial" w:hAnsi="Arial"/>
                <w:color w:val="555555"/>
                <w:sz w:val="18"/>
                <w:szCs w:val="18"/>
              </w:rPr>
              <w:t xml:space="preserve">Show revenue math: 100 offline ₹500 tickets + 500 online ₹200 tickets = much more</w:t>
            </w:r>
          </w:p>
          <w:p>
            <w:pPr>
              <w:pStyle w:val="ListParagraph"/>
              <w:numPr>
                <w:ilvl w:val="0"/>
                <w:numId w:val="2"/>
              </w:numPr>
              <w:spacing w:before="40"/>
            </w:pPr>
            <w:r>
              <w:rPr>
                <w:rFonts w:ascii="Arial" w:cs="Arial" w:eastAsia="Arial" w:hAnsi="Arial"/>
                <w:color w:val="555555"/>
                <w:sz w:val="18"/>
                <w:szCs w:val="18"/>
              </w:rPr>
              <w:t xml:space="preserve">Hybrid event setup guide specifically for Indian vendors</w:t>
            </w:r>
          </w:p>
        </w:tc>
      </w:tr>
      <w:tr>
        <w:tc>
          <w:tcPr>
            <w:tcW w:type="dxa" w:w="4680"/>
            <w:tcBorders>
              <w:top w:val="none" w:color="FFFFFF" w:sz="0"/>
              <w:left w:val="none" w:color="FFFFFF" w:sz="0"/>
              <w:bottom w:val="none" w:color="FFFFFF" w:sz="0"/>
              <w:right w:val="none" w:color="FFFFFF" w:sz="0"/>
            </w:tcBorders>
            <w:shd w:fill="EDE7F6" w:val="clear"/>
            <w:tcMar>
              <w:top w:type="dxa" w:w="80"/>
              <w:left w:type="dxa" w:w="200"/>
              <w:bottom w:type="dxa" w:w="100"/>
              <w:right w:type="dxa" w:w="120"/>
            </w:tcMar>
          </w:tcPr>
          <w:p>
            <w:r>
              <w:rPr>
                <w:rFonts w:ascii="Arial" w:cs="Arial" w:eastAsia="Arial" w:hAnsi="Arial"/>
                <w:b/>
                <w:bCs/>
                <w:color w:val="5E35B1"/>
                <w:sz w:val="17"/>
                <w:szCs w:val="17"/>
              </w:rPr>
              <w:t xml:space="preserve">⚙️ KEY FEATURES</w:t>
            </w:r>
          </w:p>
          <w:p>
            <w:pPr>
              <w:spacing w:before="40"/>
            </w:pPr>
            <w:r>
              <w:rPr>
                <w:rFonts w:ascii="Arial" w:cs="Arial" w:eastAsia="Arial" w:hAnsi="Arial"/>
                <w:color w:val="555555"/>
                <w:sz w:val="17"/>
                <w:szCs w:val="17"/>
              </w:rPr>
              <w:t xml:space="preserve">Online &amp; Hybrid Events Suite, Live Stream Support, Virtual Lobby, Hybrid Attendance Tracking</w:t>
            </w:r>
          </w:p>
        </w:tc>
        <w:tc>
          <w:tcPr>
            <w:tcW w:type="dxa" w:w="4680"/>
            <w:tcBorders>
              <w:top w:val="none" w:color="FFFFFF" w:sz="0"/>
              <w:left w:val="none" w:color="FFFFFF" w:sz="0"/>
              <w:bottom w:val="none" w:color="FFFFFF" w:sz="0"/>
              <w:right w:val="none" w:color="FFFFFF" w:sz="0"/>
            </w:tcBorders>
            <w:shd w:fill="FFF3E0" w:val="clear"/>
            <w:tcMar>
              <w:top w:type="dxa" w:w="80"/>
              <w:left w:type="dxa" w:w="120"/>
              <w:bottom w:type="dxa" w:w="100"/>
              <w:right w:type="dxa" w:w="200"/>
            </w:tcMar>
          </w:tcPr>
          <w:p>
            <w:r>
              <w:rPr>
                <w:rFonts w:ascii="Arial" w:cs="Arial" w:eastAsia="Arial" w:hAnsi="Arial"/>
                <w:b/>
                <w:bCs/>
                <w:color w:val="E8622A"/>
                <w:sz w:val="17"/>
                <w:szCs w:val="17"/>
              </w:rPr>
              <w:t xml:space="preserve">🔥 VIRAL MOMENT</w:t>
            </w:r>
          </w:p>
          <w:p>
            <w:pPr>
              <w:spacing w:before="40"/>
            </w:pPr>
            <w:r>
              <w:rPr>
                <w:rFonts w:ascii="Arial" w:cs="Arial" w:eastAsia="Arial" w:hAnsi="Arial"/>
                <w:color w:val="555555"/>
                <w:sz w:val="17"/>
                <w:szCs w:val="17"/>
              </w:rPr>
              <w:t xml:space="preserve">A Tier 2 city vendor who got attendees from 8 different states using EcoSkiller's hybrid features — powerful story</w:t>
            </w:r>
          </w:p>
        </w:tc>
      </w:tr>
    </w:tbl>
    <w:p>
      <w:pPr>
        <w:spacing w:before="24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5E20" w:val="clear"/>
            <w:tcMar>
              <w:top w:type="dxa" w:w="100"/>
              <w:left w:type="dxa" w:w="200"/>
              <w:bottom w:type="dxa" w:w="80"/>
              <w:right w:type="dxa" w:w="120"/>
            </w:tcMar>
            <w:vAlign w:val="center"/>
          </w:tcPr>
          <w:p>
            <w:pPr>
              <w:jc w:val="center"/>
            </w:pPr>
            <w:r>
              <w:rPr>
                <w:rFonts w:ascii="Arial" w:cs="Arial" w:eastAsia="Arial" w:hAnsi="Arial"/>
                <w:b/>
                <w:bCs/>
                <w:color w:val="FFFFFF"/>
                <w:sz w:val="32"/>
                <w:szCs w:val="32"/>
              </w:rPr>
              <w:t xml:space="preserve">#27</w:t>
            </w:r>
          </w:p>
        </w:tc>
        <w:tc>
          <w:tcPr>
            <w:tcW w:type="dxa" w:w="8160"/>
            <w:tcBorders>
              <w:top w:val="none" w:color="FFFFFF" w:sz="0"/>
              <w:left w:val="none" w:color="FFFFFF" w:sz="0"/>
              <w:bottom w:val="none" w:color="FFFFFF" w:sz="0"/>
              <w:right w:val="none" w:color="FFFFFF" w:sz="0"/>
            </w:tcBorders>
            <w:shd w:fill="1B5E20" w:val="clear"/>
            <w:tcMar>
              <w:top w:type="dxa" w:w="100"/>
              <w:left w:type="dxa" w:w="120"/>
              <w:bottom w:type="dxa" w:w="80"/>
              <w:right w:type="dxa" w:w="200"/>
            </w:tcMar>
          </w:tcPr>
          <w:p>
            <w:r>
              <w:rPr>
                <w:rFonts w:ascii="Arial" w:cs="Arial" w:eastAsia="Arial" w:hAnsi="Arial"/>
                <w:b/>
                <w:bCs/>
                <w:color w:val="FFFFFF"/>
                <w:sz w:val="16"/>
                <w:szCs w:val="16"/>
              </w:rPr>
              <w:t xml:space="preserve">[PARTNERSHIPS &amp; ECOSYSTEM]   </w:t>
            </w:r>
            <w:r>
              <w:rPr>
                <w:rFonts w:ascii="Arial" w:cs="Arial" w:eastAsia="Arial" w:hAnsi="Arial"/>
                <w:b/>
                <w:bCs/>
                <w:color w:val="FFFFFF"/>
                <w:sz w:val="22"/>
                <w:szCs w:val="22"/>
              </w:rPr>
              <w:t xml:space="preserve">"Apne Vendor Network Ko Platform Do" — The Ecosystem Builder</w:t>
            </w:r>
          </w:p>
        </w:tc>
      </w:tr>
      <w:tr>
        <w:tc>
          <w:tcPr>
            <w:tcW w:type="dxa" w:w="9360"/>
            <w:gridSpan w:val="2"/>
            <w:tcBorders>
              <w:top w:val="none" w:color="FFFFFF" w:sz="0"/>
              <w:left w:val="none" w:color="FFFFFF" w:sz="0"/>
              <w:bottom w:val="none" w:color="FFFFFF" w:sz="0"/>
              <w:right w:val="none" w:color="FFFFFF" w:sz="0"/>
            </w:tcBorders>
            <w:shd w:fill="FFFDE7" w:val="clear"/>
            <w:tcMar>
              <w:top w:type="dxa" w:w="80"/>
              <w:left w:type="dxa" w:w="200"/>
              <w:bottom w:type="dxa" w:w="80"/>
              <w:right w:type="dxa" w:w="200"/>
            </w:tcMar>
          </w:tcPr>
          <w:p>
            <w:r>
              <w:rPr>
                <w:rFonts w:ascii="Arial" w:cs="Arial" w:eastAsia="Arial" w:hAnsi="Arial"/>
                <w:b/>
                <w:bCs/>
                <w:color w:val="E65100"/>
                <w:sz w:val="19"/>
                <w:szCs w:val="19"/>
              </w:rPr>
              <w:t xml:space="preserve">🎯 HOOK: </w:t>
            </w:r>
            <w:r>
              <w:rPr>
                <w:rFonts w:ascii="Arial" w:cs="Arial" w:eastAsia="Arial" w:hAnsi="Arial"/>
                <w:b/>
                <w:bCs/>
                <w:color w:val="1A1A2E"/>
                <w:sz w:val="19"/>
                <w:szCs w:val="19"/>
              </w:rPr>
              <w:t xml:space="preserve">Caterers, decorators, AV vendors — bring your entire event ecosystem onto EcoSkiller.</w:t>
            </w:r>
          </w:p>
        </w:tc>
      </w:tr>
      <w:tr>
        <w:tc>
          <w:tcPr>
            <w:tcW w:type="dxa" w:w="9360"/>
            <w:gridSpan w:val="2"/>
            <w:tcBorders>
              <w:top w:val="none" w:color="FFFFFF" w:sz="0"/>
              <w:left w:val="none" w:color="FFFFFF" w:sz="0"/>
              <w:bottom w:val="none" w:color="FFFFFF" w:sz="0"/>
              <w:right w:val="none" w:color="FFFFFF" w:sz="0"/>
            </w:tcBorders>
            <w:shd w:fill="F8F9FA" w:val="clear"/>
            <w:tcMar>
              <w:top w:type="dxa" w:w="80"/>
              <w:left w:type="dxa" w:w="200"/>
              <w:bottom w:type="dxa" w:w="80"/>
              <w:right w:type="dxa" w:w="200"/>
            </w:tcMar>
          </w:tcPr>
          <w:p>
            <w:r>
              <w:rPr>
                <w:rFonts w:ascii="Arial" w:cs="Arial" w:eastAsia="Arial" w:hAnsi="Arial"/>
                <w:b/>
                <w:bCs/>
                <w:color w:val="1B5E20"/>
                <w:sz w:val="18"/>
                <w:szCs w:val="18"/>
              </w:rPr>
              <w:t xml:space="preserve">🧠 INDIAN PSYCHOLOGY INSIGHT</w:t>
            </w:r>
          </w:p>
          <w:p>
            <w:pPr>
              <w:spacing w:before="40"/>
            </w:pPr>
            <w:r>
              <w:rPr>
                <w:rFonts w:ascii="Arial" w:cs="Arial" w:eastAsia="Arial" w:hAnsi="Arial"/>
                <w:color w:val="555555"/>
                <w:sz w:val="18"/>
                <w:szCs w:val="18"/>
              </w:rPr>
              <w:t xml:space="preserve">Indian event vendors operate in tight-knit local networks. They refer each other, partner on events, and rely on the same vendors repeatedly. Positioning EcoSkiller's Vendor Coordination Notes and supplier briefing features as tools that professionalize the entire ecosystem — not just the organizer — creates network effects where the platform spreads organically through vendor referrals.</w:t>
            </w:r>
          </w:p>
        </w:tc>
      </w:tr>
      <w:tr>
        <w:tc>
          <w:tcPr>
            <w:tcW w:type="dxa" w:w="9360"/>
            <w:gridSpan w:val="2"/>
            <w:tcBorders>
              <w:top w:val="none" w:color="FFFFFF" w:sz="0"/>
              <w:left w:val="none" w:color="FFFFFF" w:sz="0"/>
              <w:bottom w:val="none" w:color="FFFFFF" w:sz="0"/>
              <w:right w:val="none" w:color="FFFFFF" w:sz="0"/>
            </w:tcBorders>
            <w:shd w:fill="E8F5EE" w:val="clear"/>
            <w:tcMar>
              <w:top w:type="dxa" w:w="80"/>
              <w:left w:type="dxa" w:w="200"/>
              <w:bottom w:type="dxa" w:w="80"/>
              <w:right w:type="dxa" w:w="200"/>
            </w:tcMar>
          </w:tcPr>
          <w:p>
            <w:r>
              <w:rPr>
                <w:rFonts w:ascii="Arial" w:cs="Arial" w:eastAsia="Arial" w:hAnsi="Arial"/>
                <w:b/>
                <w:bCs/>
                <w:color w:val="1A7A4A"/>
                <w:sz w:val="18"/>
                <w:szCs w:val="18"/>
              </w:rPr>
              <w:t xml:space="preserve">🚀 GROWTH TACTICS</w:t>
            </w:r>
          </w:p>
          <w:p>
            <w:pPr>
              <w:pStyle w:val="ListParagraph"/>
              <w:numPr>
                <w:ilvl w:val="0"/>
                <w:numId w:val="2"/>
              </w:numPr>
              <w:spacing w:before="40"/>
            </w:pPr>
            <w:r>
              <w:rPr>
                <w:rFonts w:ascii="Arial" w:cs="Arial" w:eastAsia="Arial" w:hAnsi="Arial"/>
                <w:color w:val="555555"/>
                <w:sz w:val="18"/>
                <w:szCs w:val="18"/>
              </w:rPr>
              <w:t xml:space="preserve">"Apne AV vendor ko EcoSkiller pe briefing bhejo" (Send your AV vendor briefing on EcoSkiller)</w:t>
            </w:r>
          </w:p>
          <w:p>
            <w:pPr>
              <w:pStyle w:val="ListParagraph"/>
              <w:numPr>
                <w:ilvl w:val="0"/>
                <w:numId w:val="2"/>
              </w:numPr>
              <w:spacing w:before="40"/>
            </w:pPr>
            <w:r>
              <w:rPr>
                <w:rFonts w:ascii="Arial" w:cs="Arial" w:eastAsia="Arial" w:hAnsi="Arial"/>
                <w:color w:val="555555"/>
                <w:sz w:val="18"/>
                <w:szCs w:val="18"/>
              </w:rPr>
              <w:t xml:space="preserve">Network effect: every vendor added to one organizer's EcoSkiller account becomes a potential customer</w:t>
            </w:r>
          </w:p>
          <w:p>
            <w:pPr>
              <w:pStyle w:val="ListParagraph"/>
              <w:numPr>
                <w:ilvl w:val="0"/>
                <w:numId w:val="2"/>
              </w:numPr>
              <w:spacing w:before="40"/>
            </w:pPr>
            <w:r>
              <w:rPr>
                <w:rFonts w:ascii="Arial" w:cs="Arial" w:eastAsia="Arial" w:hAnsi="Arial"/>
                <w:color w:val="555555"/>
                <w:sz w:val="18"/>
                <w:szCs w:val="18"/>
              </w:rPr>
              <w:t xml:space="preserve">"Event ecosystem digital banao" (Digitize your event ecosystem) campaign</w:t>
            </w:r>
          </w:p>
        </w:tc>
      </w:tr>
      <w:tr>
        <w:tc>
          <w:tcPr>
            <w:tcW w:type="dxa" w:w="4680"/>
            <w:tcBorders>
              <w:top w:val="none" w:color="FFFFFF" w:sz="0"/>
              <w:left w:val="none" w:color="FFFFFF" w:sz="0"/>
              <w:bottom w:val="none" w:color="FFFFFF" w:sz="0"/>
              <w:right w:val="none" w:color="FFFFFF" w:sz="0"/>
            </w:tcBorders>
            <w:shd w:fill="EDE7F6" w:val="clear"/>
            <w:tcMar>
              <w:top w:type="dxa" w:w="80"/>
              <w:left w:type="dxa" w:w="200"/>
              <w:bottom w:type="dxa" w:w="100"/>
              <w:right w:type="dxa" w:w="120"/>
            </w:tcMar>
          </w:tcPr>
          <w:p>
            <w:r>
              <w:rPr>
                <w:rFonts w:ascii="Arial" w:cs="Arial" w:eastAsia="Arial" w:hAnsi="Arial"/>
                <w:b/>
                <w:bCs/>
                <w:color w:val="5E35B1"/>
                <w:sz w:val="17"/>
                <w:szCs w:val="17"/>
              </w:rPr>
              <w:t xml:space="preserve">⚙️ KEY FEATURES</w:t>
            </w:r>
          </w:p>
          <w:p>
            <w:pPr>
              <w:spacing w:before="40"/>
            </w:pPr>
            <w:r>
              <w:rPr>
                <w:rFonts w:ascii="Arial" w:cs="Arial" w:eastAsia="Arial" w:hAnsi="Arial"/>
                <w:color w:val="555555"/>
                <w:sz w:val="17"/>
                <w:szCs w:val="17"/>
              </w:rPr>
              <w:t xml:space="preserve">Vendor Coordination Notes, Equipment &amp; AV Checklist, Catering &amp; Logistics Notes, Co-Organiser Collaboration</w:t>
            </w:r>
          </w:p>
        </w:tc>
        <w:tc>
          <w:tcPr>
            <w:tcW w:type="dxa" w:w="4680"/>
            <w:tcBorders>
              <w:top w:val="none" w:color="FFFFFF" w:sz="0"/>
              <w:left w:val="none" w:color="FFFFFF" w:sz="0"/>
              <w:bottom w:val="none" w:color="FFFFFF" w:sz="0"/>
              <w:right w:val="none" w:color="FFFFFF" w:sz="0"/>
            </w:tcBorders>
            <w:shd w:fill="FFF3E0" w:val="clear"/>
            <w:tcMar>
              <w:top w:type="dxa" w:w="80"/>
              <w:left w:type="dxa" w:w="120"/>
              <w:bottom w:type="dxa" w:w="100"/>
              <w:right w:type="dxa" w:w="200"/>
            </w:tcMar>
          </w:tcPr>
          <w:p>
            <w:r>
              <w:rPr>
                <w:rFonts w:ascii="Arial" w:cs="Arial" w:eastAsia="Arial" w:hAnsi="Arial"/>
                <w:b/>
                <w:bCs/>
                <w:color w:val="E8622A"/>
                <w:sz w:val="17"/>
                <w:szCs w:val="17"/>
              </w:rPr>
              <w:t xml:space="preserve">🔥 VIRAL MOMENT</w:t>
            </w:r>
          </w:p>
          <w:p>
            <w:pPr>
              <w:spacing w:before="40"/>
            </w:pPr>
            <w:r>
              <w:rPr>
                <w:rFonts w:ascii="Arial" w:cs="Arial" w:eastAsia="Arial" w:hAnsi="Arial"/>
                <w:color w:val="555555"/>
                <w:sz w:val="17"/>
                <w:szCs w:val="17"/>
              </w:rPr>
              <w:t xml:space="preserve">A vendor showing the automated supplier briefing document they generated — suppliers will want to know what tool their client is using</w:t>
            </w:r>
          </w:p>
        </w:tc>
      </w:tr>
    </w:tbl>
    <w:p>
      <w:pPr>
        <w:spacing w:before="24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5E20" w:val="clear"/>
            <w:tcMar>
              <w:top w:type="dxa" w:w="100"/>
              <w:left w:type="dxa" w:w="200"/>
              <w:bottom w:type="dxa" w:w="80"/>
              <w:right w:type="dxa" w:w="120"/>
            </w:tcMar>
            <w:vAlign w:val="center"/>
          </w:tcPr>
          <w:p>
            <w:pPr>
              <w:jc w:val="center"/>
            </w:pPr>
            <w:r>
              <w:rPr>
                <w:rFonts w:ascii="Arial" w:cs="Arial" w:eastAsia="Arial" w:hAnsi="Arial"/>
                <w:b/>
                <w:bCs/>
                <w:color w:val="FFFFFF"/>
                <w:sz w:val="32"/>
                <w:szCs w:val="32"/>
              </w:rPr>
              <w:t xml:space="preserve">#28</w:t>
            </w:r>
          </w:p>
        </w:tc>
        <w:tc>
          <w:tcPr>
            <w:tcW w:type="dxa" w:w="8160"/>
            <w:tcBorders>
              <w:top w:val="none" w:color="FFFFFF" w:sz="0"/>
              <w:left w:val="none" w:color="FFFFFF" w:sz="0"/>
              <w:bottom w:val="none" w:color="FFFFFF" w:sz="0"/>
              <w:right w:val="none" w:color="FFFFFF" w:sz="0"/>
            </w:tcBorders>
            <w:shd w:fill="1B5E20" w:val="clear"/>
            <w:tcMar>
              <w:top w:type="dxa" w:w="100"/>
              <w:left w:type="dxa" w:w="120"/>
              <w:bottom w:type="dxa" w:w="80"/>
              <w:right w:type="dxa" w:w="200"/>
            </w:tcMar>
          </w:tcPr>
          <w:p>
            <w:r>
              <w:rPr>
                <w:rFonts w:ascii="Arial" w:cs="Arial" w:eastAsia="Arial" w:hAnsi="Arial"/>
                <w:b/>
                <w:bCs/>
                <w:color w:val="FFFFFF"/>
                <w:sz w:val="16"/>
                <w:szCs w:val="16"/>
              </w:rPr>
              <w:t xml:space="preserve">[PARTNERSHIPS &amp; ECOSYSTEM]   </w:t>
            </w:r>
            <w:r>
              <w:rPr>
                <w:rFonts w:ascii="Arial" w:cs="Arial" w:eastAsia="Arial" w:hAnsi="Arial"/>
                <w:b/>
                <w:bCs/>
                <w:color w:val="FFFFFF"/>
                <w:sz w:val="22"/>
                <w:szCs w:val="22"/>
              </w:rPr>
              <w:t xml:space="preserve">"Corporate Event Karo, Corporate Rate Lo" — The Upgrade Play</w:t>
            </w:r>
          </w:p>
        </w:tc>
      </w:tr>
      <w:tr>
        <w:tc>
          <w:tcPr>
            <w:tcW w:type="dxa" w:w="9360"/>
            <w:gridSpan w:val="2"/>
            <w:tcBorders>
              <w:top w:val="none" w:color="FFFFFF" w:sz="0"/>
              <w:left w:val="none" w:color="FFFFFF" w:sz="0"/>
              <w:bottom w:val="none" w:color="FFFFFF" w:sz="0"/>
              <w:right w:val="none" w:color="FFFFFF" w:sz="0"/>
            </w:tcBorders>
            <w:shd w:fill="FFFDE7" w:val="clear"/>
            <w:tcMar>
              <w:top w:type="dxa" w:w="80"/>
              <w:left w:type="dxa" w:w="200"/>
              <w:bottom w:type="dxa" w:w="80"/>
              <w:right w:type="dxa" w:w="200"/>
            </w:tcMar>
          </w:tcPr>
          <w:p>
            <w:r>
              <w:rPr>
                <w:rFonts w:ascii="Arial" w:cs="Arial" w:eastAsia="Arial" w:hAnsi="Arial"/>
                <w:b/>
                <w:bCs/>
                <w:color w:val="E65100"/>
                <w:sz w:val="19"/>
                <w:szCs w:val="19"/>
              </w:rPr>
              <w:t xml:space="preserve">🎯 HOOK: </w:t>
            </w:r>
            <w:r>
              <w:rPr>
                <w:rFonts w:ascii="Arial" w:cs="Arial" w:eastAsia="Arial" w:hAnsi="Arial"/>
                <w:b/>
                <w:bCs/>
                <w:color w:val="1A1A2E"/>
                <w:sz w:val="19"/>
                <w:szCs w:val="19"/>
              </w:rPr>
              <w:t xml:space="preserve">Corporate clients pay 10x more. EcoSkiller makes you look ready for corporate.</w:t>
            </w:r>
          </w:p>
        </w:tc>
      </w:tr>
      <w:tr>
        <w:tc>
          <w:tcPr>
            <w:tcW w:type="dxa" w:w="9360"/>
            <w:gridSpan w:val="2"/>
            <w:tcBorders>
              <w:top w:val="none" w:color="FFFFFF" w:sz="0"/>
              <w:left w:val="none" w:color="FFFFFF" w:sz="0"/>
              <w:bottom w:val="none" w:color="FFFFFF" w:sz="0"/>
              <w:right w:val="none" w:color="FFFFFF" w:sz="0"/>
            </w:tcBorders>
            <w:shd w:fill="F8F9FA" w:val="clear"/>
            <w:tcMar>
              <w:top w:type="dxa" w:w="80"/>
              <w:left w:type="dxa" w:w="200"/>
              <w:bottom w:type="dxa" w:w="80"/>
              <w:right w:type="dxa" w:w="200"/>
            </w:tcMar>
          </w:tcPr>
          <w:p>
            <w:r>
              <w:rPr>
                <w:rFonts w:ascii="Arial" w:cs="Arial" w:eastAsia="Arial" w:hAnsi="Arial"/>
                <w:b/>
                <w:bCs/>
                <w:color w:val="1B5E20"/>
                <w:sz w:val="18"/>
                <w:szCs w:val="18"/>
              </w:rPr>
              <w:t xml:space="preserve">🧠 INDIAN PSYCHOLOGY INSIGHT</w:t>
            </w:r>
          </w:p>
          <w:p>
            <w:pPr>
              <w:spacing w:before="40"/>
            </w:pPr>
            <w:r>
              <w:rPr>
                <w:rFonts w:ascii="Arial" w:cs="Arial" w:eastAsia="Arial" w:hAnsi="Arial"/>
                <w:color w:val="555555"/>
                <w:sz w:val="18"/>
                <w:szCs w:val="18"/>
              </w:rPr>
              <w:t xml:space="preserve">Every ambitious Indian event vendor wants to land corporate clients — the revenue is dramatically higher. But corporate clients require professional invoicing, GST compliance, role-based access for their team, and data reports. EcoSkiller delivers all of this, positioning the platform as the "corporate readiness upgrade" that helps vendors graduate from individual clients to corporate accounts.</w:t>
            </w:r>
          </w:p>
        </w:tc>
      </w:tr>
      <w:tr>
        <w:tc>
          <w:tcPr>
            <w:tcW w:type="dxa" w:w="9360"/>
            <w:gridSpan w:val="2"/>
            <w:tcBorders>
              <w:top w:val="none" w:color="FFFFFF" w:sz="0"/>
              <w:left w:val="none" w:color="FFFFFF" w:sz="0"/>
              <w:bottom w:val="none" w:color="FFFFFF" w:sz="0"/>
              <w:right w:val="none" w:color="FFFFFF" w:sz="0"/>
            </w:tcBorders>
            <w:shd w:fill="E8F5EE" w:val="clear"/>
            <w:tcMar>
              <w:top w:type="dxa" w:w="80"/>
              <w:left w:type="dxa" w:w="200"/>
              <w:bottom w:type="dxa" w:w="80"/>
              <w:right w:type="dxa" w:w="200"/>
            </w:tcMar>
          </w:tcPr>
          <w:p>
            <w:r>
              <w:rPr>
                <w:rFonts w:ascii="Arial" w:cs="Arial" w:eastAsia="Arial" w:hAnsi="Arial"/>
                <w:b/>
                <w:bCs/>
                <w:color w:val="1A7A4A"/>
                <w:sz w:val="18"/>
                <w:szCs w:val="18"/>
              </w:rPr>
              <w:t xml:space="preserve">🚀 GROWTH TACTICS</w:t>
            </w:r>
          </w:p>
          <w:p>
            <w:pPr>
              <w:pStyle w:val="ListParagraph"/>
              <w:numPr>
                <w:ilvl w:val="0"/>
                <w:numId w:val="2"/>
              </w:numPr>
              <w:spacing w:before="40"/>
            </w:pPr>
            <w:r>
              <w:rPr>
                <w:rFonts w:ascii="Arial" w:cs="Arial" w:eastAsia="Arial" w:hAnsi="Arial"/>
                <w:color w:val="555555"/>
                <w:sz w:val="18"/>
                <w:szCs w:val="18"/>
              </w:rPr>
              <w:t xml:space="preserve">"Corporate event ready checklist" — EcoSkiller features mapped to corporate requirements</w:t>
            </w:r>
          </w:p>
          <w:p>
            <w:pPr>
              <w:pStyle w:val="ListParagraph"/>
              <w:numPr>
                <w:ilvl w:val="0"/>
                <w:numId w:val="2"/>
              </w:numPr>
              <w:spacing w:before="40"/>
            </w:pPr>
            <w:r>
              <w:rPr>
                <w:rFonts w:ascii="Arial" w:cs="Arial" w:eastAsia="Arial" w:hAnsi="Arial"/>
                <w:color w:val="555555"/>
                <w:sz w:val="18"/>
                <w:szCs w:val="18"/>
              </w:rPr>
              <w:t xml:space="preserve">"Mera pehla corporate event" (My first corporate event) success story series</w:t>
            </w:r>
          </w:p>
          <w:p>
            <w:pPr>
              <w:pStyle w:val="ListParagraph"/>
              <w:numPr>
                <w:ilvl w:val="0"/>
                <w:numId w:val="2"/>
              </w:numPr>
              <w:spacing w:before="40"/>
            </w:pPr>
            <w:r>
              <w:rPr>
                <w:rFonts w:ascii="Arial" w:cs="Arial" w:eastAsia="Arial" w:hAnsi="Arial"/>
                <w:color w:val="555555"/>
                <w:sz w:val="18"/>
                <w:szCs w:val="18"/>
              </w:rPr>
              <w:t xml:space="preserve">Target HR managers and admin teams searching for event vendors — show them vendors using EcoSkiller</w:t>
            </w:r>
          </w:p>
        </w:tc>
      </w:tr>
      <w:tr>
        <w:tc>
          <w:tcPr>
            <w:tcW w:type="dxa" w:w="4680"/>
            <w:tcBorders>
              <w:top w:val="none" w:color="FFFFFF" w:sz="0"/>
              <w:left w:val="none" w:color="FFFFFF" w:sz="0"/>
              <w:bottom w:val="none" w:color="FFFFFF" w:sz="0"/>
              <w:right w:val="none" w:color="FFFFFF" w:sz="0"/>
            </w:tcBorders>
            <w:shd w:fill="EDE7F6" w:val="clear"/>
            <w:tcMar>
              <w:top w:type="dxa" w:w="80"/>
              <w:left w:type="dxa" w:w="200"/>
              <w:bottom w:type="dxa" w:w="100"/>
              <w:right w:type="dxa" w:w="120"/>
            </w:tcMar>
          </w:tcPr>
          <w:p>
            <w:r>
              <w:rPr>
                <w:rFonts w:ascii="Arial" w:cs="Arial" w:eastAsia="Arial" w:hAnsi="Arial"/>
                <w:b/>
                <w:bCs/>
                <w:color w:val="5E35B1"/>
                <w:sz w:val="17"/>
                <w:szCs w:val="17"/>
              </w:rPr>
              <w:t xml:space="preserve">⚙️ KEY FEATURES</w:t>
            </w:r>
          </w:p>
          <w:p>
            <w:pPr>
              <w:spacing w:before="40"/>
            </w:pPr>
            <w:r>
              <w:rPr>
                <w:rFonts w:ascii="Arial" w:cs="Arial" w:eastAsia="Arial" w:hAnsi="Arial"/>
                <w:color w:val="555555"/>
                <w:sz w:val="17"/>
                <w:szCs w:val="17"/>
              </w:rPr>
              <w:t xml:space="preserve">Invoice Generation, GST Tax Configuration, Role-Based Access Control, Audit Log, Analytics &amp; Reporting</w:t>
            </w:r>
          </w:p>
        </w:tc>
        <w:tc>
          <w:tcPr>
            <w:tcW w:type="dxa" w:w="4680"/>
            <w:tcBorders>
              <w:top w:val="none" w:color="FFFFFF" w:sz="0"/>
              <w:left w:val="none" w:color="FFFFFF" w:sz="0"/>
              <w:bottom w:val="none" w:color="FFFFFF" w:sz="0"/>
              <w:right w:val="none" w:color="FFFFFF" w:sz="0"/>
            </w:tcBorders>
            <w:shd w:fill="FFF3E0" w:val="clear"/>
            <w:tcMar>
              <w:top w:type="dxa" w:w="80"/>
              <w:left w:type="dxa" w:w="120"/>
              <w:bottom w:type="dxa" w:w="100"/>
              <w:right w:type="dxa" w:w="200"/>
            </w:tcMar>
          </w:tcPr>
          <w:p>
            <w:r>
              <w:rPr>
                <w:rFonts w:ascii="Arial" w:cs="Arial" w:eastAsia="Arial" w:hAnsi="Arial"/>
                <w:b/>
                <w:bCs/>
                <w:color w:val="E8622A"/>
                <w:sz w:val="17"/>
                <w:szCs w:val="17"/>
              </w:rPr>
              <w:t xml:space="preserve">🔥 VIRAL MOMENT</w:t>
            </w:r>
          </w:p>
          <w:p>
            <w:pPr>
              <w:spacing w:before="40"/>
            </w:pPr>
            <w:r>
              <w:rPr>
                <w:rFonts w:ascii="Arial" w:cs="Arial" w:eastAsia="Arial" w:hAnsi="Arial"/>
                <w:color w:val="555555"/>
                <w:sz w:val="17"/>
                <w:szCs w:val="17"/>
              </w:rPr>
              <w:t xml:space="preserve">A vendor sharing their first ₹5L+ corporate event managed on EcoSkiller — aspirational content for the community</w:t>
            </w:r>
          </w:p>
        </w:tc>
      </w:tr>
    </w:tbl>
    <w:p>
      <w:pPr>
        <w:spacing w:before="24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5E20" w:val="clear"/>
            <w:tcMar>
              <w:top w:type="dxa" w:w="100"/>
              <w:left w:type="dxa" w:w="200"/>
              <w:bottom w:type="dxa" w:w="80"/>
              <w:right w:type="dxa" w:w="120"/>
            </w:tcMar>
            <w:vAlign w:val="center"/>
          </w:tcPr>
          <w:p>
            <w:pPr>
              <w:jc w:val="center"/>
            </w:pPr>
            <w:r>
              <w:rPr>
                <w:rFonts w:ascii="Arial" w:cs="Arial" w:eastAsia="Arial" w:hAnsi="Arial"/>
                <w:b/>
                <w:bCs/>
                <w:color w:val="FFFFFF"/>
                <w:sz w:val="32"/>
                <w:szCs w:val="32"/>
              </w:rPr>
              <w:t xml:space="preserve">#29</w:t>
            </w:r>
          </w:p>
        </w:tc>
        <w:tc>
          <w:tcPr>
            <w:tcW w:type="dxa" w:w="8160"/>
            <w:tcBorders>
              <w:top w:val="none" w:color="FFFFFF" w:sz="0"/>
              <w:left w:val="none" w:color="FFFFFF" w:sz="0"/>
              <w:bottom w:val="none" w:color="FFFFFF" w:sz="0"/>
              <w:right w:val="none" w:color="FFFFFF" w:sz="0"/>
            </w:tcBorders>
            <w:shd w:fill="1B5E20" w:val="clear"/>
            <w:tcMar>
              <w:top w:type="dxa" w:w="100"/>
              <w:left w:type="dxa" w:w="120"/>
              <w:bottom w:type="dxa" w:w="80"/>
              <w:right w:type="dxa" w:w="200"/>
            </w:tcMar>
          </w:tcPr>
          <w:p>
            <w:r>
              <w:rPr>
                <w:rFonts w:ascii="Arial" w:cs="Arial" w:eastAsia="Arial" w:hAnsi="Arial"/>
                <w:b/>
                <w:bCs/>
                <w:color w:val="FFFFFF"/>
                <w:sz w:val="16"/>
                <w:szCs w:val="16"/>
              </w:rPr>
              <w:t xml:space="preserve">[PARTNERSHIPS &amp; ECOSYSTEM]   </w:t>
            </w:r>
            <w:r>
              <w:rPr>
                <w:rFonts w:ascii="Arial" w:cs="Arial" w:eastAsia="Arial" w:hAnsi="Arial"/>
                <w:b/>
                <w:bCs/>
                <w:color w:val="FFFFFF"/>
                <w:sz w:val="22"/>
                <w:szCs w:val="22"/>
              </w:rPr>
              <w:t xml:space="preserve">"Sponsor Dhoondho EcoSkiller Se" — The Sponsorship Marketplace Vision</w:t>
            </w:r>
          </w:p>
        </w:tc>
      </w:tr>
      <w:tr>
        <w:tc>
          <w:tcPr>
            <w:tcW w:type="dxa" w:w="9360"/>
            <w:gridSpan w:val="2"/>
            <w:tcBorders>
              <w:top w:val="none" w:color="FFFFFF" w:sz="0"/>
              <w:left w:val="none" w:color="FFFFFF" w:sz="0"/>
              <w:bottom w:val="none" w:color="FFFFFF" w:sz="0"/>
              <w:right w:val="none" w:color="FFFFFF" w:sz="0"/>
            </w:tcBorders>
            <w:shd w:fill="FFFDE7" w:val="clear"/>
            <w:tcMar>
              <w:top w:type="dxa" w:w="80"/>
              <w:left w:type="dxa" w:w="200"/>
              <w:bottom w:type="dxa" w:w="80"/>
              <w:right w:type="dxa" w:w="200"/>
            </w:tcMar>
          </w:tcPr>
          <w:p>
            <w:r>
              <w:rPr>
                <w:rFonts w:ascii="Arial" w:cs="Arial" w:eastAsia="Arial" w:hAnsi="Arial"/>
                <w:b/>
                <w:bCs/>
                <w:color w:val="E65100"/>
                <w:sz w:val="19"/>
                <w:szCs w:val="19"/>
              </w:rPr>
              <w:t xml:space="preserve">🎯 HOOK: </w:t>
            </w:r>
            <w:r>
              <w:rPr>
                <w:rFonts w:ascii="Arial" w:cs="Arial" w:eastAsia="Arial" w:hAnsi="Arial"/>
                <w:b/>
                <w:bCs/>
                <w:color w:val="1A1A2E"/>
                <w:sz w:val="19"/>
                <w:szCs w:val="19"/>
              </w:rPr>
              <w:t xml:space="preserve">What if EcoSkiller could connect your event with sponsors who want to reach your audience?</w:t>
            </w:r>
          </w:p>
        </w:tc>
      </w:tr>
      <w:tr>
        <w:tc>
          <w:tcPr>
            <w:tcW w:type="dxa" w:w="9360"/>
            <w:gridSpan w:val="2"/>
            <w:tcBorders>
              <w:top w:val="none" w:color="FFFFFF" w:sz="0"/>
              <w:left w:val="none" w:color="FFFFFF" w:sz="0"/>
              <w:bottom w:val="none" w:color="FFFFFF" w:sz="0"/>
              <w:right w:val="none" w:color="FFFFFF" w:sz="0"/>
            </w:tcBorders>
            <w:shd w:fill="F8F9FA" w:val="clear"/>
            <w:tcMar>
              <w:top w:type="dxa" w:w="80"/>
              <w:left w:type="dxa" w:w="200"/>
              <w:bottom w:type="dxa" w:w="80"/>
              <w:right w:type="dxa" w:w="200"/>
            </w:tcMar>
          </w:tcPr>
          <w:p>
            <w:r>
              <w:rPr>
                <w:rFonts w:ascii="Arial" w:cs="Arial" w:eastAsia="Arial" w:hAnsi="Arial"/>
                <w:b/>
                <w:bCs/>
                <w:color w:val="1B5E20"/>
                <w:sz w:val="18"/>
                <w:szCs w:val="18"/>
              </w:rPr>
              <w:t xml:space="preserve">🧠 INDIAN PSYCHOLOGY INSIGHT</w:t>
            </w:r>
          </w:p>
          <w:p>
            <w:pPr>
              <w:spacing w:before="40"/>
            </w:pPr>
            <w:r>
              <w:rPr>
                <w:rFonts w:ascii="Arial" w:cs="Arial" w:eastAsia="Arial" w:hAnsi="Arial"/>
                <w:color w:val="555555"/>
                <w:sz w:val="18"/>
                <w:szCs w:val="18"/>
              </w:rPr>
              <w:t xml:space="preserve">Indian event vendors spend enormous energy manually chasing sponsors. Positioning EcoSkiller as the platform that helps vendors create sponsor-ready events — with audience data, professional fulfillment reports, and structured sponsorship tiers — is the first step. The long-term vision of a sponsor-vendor marketplace is a powerful product story that generates excitement.</w:t>
            </w:r>
          </w:p>
        </w:tc>
      </w:tr>
      <w:tr>
        <w:tc>
          <w:tcPr>
            <w:tcW w:type="dxa" w:w="9360"/>
            <w:gridSpan w:val="2"/>
            <w:tcBorders>
              <w:top w:val="none" w:color="FFFFFF" w:sz="0"/>
              <w:left w:val="none" w:color="FFFFFF" w:sz="0"/>
              <w:bottom w:val="none" w:color="FFFFFF" w:sz="0"/>
              <w:right w:val="none" w:color="FFFFFF" w:sz="0"/>
            </w:tcBorders>
            <w:shd w:fill="E8F5EE" w:val="clear"/>
            <w:tcMar>
              <w:top w:type="dxa" w:w="80"/>
              <w:left w:type="dxa" w:w="200"/>
              <w:bottom w:type="dxa" w:w="80"/>
              <w:right w:type="dxa" w:w="200"/>
            </w:tcMar>
          </w:tcPr>
          <w:p>
            <w:r>
              <w:rPr>
                <w:rFonts w:ascii="Arial" w:cs="Arial" w:eastAsia="Arial" w:hAnsi="Arial"/>
                <w:b/>
                <w:bCs/>
                <w:color w:val="1A7A4A"/>
                <w:sz w:val="18"/>
                <w:szCs w:val="18"/>
              </w:rPr>
              <w:t xml:space="preserve">🚀 GROWTH TACTICS</w:t>
            </w:r>
          </w:p>
          <w:p>
            <w:pPr>
              <w:pStyle w:val="ListParagraph"/>
              <w:numPr>
                <w:ilvl w:val="0"/>
                <w:numId w:val="2"/>
              </w:numPr>
              <w:spacing w:before="40"/>
            </w:pPr>
            <w:r>
              <w:rPr>
                <w:rFonts w:ascii="Arial" w:cs="Arial" w:eastAsia="Arial" w:hAnsi="Arial"/>
                <w:color w:val="555555"/>
                <w:sz w:val="18"/>
                <w:szCs w:val="18"/>
              </w:rPr>
              <w:t xml:space="preserve">"Sponsor-ready event in 30 minutes" guide using EcoSkiller's sponsor management features</w:t>
            </w:r>
          </w:p>
          <w:p>
            <w:pPr>
              <w:pStyle w:val="ListParagraph"/>
              <w:numPr>
                <w:ilvl w:val="0"/>
                <w:numId w:val="2"/>
              </w:numPr>
              <w:spacing w:before="40"/>
            </w:pPr>
            <w:r>
              <w:rPr>
                <w:rFonts w:ascii="Arial" w:cs="Arial" w:eastAsia="Arial" w:hAnsi="Arial"/>
                <w:color w:val="555555"/>
                <w:sz w:val="18"/>
                <w:szCs w:val="18"/>
              </w:rPr>
              <w:t xml:space="preserve">Teach vendors to calculate their "sponsor value" using EcoSkiller audience data</w:t>
            </w:r>
          </w:p>
          <w:p>
            <w:pPr>
              <w:pStyle w:val="ListParagraph"/>
              <w:numPr>
                <w:ilvl w:val="0"/>
                <w:numId w:val="2"/>
              </w:numPr>
              <w:spacing w:before="40"/>
            </w:pPr>
            <w:r>
              <w:rPr>
                <w:rFonts w:ascii="Arial" w:cs="Arial" w:eastAsia="Arial" w:hAnsi="Arial"/>
                <w:color w:val="555555"/>
                <w:sz w:val="18"/>
                <w:szCs w:val="18"/>
              </w:rPr>
              <w:t xml:space="preserve">Future-facing content: "Coming soon: EcoSkiller Sponsor Network"</w:t>
            </w:r>
          </w:p>
        </w:tc>
      </w:tr>
      <w:tr>
        <w:tc>
          <w:tcPr>
            <w:tcW w:type="dxa" w:w="4680"/>
            <w:tcBorders>
              <w:top w:val="none" w:color="FFFFFF" w:sz="0"/>
              <w:left w:val="none" w:color="FFFFFF" w:sz="0"/>
              <w:bottom w:val="none" w:color="FFFFFF" w:sz="0"/>
              <w:right w:val="none" w:color="FFFFFF" w:sz="0"/>
            </w:tcBorders>
            <w:shd w:fill="EDE7F6" w:val="clear"/>
            <w:tcMar>
              <w:top w:type="dxa" w:w="80"/>
              <w:left w:type="dxa" w:w="200"/>
              <w:bottom w:type="dxa" w:w="100"/>
              <w:right w:type="dxa" w:w="120"/>
            </w:tcMar>
          </w:tcPr>
          <w:p>
            <w:r>
              <w:rPr>
                <w:rFonts w:ascii="Arial" w:cs="Arial" w:eastAsia="Arial" w:hAnsi="Arial"/>
                <w:b/>
                <w:bCs/>
                <w:color w:val="5E35B1"/>
                <w:sz w:val="17"/>
                <w:szCs w:val="17"/>
              </w:rPr>
              <w:t xml:space="preserve">⚙️ KEY FEATURES</w:t>
            </w:r>
          </w:p>
          <w:p>
            <w:pPr>
              <w:spacing w:before="40"/>
            </w:pPr>
            <w:r>
              <w:rPr>
                <w:rFonts w:ascii="Arial" w:cs="Arial" w:eastAsia="Arial" w:hAnsi="Arial"/>
                <w:color w:val="555555"/>
                <w:sz w:val="17"/>
                <w:szCs w:val="17"/>
              </w:rPr>
              <w:t xml:space="preserve">Sponsor Management, Analytics &amp; Reporting, Revenue Tracking, Attendee Segmentation</w:t>
            </w:r>
          </w:p>
        </w:tc>
        <w:tc>
          <w:tcPr>
            <w:tcW w:type="dxa" w:w="4680"/>
            <w:tcBorders>
              <w:top w:val="none" w:color="FFFFFF" w:sz="0"/>
              <w:left w:val="none" w:color="FFFFFF" w:sz="0"/>
              <w:bottom w:val="none" w:color="FFFFFF" w:sz="0"/>
              <w:right w:val="none" w:color="FFFFFF" w:sz="0"/>
            </w:tcBorders>
            <w:shd w:fill="FFF3E0" w:val="clear"/>
            <w:tcMar>
              <w:top w:type="dxa" w:w="80"/>
              <w:left w:type="dxa" w:w="120"/>
              <w:bottom w:type="dxa" w:w="100"/>
              <w:right w:type="dxa" w:w="200"/>
            </w:tcMar>
          </w:tcPr>
          <w:p>
            <w:r>
              <w:rPr>
                <w:rFonts w:ascii="Arial" w:cs="Arial" w:eastAsia="Arial" w:hAnsi="Arial"/>
                <w:b/>
                <w:bCs/>
                <w:color w:val="E8622A"/>
                <w:sz w:val="17"/>
                <w:szCs w:val="17"/>
              </w:rPr>
              <w:t xml:space="preserve">🔥 VIRAL MOMENT</w:t>
            </w:r>
          </w:p>
          <w:p>
            <w:pPr>
              <w:spacing w:before="40"/>
            </w:pPr>
            <w:r>
              <w:rPr>
                <w:rFonts w:ascii="Arial" w:cs="Arial" w:eastAsia="Arial" w:hAnsi="Arial"/>
                <w:color w:val="555555"/>
                <w:sz w:val="17"/>
                <w:szCs w:val="17"/>
              </w:rPr>
              <w:t xml:space="preserve">Vendor showing their sponsor tier structure and fulfilment report — something most Indian vendors have never even thought about</w:t>
            </w:r>
          </w:p>
        </w:tc>
      </w:tr>
    </w:tbl>
    <w:p>
      <w:pPr>
        <w:spacing w:before="240" w:after="0"/>
      </w:pPr>
      <w:r>
        <w:t xml:space="preserve"/>
      </w:r>
    </w:p>
    <w:tbl>
      <w:tblPr>
        <w:tblW w:type="dxa" w:w="9360"/>
        <w:tblBorders>
          <w:top w:val="single" w:color="E0E0E0" w:sz="1"/>
          <w:left w:val="single" w:color="E0E0E0" w:sz="1"/>
          <w:bottom w:val="single" w:color="E0E0E0" w:sz="1"/>
          <w:right w:val="single" w:color="E0E0E0" w:sz="1"/>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880E4F" w:val="clear"/>
            <w:tcMar>
              <w:top w:type="dxa" w:w="100"/>
              <w:left w:type="dxa" w:w="200"/>
              <w:bottom w:type="dxa" w:w="80"/>
              <w:right w:type="dxa" w:w="120"/>
            </w:tcMar>
            <w:vAlign w:val="center"/>
          </w:tcPr>
          <w:p>
            <w:pPr>
              <w:jc w:val="center"/>
            </w:pPr>
            <w:r>
              <w:rPr>
                <w:rFonts w:ascii="Arial" w:cs="Arial" w:eastAsia="Arial" w:hAnsi="Arial"/>
                <w:b/>
                <w:bCs/>
                <w:color w:val="FFFFFF"/>
                <w:sz w:val="32"/>
                <w:szCs w:val="32"/>
              </w:rPr>
              <w:t xml:space="preserve">#30</w:t>
            </w:r>
          </w:p>
        </w:tc>
        <w:tc>
          <w:tcPr>
            <w:tcW w:type="dxa" w:w="8160"/>
            <w:tcBorders>
              <w:top w:val="none" w:color="FFFFFF" w:sz="0"/>
              <w:left w:val="none" w:color="FFFFFF" w:sz="0"/>
              <w:bottom w:val="none" w:color="FFFFFF" w:sz="0"/>
              <w:right w:val="none" w:color="FFFFFF" w:sz="0"/>
            </w:tcBorders>
            <w:shd w:fill="880E4F" w:val="clear"/>
            <w:tcMar>
              <w:top w:type="dxa" w:w="100"/>
              <w:left w:type="dxa" w:w="120"/>
              <w:bottom w:type="dxa" w:w="80"/>
              <w:right w:type="dxa" w:w="200"/>
            </w:tcMar>
          </w:tcPr>
          <w:p>
            <w:r>
              <w:rPr>
                <w:rFonts w:ascii="Arial" w:cs="Arial" w:eastAsia="Arial" w:hAnsi="Arial"/>
                <w:b/>
                <w:bCs/>
                <w:color w:val="FFFFFF"/>
                <w:sz w:val="16"/>
                <w:szCs w:val="16"/>
              </w:rPr>
              <w:t xml:space="preserve">[IDENTITY &amp; LEGACY]   </w:t>
            </w:r>
            <w:r>
              <w:rPr>
                <w:rFonts w:ascii="Arial" w:cs="Arial" w:eastAsia="Arial" w:hAnsi="Arial"/>
                <w:b/>
                <w:bCs/>
                <w:color w:val="FFFFFF"/>
                <w:sz w:val="22"/>
                <w:szCs w:val="22"/>
              </w:rPr>
              <w:t xml:space="preserve">"Yeh Mera Platform Hai" — The Vendor Pride &amp; Ownership Story</w:t>
            </w:r>
          </w:p>
        </w:tc>
      </w:tr>
      <w:tr>
        <w:tc>
          <w:tcPr>
            <w:tcW w:type="dxa" w:w="9360"/>
            <w:gridSpan w:val="2"/>
            <w:tcBorders>
              <w:top w:val="none" w:color="FFFFFF" w:sz="0"/>
              <w:left w:val="none" w:color="FFFFFF" w:sz="0"/>
              <w:bottom w:val="none" w:color="FFFFFF" w:sz="0"/>
              <w:right w:val="none" w:color="FFFFFF" w:sz="0"/>
            </w:tcBorders>
            <w:shd w:fill="FFFDE7" w:val="clear"/>
            <w:tcMar>
              <w:top w:type="dxa" w:w="80"/>
              <w:left w:type="dxa" w:w="200"/>
              <w:bottom w:type="dxa" w:w="80"/>
              <w:right w:type="dxa" w:w="200"/>
            </w:tcMar>
          </w:tcPr>
          <w:p>
            <w:r>
              <w:rPr>
                <w:rFonts w:ascii="Arial" w:cs="Arial" w:eastAsia="Arial" w:hAnsi="Arial"/>
                <w:b/>
                <w:bCs/>
                <w:color w:val="E65100"/>
                <w:sz w:val="19"/>
                <w:szCs w:val="19"/>
              </w:rPr>
              <w:t xml:space="preserve">🎯 HOOK: </w:t>
            </w:r>
            <w:r>
              <w:rPr>
                <w:rFonts w:ascii="Arial" w:cs="Arial" w:eastAsia="Arial" w:hAnsi="Arial"/>
                <w:b/>
                <w:bCs/>
                <w:color w:val="1A1A2E"/>
                <w:sz w:val="19"/>
                <w:szCs w:val="19"/>
              </w:rPr>
              <w:t xml:space="preserve">EcoSkiller isn't a tool you use. It's the platform you build your event career on.</w:t>
            </w:r>
          </w:p>
        </w:tc>
      </w:tr>
      <w:tr>
        <w:tc>
          <w:tcPr>
            <w:tcW w:type="dxa" w:w="9360"/>
            <w:gridSpan w:val="2"/>
            <w:tcBorders>
              <w:top w:val="none" w:color="FFFFFF" w:sz="0"/>
              <w:left w:val="none" w:color="FFFFFF" w:sz="0"/>
              <w:bottom w:val="none" w:color="FFFFFF" w:sz="0"/>
              <w:right w:val="none" w:color="FFFFFF" w:sz="0"/>
            </w:tcBorders>
            <w:shd w:fill="F8F9FA" w:val="clear"/>
            <w:tcMar>
              <w:top w:type="dxa" w:w="80"/>
              <w:left w:type="dxa" w:w="200"/>
              <w:bottom w:type="dxa" w:w="80"/>
              <w:right w:type="dxa" w:w="200"/>
            </w:tcMar>
          </w:tcPr>
          <w:p>
            <w:r>
              <w:rPr>
                <w:rFonts w:ascii="Arial" w:cs="Arial" w:eastAsia="Arial" w:hAnsi="Arial"/>
                <w:b/>
                <w:bCs/>
                <w:color w:val="880E4F"/>
                <w:sz w:val="18"/>
                <w:szCs w:val="18"/>
              </w:rPr>
              <w:t xml:space="preserve">🧠 INDIAN PSYCHOLOGY INSIGHT</w:t>
            </w:r>
          </w:p>
          <w:p>
            <w:pPr>
              <w:spacing w:before="40"/>
            </w:pPr>
            <w:r>
              <w:rPr>
                <w:rFonts w:ascii="Arial" w:cs="Arial" w:eastAsia="Arial" w:hAnsi="Arial"/>
                <w:color w:val="555555"/>
                <w:sz w:val="18"/>
                <w:szCs w:val="18"/>
              </w:rPr>
              <w:t xml:space="preserve">The deepest psychological positioning possible for EcoSkiller is to make vendors feel that the platform is THEIRS — built for them, representing their ambitions, celebrating their milestones. In a market where most software feels foreign and impersonal, EcoSkiller can own the emotional positioning of "the platform that was built for the Indian event vendor." This creates deep loyalty, evangelism, and referrals that no marketing budget can buy.</w:t>
            </w:r>
          </w:p>
        </w:tc>
      </w:tr>
      <w:tr>
        <w:tc>
          <w:tcPr>
            <w:tcW w:type="dxa" w:w="9360"/>
            <w:gridSpan w:val="2"/>
            <w:tcBorders>
              <w:top w:val="none" w:color="FFFFFF" w:sz="0"/>
              <w:left w:val="none" w:color="FFFFFF" w:sz="0"/>
              <w:bottom w:val="none" w:color="FFFFFF" w:sz="0"/>
              <w:right w:val="none" w:color="FFFFFF" w:sz="0"/>
            </w:tcBorders>
            <w:shd w:fill="E8F5EE" w:val="clear"/>
            <w:tcMar>
              <w:top w:type="dxa" w:w="80"/>
              <w:left w:type="dxa" w:w="200"/>
              <w:bottom w:type="dxa" w:w="80"/>
              <w:right w:type="dxa" w:w="200"/>
            </w:tcMar>
          </w:tcPr>
          <w:p>
            <w:r>
              <w:rPr>
                <w:rFonts w:ascii="Arial" w:cs="Arial" w:eastAsia="Arial" w:hAnsi="Arial"/>
                <w:b/>
                <w:bCs/>
                <w:color w:val="1A7A4A"/>
                <w:sz w:val="18"/>
                <w:szCs w:val="18"/>
              </w:rPr>
              <w:t xml:space="preserve">🚀 GROWTH TACTICS</w:t>
            </w:r>
          </w:p>
          <w:p>
            <w:pPr>
              <w:pStyle w:val="ListParagraph"/>
              <w:numPr>
                <w:ilvl w:val="0"/>
                <w:numId w:val="2"/>
              </w:numPr>
              <w:spacing w:before="40"/>
            </w:pPr>
            <w:r>
              <w:rPr>
                <w:rFonts w:ascii="Arial" w:cs="Arial" w:eastAsia="Arial" w:hAnsi="Arial"/>
                <w:color w:val="555555"/>
                <w:sz w:val="18"/>
                <w:szCs w:val="18"/>
              </w:rPr>
              <w:t xml:space="preserve">Annual "EcoSkiller Vendor Awards" — celebrate top vendors across categories</w:t>
            </w:r>
          </w:p>
          <w:p>
            <w:pPr>
              <w:pStyle w:val="ListParagraph"/>
              <w:numPr>
                <w:ilvl w:val="0"/>
                <w:numId w:val="2"/>
              </w:numPr>
              <w:spacing w:before="40"/>
            </w:pPr>
            <w:r>
              <w:rPr>
                <w:rFonts w:ascii="Arial" w:cs="Arial" w:eastAsia="Arial" w:hAnsi="Arial"/>
                <w:color w:val="555555"/>
                <w:sz w:val="18"/>
                <w:szCs w:val="18"/>
              </w:rPr>
              <w:t xml:space="preserve">"EcoSkiller ke saath mera safar" (My journey with EcoSkiller) — year-in-review vendor stories</w:t>
            </w:r>
          </w:p>
          <w:p>
            <w:pPr>
              <w:pStyle w:val="ListParagraph"/>
              <w:numPr>
                <w:ilvl w:val="0"/>
                <w:numId w:val="2"/>
              </w:numPr>
              <w:spacing w:before="40"/>
            </w:pPr>
            <w:r>
              <w:rPr>
                <w:rFonts w:ascii="Arial" w:cs="Arial" w:eastAsia="Arial" w:hAnsi="Arial"/>
                <w:color w:val="555555"/>
                <w:sz w:val="18"/>
                <w:szCs w:val="18"/>
              </w:rPr>
              <w:t xml:space="preserve">Platform as identity: "Main EcoSkiller vendor hoon" (I am an EcoSkiller vendor) as a professional title</w:t>
            </w:r>
          </w:p>
        </w:tc>
      </w:tr>
      <w:tr>
        <w:tc>
          <w:tcPr>
            <w:tcW w:type="dxa" w:w="4680"/>
            <w:tcBorders>
              <w:top w:val="none" w:color="FFFFFF" w:sz="0"/>
              <w:left w:val="none" w:color="FFFFFF" w:sz="0"/>
              <w:bottom w:val="none" w:color="FFFFFF" w:sz="0"/>
              <w:right w:val="none" w:color="FFFFFF" w:sz="0"/>
            </w:tcBorders>
            <w:shd w:fill="EDE7F6" w:val="clear"/>
            <w:tcMar>
              <w:top w:type="dxa" w:w="80"/>
              <w:left w:type="dxa" w:w="200"/>
              <w:bottom w:type="dxa" w:w="100"/>
              <w:right w:type="dxa" w:w="120"/>
            </w:tcMar>
          </w:tcPr>
          <w:p>
            <w:r>
              <w:rPr>
                <w:rFonts w:ascii="Arial" w:cs="Arial" w:eastAsia="Arial" w:hAnsi="Arial"/>
                <w:b/>
                <w:bCs/>
                <w:color w:val="5E35B1"/>
                <w:sz w:val="17"/>
                <w:szCs w:val="17"/>
              </w:rPr>
              <w:t xml:space="preserve">⚙️ KEY FEATURES</w:t>
            </w:r>
          </w:p>
          <w:p>
            <w:pPr>
              <w:spacing w:before="40"/>
            </w:pPr>
            <w:r>
              <w:rPr>
                <w:rFonts w:ascii="Arial" w:cs="Arial" w:eastAsia="Arial" w:hAnsi="Arial"/>
                <w:color w:val="555555"/>
                <w:sz w:val="17"/>
                <w:szCs w:val="17"/>
              </w:rPr>
              <w:t xml:space="preserve">Custom Branding (vendor's own brand), All platform features contributing to vendor identity</w:t>
            </w:r>
          </w:p>
        </w:tc>
        <w:tc>
          <w:tcPr>
            <w:tcW w:type="dxa" w:w="4680"/>
            <w:tcBorders>
              <w:top w:val="none" w:color="FFFFFF" w:sz="0"/>
              <w:left w:val="none" w:color="FFFFFF" w:sz="0"/>
              <w:bottom w:val="none" w:color="FFFFFF" w:sz="0"/>
              <w:right w:val="none" w:color="FFFFFF" w:sz="0"/>
            </w:tcBorders>
            <w:shd w:fill="FFF3E0" w:val="clear"/>
            <w:tcMar>
              <w:top w:type="dxa" w:w="80"/>
              <w:left w:type="dxa" w:w="120"/>
              <w:bottom w:type="dxa" w:w="100"/>
              <w:right w:type="dxa" w:w="200"/>
            </w:tcMar>
          </w:tcPr>
          <w:p>
            <w:r>
              <w:rPr>
                <w:rFonts w:ascii="Arial" w:cs="Arial" w:eastAsia="Arial" w:hAnsi="Arial"/>
                <w:b/>
                <w:bCs/>
                <w:color w:val="E8622A"/>
                <w:sz w:val="17"/>
                <w:szCs w:val="17"/>
              </w:rPr>
              <w:t xml:space="preserve">🔥 VIRAL MOMENT</w:t>
            </w:r>
          </w:p>
          <w:p>
            <w:pPr>
              <w:spacing w:before="40"/>
            </w:pPr>
            <w:r>
              <w:rPr>
                <w:rFonts w:ascii="Arial" w:cs="Arial" w:eastAsia="Arial" w:hAnsi="Arial"/>
                <w:color w:val="555555"/>
                <w:sz w:val="17"/>
                <w:szCs w:val="17"/>
              </w:rPr>
              <w:t xml:space="preserve">Year-end "My EcoSkiller 2025" personalized vendor report — like Spotify Wrapped for event organizers — massively shareable</w:t>
            </w:r>
          </w:p>
        </w:tc>
      </w:tr>
    </w:tbl>
    <w:p>
      <w:pPr>
        <w:spacing w:before="200" w:after="0"/>
      </w:pPr>
      <w:r>
        <w:t xml:space="preserve"/>
      </w:r>
    </w:p>
    <w:p>
      <w:pPr>
        <w:pBdr>
          <w:bottom w:val="single" w:color="1A7A4A" w:sz="4" w:space="6"/>
        </w:pBdr>
        <w:spacing w:before="360" w:after="160"/>
      </w:pPr>
      <w:r>
        <w:rPr>
          <w:rFonts w:ascii="Arial" w:cs="Arial" w:eastAsia="Arial" w:hAnsi="Arial"/>
          <w:b/>
          <w:bCs/>
          <w:color w:val="1A7A4A"/>
          <w:sz w:val="28"/>
          <w:szCs w:val="28"/>
        </w:rPr>
        <w:t xml:space="preserve">IMPLEMENTATION PRIORITY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E8622A" w:sz="1"/>
              <w:left w:val="single" w:color="E8622A" w:sz="1"/>
              <w:bottom w:val="single" w:color="E8622A" w:sz="1"/>
              <w:right w:val="single" w:color="E8622A" w:sz="1"/>
            </w:tcBorders>
            <w:shd w:fill="E8622A" w:val="clear"/>
            <w:tcMar>
              <w:top w:type="dxa" w:w="80"/>
              <w:left w:type="dxa" w:w="120"/>
              <w:bottom w:type="dxa" w:w="80"/>
              <w:right w:type="dxa" w:w="80"/>
            </w:tcMar>
          </w:tcPr>
          <w:p>
            <w:r>
              <w:rPr>
                <w:rFonts w:ascii="Arial" w:cs="Arial" w:eastAsia="Arial" w:hAnsi="Arial"/>
                <w:b/>
                <w:bCs/>
                <w:color w:val="FFFFFF"/>
                <w:sz w:val="18"/>
                <w:szCs w:val="18"/>
              </w:rPr>
              <w:t xml:space="preserve">Priority Phase</w:t>
            </w:r>
          </w:p>
        </w:tc>
        <w:tc>
          <w:tcPr>
            <w:tcW w:type="dxa" w:w="1800"/>
            <w:tcBorders>
              <w:top w:val="single" w:color="E8622A" w:sz="1"/>
              <w:left w:val="single" w:color="E8622A" w:sz="1"/>
              <w:bottom w:val="single" w:color="E8622A" w:sz="1"/>
              <w:right w:val="single" w:color="E8622A" w:sz="1"/>
            </w:tcBorders>
            <w:shd w:fill="E8622A" w:val="clear"/>
            <w:tcMar>
              <w:top w:type="dxa" w:w="80"/>
              <w:left w:type="dxa" w:w="120"/>
              <w:bottom w:type="dxa" w:w="80"/>
              <w:right w:type="dxa" w:w="80"/>
            </w:tcMar>
          </w:tcPr>
          <w:p>
            <w:r>
              <w:rPr>
                <w:rFonts w:ascii="Arial" w:cs="Arial" w:eastAsia="Arial" w:hAnsi="Arial"/>
                <w:b/>
                <w:bCs/>
                <w:color w:val="FFFFFF"/>
                <w:sz w:val="18"/>
                <w:szCs w:val="18"/>
              </w:rPr>
              <w:t xml:space="preserve">Idea Numbers</w:t>
            </w:r>
          </w:p>
        </w:tc>
        <w:tc>
          <w:tcPr>
            <w:tcW w:type="dxa" w:w="5160"/>
            <w:tcBorders>
              <w:top w:val="single" w:color="E8622A" w:sz="1"/>
              <w:left w:val="single" w:color="E8622A" w:sz="1"/>
              <w:bottom w:val="single" w:color="E8622A" w:sz="1"/>
              <w:right w:val="single" w:color="E8622A" w:sz="1"/>
            </w:tcBorders>
            <w:shd w:fill="E8622A"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E8622A"/>
                <w:sz w:val="17"/>
                <w:szCs w:val="17"/>
              </w:rPr>
              <w:t xml:space="preserve">IMMEDIATE (Week 1–2)</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1A7A4A"/>
                <w:sz w:val="17"/>
                <w:szCs w:val="17"/>
              </w:rPr>
              <w:t xml:space="preserve">Ideas 01, 03, 05, 12, 23</w:t>
            </w:r>
          </w:p>
        </w:tc>
        <w:tc>
          <w:tcPr>
            <w:tcW w:type="dxa" w:w="5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7"/>
                <w:szCs w:val="17"/>
              </w:rPr>
              <w:t xml:space="preserve">Quick wins — high relatability, low production cost, instant resonance with Indian vendor base</w:t>
            </w:r>
          </w:p>
        </w:tc>
      </w:tr>
      <w:tr>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80"/>
            </w:tcMar>
          </w:tcPr>
          <w:p>
            <w:r>
              <w:rPr>
                <w:rFonts w:ascii="Arial" w:cs="Arial" w:eastAsia="Arial" w:hAnsi="Arial"/>
                <w:b/>
                <w:bCs/>
                <w:color w:val="E8622A"/>
                <w:sz w:val="17"/>
                <w:szCs w:val="17"/>
              </w:rPr>
              <w:t xml:space="preserve">SHORT-TERM (Month 1)</w:t>
            </w:r>
          </w:p>
        </w:tc>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80"/>
            </w:tcMar>
          </w:tcPr>
          <w:p>
            <w:r>
              <w:rPr>
                <w:rFonts w:ascii="Arial" w:cs="Arial" w:eastAsia="Arial" w:hAnsi="Arial"/>
                <w:b/>
                <w:bCs/>
                <w:color w:val="1A7A4A"/>
                <w:sz w:val="17"/>
                <w:szCs w:val="17"/>
              </w:rPr>
              <w:t xml:space="preserve">Ideas 02, 04, 09, 13, 22</w:t>
            </w:r>
          </w:p>
        </w:tc>
        <w:tc>
          <w:tcPr>
            <w:tcW w:type="dxa" w:w="5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color w:val="555555"/>
                <w:sz w:val="17"/>
                <w:szCs w:val="17"/>
              </w:rPr>
              <w:t xml:space="preserve">Feature demos with real vendor stories — build credibility and showcase product depth</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E8622A"/>
                <w:sz w:val="17"/>
                <w:szCs w:val="17"/>
              </w:rPr>
              <w:t xml:space="preserve">MEDIUM-TERM (Month 2–3)</w:t>
            </w:r>
          </w:p>
        </w:tc>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r>
              <w:rPr>
                <w:rFonts w:ascii="Arial" w:cs="Arial" w:eastAsia="Arial" w:hAnsi="Arial"/>
                <w:b/>
                <w:bCs/>
                <w:color w:val="1A7A4A"/>
                <w:sz w:val="17"/>
                <w:szCs w:val="17"/>
              </w:rPr>
              <w:t xml:space="preserve">Ideas 06, 08, 15, 17, 19</w:t>
            </w:r>
          </w:p>
        </w:tc>
        <w:tc>
          <w:tcPr>
            <w:tcW w:type="dxa" w:w="5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7"/>
                <w:szCs w:val="17"/>
              </w:rPr>
              <w:t xml:space="preserve">Community building, aspiration stories, analytics education — deepen engagement</w:t>
            </w:r>
          </w:p>
        </w:tc>
      </w:tr>
      <w:tr>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80"/>
            </w:tcMar>
          </w:tcPr>
          <w:p>
            <w:r>
              <w:rPr>
                <w:rFonts w:ascii="Arial" w:cs="Arial" w:eastAsia="Arial" w:hAnsi="Arial"/>
                <w:b/>
                <w:bCs/>
                <w:color w:val="E8622A"/>
                <w:sz w:val="17"/>
                <w:szCs w:val="17"/>
              </w:rPr>
              <w:t xml:space="preserve">LONG-TERM (Ongoing)</w:t>
            </w:r>
          </w:p>
        </w:tc>
        <w:tc>
          <w:tcPr>
            <w:tcW w:type="dxa" w:w="18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80"/>
            </w:tcMar>
          </w:tcPr>
          <w:p>
            <w:r>
              <w:rPr>
                <w:rFonts w:ascii="Arial" w:cs="Arial" w:eastAsia="Arial" w:hAnsi="Arial"/>
                <w:b/>
                <w:bCs/>
                <w:color w:val="1A7A4A"/>
                <w:sz w:val="17"/>
                <w:szCs w:val="17"/>
              </w:rPr>
              <w:t xml:space="preserve">Ideas 16, 20, 24, 25, 28, 30</w:t>
            </w:r>
          </w:p>
        </w:tc>
        <w:tc>
          <w:tcPr>
            <w:tcW w:type="dxa" w:w="516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Arial" w:cs="Arial" w:eastAsia="Arial" w:hAnsi="Arial"/>
                <w:color w:val="555555"/>
                <w:sz w:val="17"/>
                <w:szCs w:val="17"/>
              </w:rPr>
              <w:t xml:space="preserve">Brand identity, regional expansion, corporate market, platform loyalty campaigns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300"/>
              <w:left w:type="dxa" w:w="400"/>
              <w:bottom w:type="dxa" w:w="300"/>
              <w:right w:type="dxa" w:w="400"/>
            </w:tcMar>
          </w:tcPr>
          <w:p>
            <w:pPr>
              <w:jc w:val="center"/>
            </w:pPr>
            <w:r>
              <w:rPr>
                <w:rFonts w:ascii="Arial" w:cs="Arial" w:eastAsia="Arial" w:hAnsi="Arial"/>
                <w:b/>
                <w:bCs/>
                <w:color w:val="88D4AB"/>
                <w:sz w:val="22"/>
                <w:szCs w:val="22"/>
              </w:rPr>
              <w:t xml:space="preserve">THE CORE INSIGHT</w:t>
            </w:r>
          </w:p>
          <w:p>
            <w:pPr>
              <w:spacing w:before="120" w:after="120"/>
              <w:jc w:val="center"/>
            </w:pPr>
            <w:r>
              <w:rPr>
                <w:rFonts w:ascii="Arial" w:cs="Arial" w:eastAsia="Arial" w:hAnsi="Arial"/>
                <w:b/>
                <w:bCs/>
                <w:color w:val="FFFFFF"/>
                <w:sz w:val="22"/>
                <w:szCs w:val="22"/>
              </w:rPr>
              <w:t xml:space="preserve">"Indian vendors don't just buy software. They buy respect, confidence, and the feeling that someone built this FOR THEM."</w:t>
            </w:r>
          </w:p>
          <w:p>
            <w:pPr>
              <w:jc w:val="center"/>
            </w:pPr>
            <w:r>
              <w:rPr>
                <w:rFonts w:ascii="Arial" w:cs="Arial" w:eastAsia="Arial" w:hAnsi="Arial"/>
                <w:color w:val="AAAAAA"/>
                <w:sz w:val="19"/>
                <w:szCs w:val="19"/>
              </w:rPr>
              <w:t xml:space="preserve">Position EcoSkiller as the platform that understands India's event culture — and watch organic growth happen.</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2026-03-11T05:34:33.889Z</dcterms:created>
  <dcterms:modified xsi:type="dcterms:W3CDTF">2026-03-11T05:34:33.890Z</dcterms:modified>
</cp:coreProperties>
</file>

<file path=docProps/custom.xml><?xml version="1.0" encoding="utf-8"?>
<Properties xmlns="http://schemas.openxmlformats.org/officeDocument/2006/custom-properties" xmlns:vt="http://schemas.openxmlformats.org/officeDocument/2006/docPropsVTypes"/>
</file>