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5B6"/>
          <w:sz w:val="48"/>
        </w:rPr>
        <w:t>behavior-signal-collector Service</w:t>
      </w:r>
    </w:p>
    <w:p>
      <w:r>
        <w:rPr>
          <w:i/>
          <w:sz w:val="24"/>
        </w:rPr>
        <w:t>Behavioral Signal Collection &amp; Aggregation for AI-Driven Talent Assessment in Ecoskiller</w:t>
      </w:r>
    </w:p>
    <w:p/>
    <w:p>
      <w:r>
        <w:rPr>
          <w:b/>
          <w:color w:val="2E75B6"/>
          <w:sz w:val="28"/>
        </w:rPr>
        <w:t>1. Service Name</w:t>
      </w:r>
    </w:p>
    <w:p>
      <w:r>
        <w:rPr>
          <w:sz w:val="22"/>
        </w:rPr>
        <w:t>behavior-signal-collector: Behavioral Signal Collection &amp; Aggregation Service</w:t>
        <w:br/>
        <w:br/>
        <w:t>behavior-signal-collector is a Node.js/Python microservice deployed on k3s that collects, processes, and aggregates behavioral signals from candidate assessments in Ecoskiller's talent evaluation platform. Operating as a real-time signal pipeline, it ingests raw behavioral data (mouse movements, keyboard latency, eye gaze patterns, speech rhythm, pause duration, code commit frequency, solution revision patterns, group discussion turn-taking, interviewer sentiment) from assessment clients and backend services, applies feature extraction and anomaly detection, aggregates signals across assessment modalities, persists to time-series database (ClickHouse), and publishes enriched signal streams to Kafka for downstream scoring engines. Enables AI models to assess soft skills (attention, confidence, collaboration) alongside technical performance. Processes 100k+ behavioral signals per minute, maintains signal quality (outlier detection, noise filtering), and provides audit trail for fairness/bias detection in talent assessment.</w:t>
      </w:r>
    </w:p>
    <w:p/>
    <w:p>
      <w:r>
        <w:rPr>
          <w:b/>
          <w:color w:val="2E75B6"/>
          <w:sz w:val="28"/>
        </w:rPr>
        <w:t>2. Service Overview</w:t>
      </w:r>
    </w:p>
    <w:p>
      <w:r>
        <w:rPr>
          <w:sz w:val="22"/>
        </w:rPr>
        <w:t>Ecoskiller's AI scoring models require rich behavioral features beyond test scores. A candidate may solve a coding problem correctly (tech score: 100) but exhibits hesitation, frequent backtracking, copying code snippets (low confidence, low originality). Another candidate solves slower but methodically (deep thought, ownership). Without behavior-signal-collector, scoring would rely only on binary outputs (pass/fail)—missing nuance.</w:t>
        <w:br/>
        <w:br/>
        <w:t>behavior-signal-collector solves this by:</w:t>
      </w:r>
    </w:p>
    <w:p>
      <w:pPr>
        <w:pStyle w:val="ListBullet"/>
      </w:pPr>
      <w:r>
        <w:rPr>
          <w:b/>
          <w:sz w:val="22"/>
        </w:rPr>
        <w:t>Raw Signal Ingestion</w:t>
      </w:r>
      <w:r>
        <w:rPr>
          <w:sz w:val="22"/>
        </w:rPr>
        <w:t xml:space="preserve"> — Receives behavioral events from assessment clients (web, mobile), interview recorders, group discussion analyzers. Events: keyboard_latency, mouse_movement_velocity, gaze_fixation, speech_pause_duration, code_commit_frequency, solution_revision_count, turn_taking_duration, sentiment_score.</w:t>
      </w:r>
    </w:p>
    <w:p>
      <w:pPr>
        <w:pStyle w:val="ListBullet"/>
      </w:pPr>
      <w:r>
        <w:rPr>
          <w:b/>
          <w:sz w:val="22"/>
        </w:rPr>
        <w:t>Feature Extraction &amp; Normalization</w:t>
      </w:r>
      <w:r>
        <w:rPr>
          <w:sz w:val="22"/>
        </w:rPr>
        <w:t xml:space="preserve"> — Transforms raw signals into ML-ready features. Example: convert keyboard_latency_list=[500,450,600] → features (mean, variance, skew, percentiles). Normalizes across scale (make comparable: 500ms latency vs 600ms latency). Handles outliers (dismiss 1-off spikes).</w:t>
      </w:r>
    </w:p>
    <w:p>
      <w:pPr>
        <w:pStyle w:val="ListBullet"/>
      </w:pPr>
      <w:r>
        <w:rPr>
          <w:b/>
          <w:sz w:val="22"/>
        </w:rPr>
        <w:t>Time-Series Aggregation</w:t>
      </w:r>
      <w:r>
        <w:rPr>
          <w:sz w:val="22"/>
        </w:rPr>
        <w:t xml:space="preserve"> — Groups signals by assessment_id, modality (coding, gd, interview), time window (per minute). Produces aggregated signals: {assessment_id, timestamp, signal_type, value, count, variance}. Enables trend detection (confidence increasing over time).</w:t>
      </w:r>
    </w:p>
    <w:p>
      <w:pPr>
        <w:pStyle w:val="ListBullet"/>
      </w:pPr>
      <w:r>
        <w:rPr>
          <w:b/>
          <w:sz w:val="22"/>
        </w:rPr>
        <w:t>Anomaly Detection &amp; Quality Control</w:t>
      </w:r>
      <w:r>
        <w:rPr>
          <w:sz w:val="22"/>
        </w:rPr>
        <w:t xml:space="preserve"> — Detects suspect signals: mouse_velocity=1000000 (impossible), speech_pause_duration=0 (sensor malfunction). Flags or removes outliers. Maintains signal quality metrics (% valid signals, detection accuracy).</w:t>
      </w:r>
    </w:p>
    <w:p>
      <w:pPr>
        <w:pStyle w:val="ListBullet"/>
      </w:pPr>
      <w:r>
        <w:rPr>
          <w:b/>
          <w:sz w:val="22"/>
        </w:rPr>
        <w:t>Persistent Storage &amp; Audit Trail</w:t>
      </w:r>
      <w:r>
        <w:rPr>
          <w:sz w:val="22"/>
        </w:rPr>
        <w:t xml:space="preserve"> — Stores all signals (raw + aggregated) in ClickHouse time-series DB. Immutable for audit/fairness review. Enables: 'candidate claims bias' → replay all signals for that assessment, verify fairness. GDPR-compliant deletion (7-year retention).</w:t>
      </w:r>
    </w:p>
    <w:p/>
    <w:p>
      <w:r>
        <w:rPr>
          <w:b/>
          <w:color w:val="2E75B6"/>
          <w:sz w:val="28"/>
        </w:rPr>
        <w:t>3. Core Responsibilities</w:t>
      </w:r>
    </w:p>
    <w:tbl>
      <w:tblPr>
        <w:tblStyle w:val="LightGrid-Accent1"/>
        <w:tblW w:type="auto" w:w="0"/>
        <w:tblLook w:firstColumn="1" w:firstRow="1" w:lastColumn="0" w:lastRow="0" w:noHBand="0" w:noVBand="1" w:val="04A0"/>
      </w:tblPr>
      <w:tblGrid>
        <w:gridCol w:w="4320"/>
        <w:gridCol w:w="4320"/>
      </w:tblGrid>
      <w:tr>
        <w:tc>
          <w:tcPr>
            <w:tcW w:type="dxa" w:w="4320"/>
            <w:shd w:fill="2E75B6"/>
          </w:tcPr>
          <w:p>
            <w:r>
              <w:rPr>
                <w:b/>
                <w:color w:val="FFFFFF"/>
                <w:sz w:val="20"/>
              </w:rPr>
              <w:t>Responsibility</w:t>
            </w:r>
          </w:p>
        </w:tc>
        <w:tc>
          <w:tcPr>
            <w:tcW w:type="dxa" w:w="4320"/>
            <w:shd w:fill="2E75B6"/>
          </w:tcPr>
          <w:p>
            <w:r>
              <w:rPr>
                <w:b/>
                <w:color w:val="FFFFFF"/>
                <w:sz w:val="20"/>
              </w:rPr>
              <w:t>Details</w:t>
            </w:r>
          </w:p>
        </w:tc>
      </w:tr>
      <w:tr>
        <w:tc>
          <w:tcPr>
            <w:tcW w:type="dxa" w:w="4320"/>
          </w:tcPr>
          <w:p>
            <w:r>
              <w:rPr>
                <w:sz w:val="18"/>
              </w:rPr>
              <w:t>Signal Ingestion from Multiple Sources</w:t>
            </w:r>
          </w:p>
        </w:tc>
        <w:tc>
          <w:tcPr>
            <w:tcW w:type="dxa" w:w="4320"/>
          </w:tcPr>
          <w:p>
            <w:r>
              <w:rPr>
                <w:sz w:val="18"/>
              </w:rPr>
              <w:t>REST API endpoint: POST /signal/ingest accepts behavioral event stream. Sources: web client (keyboard/mouse telemetry), mobile app (gesture analytics), interview recorder service (speech analysis), group discussion orchestrator (turn-taking metrics). Batch ingestion: up to 1000 events/request.</w:t>
            </w:r>
          </w:p>
        </w:tc>
      </w:tr>
      <w:tr>
        <w:tc>
          <w:tcPr>
            <w:tcW w:type="dxa" w:w="4320"/>
          </w:tcPr>
          <w:p>
            <w:r>
              <w:rPr>
                <w:sz w:val="18"/>
              </w:rPr>
              <w:t>Signal Validation &amp; Filtering</w:t>
            </w:r>
          </w:p>
        </w:tc>
        <w:tc>
          <w:tcPr>
            <w:tcW w:type="dxa" w:w="4320"/>
          </w:tcPr>
          <w:p>
            <w:r>
              <w:rPr>
                <w:sz w:val="18"/>
              </w:rPr>
              <w:t>Validates: required fields present (event_type, timestamp, assessment_id, value), value in reasonable range (latency 0-5000ms, not 999999ms). Drops invalid events (log for debugging). Deduplicates by message_id (prevent reprocessing if retried).</w:t>
            </w:r>
          </w:p>
        </w:tc>
      </w:tr>
      <w:tr>
        <w:tc>
          <w:tcPr>
            <w:tcW w:type="dxa" w:w="4320"/>
          </w:tcPr>
          <w:p>
            <w:r>
              <w:rPr>
                <w:sz w:val="18"/>
              </w:rPr>
              <w:t>Feature Extraction Pipeline</w:t>
            </w:r>
          </w:p>
        </w:tc>
        <w:tc>
          <w:tcPr>
            <w:tcW w:type="dxa" w:w="4320"/>
          </w:tcPr>
          <w:p>
            <w:r>
              <w:rPr>
                <w:sz w:val="18"/>
              </w:rPr>
              <w:t>Raw signal → ML features. Examples: keyboard_latency_list → {mean, variance, p50, p95, trend}. Speech_pauses → {total_pause_duration, avg_pause_length, pause_frequency, speech_rate}. Code_commits → {commit_count, time_between_commits, avg_commit_size}. Uses scipy/numpy for vectorized computation.</w:t>
            </w:r>
          </w:p>
        </w:tc>
      </w:tr>
      <w:tr>
        <w:tc>
          <w:tcPr>
            <w:tcW w:type="dxa" w:w="4320"/>
          </w:tcPr>
          <w:p>
            <w:r>
              <w:rPr>
                <w:sz w:val="18"/>
              </w:rPr>
              <w:t>Normalization &amp; Scaling</w:t>
            </w:r>
          </w:p>
        </w:tc>
        <w:tc>
          <w:tcPr>
            <w:tcW w:type="dxa" w:w="4320"/>
          </w:tcPr>
          <w:p>
            <w:r>
              <w:rPr>
                <w:sz w:val="18"/>
              </w:rPr>
              <w:t>Normalizes features to 0-1 range (z-score). Example: candidate A typing_speed=40wpm vs candidate B 80wpm → normalize to assess relative speed (not absolute). Handles missing features (impute with mean, flag as incomplete).</w:t>
            </w:r>
          </w:p>
        </w:tc>
      </w:tr>
      <w:tr>
        <w:tc>
          <w:tcPr>
            <w:tcW w:type="dxa" w:w="4320"/>
          </w:tcPr>
          <w:p>
            <w:r>
              <w:rPr>
                <w:sz w:val="18"/>
              </w:rPr>
              <w:t>Anomaly Detection &amp; Outlier Handling</w:t>
            </w:r>
          </w:p>
        </w:tc>
        <w:tc>
          <w:tcPr>
            <w:tcW w:type="dxa" w:w="4320"/>
          </w:tcPr>
          <w:p>
            <w:r>
              <w:rPr>
                <w:sz w:val="18"/>
              </w:rPr>
              <w:t>Detects outliers: IQR method (values &gt;Q3+1.5*IQR). Flags suspected sensor errors. Options: remove, cap at percentile, or mark as 'unreliable_signal'. Maintains detection_rate metric (% detected anomalies).</w:t>
            </w:r>
          </w:p>
        </w:tc>
      </w:tr>
      <w:tr>
        <w:tc>
          <w:tcPr>
            <w:tcW w:type="dxa" w:w="4320"/>
          </w:tcPr>
          <w:p>
            <w:r>
              <w:rPr>
                <w:sz w:val="18"/>
              </w:rPr>
              <w:t>Time-Window Aggregation</w:t>
            </w:r>
          </w:p>
        </w:tc>
        <w:tc>
          <w:tcPr>
            <w:tcW w:type="dxa" w:w="4320"/>
          </w:tcPr>
          <w:p>
            <w:r>
              <w:rPr>
                <w:sz w:val="18"/>
              </w:rPr>
              <w:t>Groups signals into 1-minute windows. Per window: computes aggregate statistics (count, mean, variance, min, max). Example: if 500 keyboard_latency signals in 1 min → aggregate to (count: 500, mean: 520ms, variance: 1200).</w:t>
            </w:r>
          </w:p>
        </w:tc>
      </w:tr>
      <w:tr>
        <w:tc>
          <w:tcPr>
            <w:tcW w:type="dxa" w:w="4320"/>
          </w:tcPr>
          <w:p>
            <w:r>
              <w:rPr>
                <w:sz w:val="18"/>
              </w:rPr>
              <w:t>Trend Detection &amp; Analysis</w:t>
            </w:r>
          </w:p>
        </w:tc>
        <w:tc>
          <w:tcPr>
            <w:tcW w:type="dxa" w:w="4320"/>
          </w:tcPr>
          <w:p>
            <w:r>
              <w:rPr>
                <w:sz w:val="18"/>
              </w:rPr>
              <w:t>Tracks signal trends over assessment duration. Calculates: delta_from_start, trend_direction (improving/declining), change_rate. Example: confidence_score [0.4, 0.5, 0.6, 0.7] → upward trend. Stored for post-assessment analysis.</w:t>
            </w:r>
          </w:p>
        </w:tc>
      </w:tr>
      <w:tr>
        <w:tc>
          <w:tcPr>
            <w:tcW w:type="dxa" w:w="4320"/>
          </w:tcPr>
          <w:p>
            <w:r>
              <w:rPr>
                <w:sz w:val="18"/>
              </w:rPr>
              <w:t>Time-Series Database Persistence</w:t>
            </w:r>
          </w:p>
        </w:tc>
        <w:tc>
          <w:tcPr>
            <w:tcW w:type="dxa" w:w="4320"/>
          </w:tcPr>
          <w:p>
            <w:r>
              <w:rPr>
                <w:sz w:val="18"/>
              </w:rPr>
              <w:t>Writes aggregated signals to ClickHouse. Schema: {assessment_id, timestamp, signal_type, value, count, variance, source, validity_score}. Partitions by date, indexes by assessment_id. Retention: 7 years (GDPR).</w:t>
            </w:r>
          </w:p>
        </w:tc>
      </w:tr>
      <w:tr>
        <w:tc>
          <w:tcPr>
            <w:tcW w:type="dxa" w:w="4320"/>
          </w:tcPr>
          <w:p>
            <w:r>
              <w:rPr>
                <w:sz w:val="18"/>
              </w:rPr>
              <w:t>Kafka Event Publishing</w:t>
            </w:r>
          </w:p>
        </w:tc>
        <w:tc>
          <w:tcPr>
            <w:tcW w:type="dxa" w:w="4320"/>
          </w:tcPr>
          <w:p>
            <w:r>
              <w:rPr>
                <w:sz w:val="18"/>
              </w:rPr>
              <w:t>Publishes enriched signals to Kafka topic (behavior.signals.aggregated). Events: {assessment_id, timestamp, signal_type, value, features_json, quality_score, processing_latency_ms}. Consumed by scoring engine for real-time feedback.</w:t>
            </w:r>
          </w:p>
        </w:tc>
      </w:tr>
      <w:tr>
        <w:tc>
          <w:tcPr>
            <w:tcW w:type="dxa" w:w="4320"/>
          </w:tcPr>
          <w:p>
            <w:r>
              <w:rPr>
                <w:sz w:val="18"/>
              </w:rPr>
              <w:t>Multimodal Signal Fusion</w:t>
            </w:r>
          </w:p>
        </w:tc>
        <w:tc>
          <w:tcPr>
            <w:tcW w:type="dxa" w:w="4320"/>
          </w:tcPr>
          <w:p>
            <w:r>
              <w:rPr>
                <w:sz w:val="18"/>
              </w:rPr>
              <w:t>Combines signals across assessment types. Example: coding assessment → code_quality + keyboard_latency + solution_time. Group discussion → speaking_time + turn_taking + sentiment. Fuses into holistic signal vector (input to scoring model).</w:t>
            </w:r>
          </w:p>
        </w:tc>
      </w:tr>
      <w:tr>
        <w:tc>
          <w:tcPr>
            <w:tcW w:type="dxa" w:w="4320"/>
          </w:tcPr>
          <w:p>
            <w:r>
              <w:rPr>
                <w:sz w:val="18"/>
              </w:rPr>
              <w:t>Signal Quality Metrics</w:t>
            </w:r>
          </w:p>
        </w:tc>
        <w:tc>
          <w:tcPr>
            <w:tcW w:type="dxa" w:w="4320"/>
          </w:tcPr>
          <w:p>
            <w:r>
              <w:rPr>
                <w:sz w:val="18"/>
              </w:rPr>
              <w:t>Tracks: % valid signals, anomaly detection rate, processing latency, feature completeness. Exposes to Prometheus. Alerts if quality degrades (e.g., &lt;95% valid, indicating sensor/client issue).</w:t>
            </w:r>
          </w:p>
        </w:tc>
      </w:tr>
      <w:tr>
        <w:tc>
          <w:tcPr>
            <w:tcW w:type="dxa" w:w="4320"/>
          </w:tcPr>
          <w:p>
            <w:r>
              <w:rPr>
                <w:sz w:val="18"/>
              </w:rPr>
              <w:t>Audit Logging &amp; Fairness Tracking</w:t>
            </w:r>
          </w:p>
        </w:tc>
        <w:tc>
          <w:tcPr>
            <w:tcW w:type="dxa" w:w="4320"/>
          </w:tcPr>
          <w:p>
            <w:r>
              <w:rPr>
                <w:sz w:val="18"/>
              </w:rPr>
              <w:t>Logs all signal processing: ingestion, filtering, transformations. Stores in PostgreSQL audit_log table. Enables: 'candidate disputes score' → audit log shows all signals included, proving assessment fairness. DPDP Act 2023 compliant (immutable audit trail).</w:t>
            </w:r>
          </w:p>
        </w:tc>
      </w:tr>
    </w:tbl>
    <w:p/>
    <w:p>
      <w:r>
        <w:rPr>
          <w:b/>
          <w:color w:val="2E75B6"/>
          <w:sz w:val="28"/>
        </w:rPr>
        <w:t>4. Key Features</w:t>
      </w:r>
    </w:p>
    <w:p>
      <w:pPr>
        <w:pStyle w:val="ListNumber"/>
      </w:pPr>
      <w:r>
        <w:rPr>
          <w:b/>
          <w:sz w:val="22"/>
        </w:rPr>
        <w:t>Real-Time Signal Processing (&lt;500ms Latency)</w:t>
      </w:r>
      <w:r>
        <w:rPr>
          <w:sz w:val="20"/>
        </w:rPr>
        <w:br/>
        <w:t>Async I/O pipeline: receive event → validate → extract features → aggregate → publish. &lt;500ms end-to-end. Critical for live feedback: candidate gets real-time confidence score during assessment. Not retroactive analysis.</w:t>
      </w:r>
    </w:p>
    <w:p>
      <w:pPr>
        <w:pStyle w:val="ListNumber"/>
      </w:pPr>
      <w:r>
        <w:rPr>
          <w:b/>
          <w:sz w:val="22"/>
        </w:rPr>
        <w:t>Multi-Modal Signal Fusion</w:t>
      </w:r>
      <w:r>
        <w:rPr>
          <w:sz w:val="20"/>
        </w:rPr>
        <w:br/>
        <w:t>Integrates signals from: coding IDE (keyboard, clicks, time), screen recording (gaze, gestures), audio (speech patterns, sentiment), text (writing style, revision pattern), group discussion (turn-taking, interruptions). Single unified signal vector for scoring.</w:t>
      </w:r>
    </w:p>
    <w:p>
      <w:pPr>
        <w:pStyle w:val="ListNumber"/>
      </w:pPr>
      <w:r>
        <w:rPr>
          <w:b/>
          <w:sz w:val="22"/>
        </w:rPr>
        <w:t>Outlier Detection via IQR &amp; Z-Score</w:t>
      </w:r>
      <w:r>
        <w:rPr>
          <w:sz w:val="20"/>
        </w:rPr>
        <w:br/>
        <w:t>Detects anomalies: keyboard_latency=5000ms (extreme) or 1ms (impossible). Flags 'unreliable_signal'. Maintains signal confidence score (0-1). Scoring model weights down unreliable signals.</w:t>
      </w:r>
    </w:p>
    <w:p>
      <w:pPr>
        <w:pStyle w:val="ListNumber"/>
      </w:pPr>
      <w:r>
        <w:rPr>
          <w:b/>
          <w:sz w:val="22"/>
        </w:rPr>
        <w:t>Adaptive Feature Normalization</w:t>
      </w:r>
      <w:r>
        <w:rPr>
          <w:sz w:val="20"/>
        </w:rPr>
        <w:br/>
        <w:t>Normalization parameters learned per cohort (same job, same region). Example: typing_speed for data engineers (40-100 wpm) normalized differently than designers (30-80 wpm). Prevents bias: don't penalize 50 wpm designer equally as engineer.</w:t>
      </w:r>
    </w:p>
    <w:p>
      <w:pPr>
        <w:pStyle w:val="ListNumber"/>
      </w:pPr>
      <w:r>
        <w:rPr>
          <w:b/>
          <w:sz w:val="22"/>
        </w:rPr>
        <w:t>Streaming Aggregation with Apache Beam</w:t>
      </w:r>
      <w:r>
        <w:rPr>
          <w:sz w:val="20"/>
        </w:rPr>
        <w:br/>
        <w:t>Stateful stream processing: maintains running aggregates per assessment. Window by time (1-min tumbling) or count (1000 events). Computes count, sum, mean, variance incrementally (avoid re-computing). Fault-tolerant: checkpoints every 30s.</w:t>
      </w:r>
    </w:p>
    <w:p>
      <w:pPr>
        <w:pStyle w:val="ListNumber"/>
      </w:pPr>
      <w:r>
        <w:rPr>
          <w:b/>
          <w:sz w:val="22"/>
        </w:rPr>
        <w:t>Privacy-Preserving Signal Collection</w:t>
      </w:r>
      <w:r>
        <w:rPr>
          <w:sz w:val="20"/>
        </w:rPr>
        <w:br/>
        <w:t>Does NOT store: identifiable keyboard text (assess typing patterns, not content), screen pixel data (assess interaction, not visual content), audio raw waveform (assess speech patterns, not words). Only stores: aggregate metrics, speech sentiment, not transcript.</w:t>
      </w:r>
    </w:p>
    <w:p>
      <w:pPr>
        <w:pStyle w:val="ListNumber"/>
      </w:pPr>
      <w:r>
        <w:rPr>
          <w:b/>
          <w:sz w:val="22"/>
        </w:rPr>
        <w:t>Signal Drift Detection &amp; Calibration</w:t>
      </w:r>
      <w:r>
        <w:rPr>
          <w:sz w:val="20"/>
        </w:rPr>
        <w:br/>
        <w:t>Monitors: do signal distributions match historical baseline? If keyboard_latency suddenly shifts 30%, alert. Possible causes: keyboard malfunction, internet lag, candidate stress. Recalibrate model if systematic shift detected.</w:t>
      </w:r>
    </w:p>
    <w:p>
      <w:pPr>
        <w:pStyle w:val="ListNumber"/>
      </w:pPr>
      <w:r>
        <w:rPr>
          <w:b/>
          <w:sz w:val="22"/>
        </w:rPr>
        <w:t>Replay &amp; Audit Mode</w:t>
      </w:r>
      <w:r>
        <w:rPr>
          <w:sz w:val="20"/>
        </w:rPr>
        <w:br/>
        <w:t>Stores all signals (raw + aggregated). Enable: 'replay assessment for fairness audit'. Recompute features with different model → compare to original. Detect if assessment was biased. Immutable replay capability.</w:t>
      </w:r>
    </w:p>
    <w:p>
      <w:pPr>
        <w:pStyle w:val="ListNumber"/>
      </w:pPr>
      <w:r>
        <w:rPr>
          <w:b/>
          <w:sz w:val="22"/>
        </w:rPr>
        <w:t>Graceful Degradation</w:t>
      </w:r>
      <w:r>
        <w:rPr>
          <w:sz w:val="20"/>
        </w:rPr>
        <w:br/>
        <w:t>Missing signal source (gaze tracker offline)? Scoring model operates without gaze features. Missing behavior → assessment still completes (technical score standalone). Prevents single failure from blocking entire assessment.</w:t>
      </w:r>
    </w:p>
    <w:p/>
    <w:p>
      <w:r>
        <w:rPr>
          <w:b/>
          <w:color w:val="2E75B6"/>
          <w:sz w:val="28"/>
        </w:rPr>
        <w:t>5. Inputs</w:t>
      </w:r>
    </w:p>
    <w:p>
      <w:r>
        <w:rPr>
          <w:sz w:val="22"/>
        </w:rPr>
        <w:t>behavior-signal-collector receives inputs through:</w:t>
      </w:r>
    </w:p>
    <w:p>
      <w:pPr>
        <w:pStyle w:val="ListBullet"/>
      </w:pPr>
      <w:r>
        <w:rPr>
          <w:b/>
          <w:sz w:val="22"/>
        </w:rPr>
        <w:t>REST API: POST /signal/ingest</w:t>
      </w:r>
      <w:r>
        <w:rPr>
          <w:sz w:val="20"/>
        </w:rPr>
        <w:t xml:space="preserve"> — Batch ingestion endpoint. Payload: [{signal_type, assessment_id, timestamp, value, metadata}]. Rate: 100-1000 events/request. Sources: web client, mobile app, recorder service.</w:t>
      </w:r>
    </w:p>
    <w:p>
      <w:pPr>
        <w:pStyle w:val="ListBullet"/>
      </w:pPr>
      <w:r>
        <w:rPr>
          <w:b/>
          <w:sz w:val="22"/>
        </w:rPr>
        <w:t>Kafka Topics (Backend Events)</w:t>
      </w:r>
      <w:r>
        <w:rPr>
          <w:sz w:val="20"/>
        </w:rPr>
        <w:t xml:space="preserve"> — assessment-service publishes: assessment.submission {assessment_id, submission_time, code_length, revision_count}. gd-orchestrator publishes: gd.speaker.turn {gd_session_id, speaker_id, duration_ms, position_in_discussion}. interview-service publishes: interview.recorder_event {interview_id, audio_sentiment_score, speech_rate}.</w:t>
      </w:r>
    </w:p>
    <w:p>
      <w:pPr>
        <w:pStyle w:val="ListBullet"/>
      </w:pPr>
      <w:r>
        <w:rPr>
          <w:b/>
          <w:sz w:val="22"/>
        </w:rPr>
        <w:t>Event Streaming from Clients</w:t>
      </w:r>
      <w:r>
        <w:rPr>
          <w:sz w:val="20"/>
        </w:rPr>
        <w:t xml:space="preserve"> — JavaScript SDK on assessment web client emits: {event: 'keyboard_latency', assessment_id, latency_ms, timestamp}. Mobile SDK emits: {event: 'gesture_velocity', assessment_id, velocity_px_per_sec}. Real-time telemetry stream.</w:t>
      </w:r>
    </w:p>
    <w:p>
      <w:pPr>
        <w:pStyle w:val="ListBullet"/>
      </w:pPr>
      <w:r>
        <w:rPr>
          <w:b/>
          <w:sz w:val="22"/>
        </w:rPr>
        <w:t>Configuration Events</w:t>
      </w:r>
      <w:r>
        <w:rPr>
          <w:sz w:val="20"/>
        </w:rPr>
        <w:t xml:space="preserve"> — Assessment config: {assessment_id, signal_types_to_collect: [keyboard, mouse, gaze], feature_extraction_model: v2}. Defines which signals to process. Cached in Redis, TTL 1 hour.</w:t>
      </w:r>
    </w:p>
    <w:p>
      <w:pPr>
        <w:pStyle w:val="ListBullet"/>
      </w:pPr>
      <w:r>
        <w:rPr>
          <w:b/>
          <w:sz w:val="22"/>
        </w:rPr>
        <w:t>Sensor/Recorder Data</w:t>
      </w:r>
      <w:r>
        <w:rPr>
          <w:sz w:val="20"/>
        </w:rPr>
        <w:t xml:space="preserve"> — Eye tracker API: {assessment_id, fixation_x, fixation_y, fixation_duration_ms}. Speech analyzer service API: {interview_id, speech_rate_wpm, pause_count, sentiment_score}. Polled or event-streamed.</w:t>
      </w:r>
    </w:p>
    <w:p>
      <w:pPr>
        <w:pStyle w:val="ListBullet"/>
      </w:pPr>
      <w:r>
        <w:rPr>
          <w:b/>
          <w:sz w:val="22"/>
        </w:rPr>
        <w:t>Time Synchronization Events</w:t>
      </w:r>
      <w:r>
        <w:rPr>
          <w:sz w:val="20"/>
        </w:rPr>
        <w:t xml:space="preserve"> — Server-side clock sync: ensures assessment_id events from different clients aligned to same timeline (account for client clock skew). Syncs via NTP-like mechanism.</w:t>
      </w:r>
    </w:p>
    <w:p/>
    <w:p>
      <w:r>
        <w:rPr>
          <w:b/>
          <w:color w:val="2E75B6"/>
          <w:sz w:val="28"/>
        </w:rPr>
        <w:t>6. Outputs</w:t>
      </w:r>
    </w:p>
    <w:p>
      <w:r>
        <w:rPr>
          <w:sz w:val="22"/>
        </w:rPr>
        <w:t>behavior-signal-collector produces outputs in multiple forms:</w:t>
      </w:r>
    </w:p>
    <w:p>
      <w:pPr>
        <w:pStyle w:val="ListBullet"/>
      </w:pPr>
      <w:r>
        <w:rPr>
          <w:b/>
          <w:sz w:val="22"/>
        </w:rPr>
        <w:t>Kafka Topic: behavior.signals.aggregated</w:t>
      </w:r>
      <w:r>
        <w:rPr>
          <w:sz w:val="20"/>
        </w:rPr>
        <w:t xml:space="preserve"> — Enriched signal events. Payload: {assessment_id, timestamp, signal_type (confidence_score, speaking_time, code_quality_signal), value, features_json, quality_score (0-1), processing_latency_ms}. Consumed by scoring-engine service.</w:t>
      </w:r>
    </w:p>
    <w:p>
      <w:pPr>
        <w:pStyle w:val="ListBullet"/>
      </w:pPr>
      <w:r>
        <w:rPr>
          <w:b/>
          <w:sz w:val="22"/>
        </w:rPr>
        <w:t>ClickHouse Time-Series Records</w:t>
      </w:r>
      <w:r>
        <w:rPr>
          <w:sz w:val="20"/>
        </w:rPr>
        <w:t xml:space="preserve"> — Persistent storage of all signals (raw + aggregated). Schema: assessment_id, timestamp, signal_type, value, count, variance, source, validity. Enables: historical analysis, trend detection, fairness audits.</w:t>
      </w:r>
    </w:p>
    <w:p>
      <w:pPr>
        <w:pStyle w:val="ListBullet"/>
      </w:pPr>
      <w:r>
        <w:rPr>
          <w:b/>
          <w:sz w:val="22"/>
        </w:rPr>
        <w:t>PostgreSQL Audit Log</w:t>
      </w:r>
      <w:r>
        <w:rPr>
          <w:sz w:val="20"/>
        </w:rPr>
        <w:t xml:space="preserve"> — Immutable record of all signal processing. Logged: ingestion, validation (passed/rejected), feature extraction, anomaly detection (flagged anomalies), storage. Timestamp, signal_id, processing_step, result. DPDP-compliant deletion on request (7-year hold).</w:t>
      </w:r>
    </w:p>
    <w:p>
      <w:pPr>
        <w:pStyle w:val="ListBullet"/>
      </w:pPr>
      <w:r>
        <w:rPr>
          <w:b/>
          <w:sz w:val="22"/>
        </w:rPr>
        <w:t>Metrics Endpoint (/metrics)</w:t>
      </w:r>
      <w:r>
        <w:rPr>
          <w:sz w:val="20"/>
        </w:rPr>
        <w:t xml:space="preserve"> — Prometheus metrics: behavior_signals_ingested_total, behavior_signal_processing_latency_seconds (histogram), behavior_anomaly_detection_rate (gauge), behavior_signal_completeness_percent. Used for alerting + dashboards.</w:t>
      </w:r>
    </w:p>
    <w:p>
      <w:pPr>
        <w:pStyle w:val="ListBullet"/>
      </w:pPr>
      <w:r>
        <w:rPr>
          <w:b/>
          <w:sz w:val="22"/>
        </w:rPr>
        <w:t>WebSocket Real-Time Feedback Stream</w:t>
      </w:r>
      <w:r>
        <w:rPr>
          <w:sz w:val="20"/>
        </w:rPr>
        <w:t xml:space="preserve"> — Optional: stream aggregated signals to assessment UI (live confidence score, speaking time tracker). WebSocket connection: assessment-ui subscribes to assessment_id signals. Sent every 1 second (1-min aggregate rolling).</w:t>
      </w:r>
    </w:p>
    <w:p>
      <w:pPr>
        <w:pStyle w:val="ListBullet"/>
      </w:pPr>
      <w:r>
        <w:rPr>
          <w:b/>
          <w:sz w:val="22"/>
        </w:rPr>
        <w:t>Signal Quality Report API</w:t>
      </w:r>
      <w:r>
        <w:rPr>
          <w:sz w:val="20"/>
        </w:rPr>
        <w:t xml:space="preserve"> — GET /assessments/{id}/signal-quality. Returns: {total_signals_collected, validity_rate, anomalies_detected, feature_completeness, data_quality_score}. Used by assessment reviewer before finalizing scores.</w:t>
      </w:r>
    </w:p>
    <w:p>
      <w:pPr>
        <w:pStyle w:val="ListBullet"/>
      </w:pPr>
      <w:r>
        <w:rPr>
          <w:b/>
          <w:sz w:val="22"/>
        </w:rPr>
        <w:t>Replay/Audit Export API</w:t>
      </w:r>
      <w:r>
        <w:rPr>
          <w:sz w:val="20"/>
        </w:rPr>
        <w:t xml:space="preserve"> — GET /assessments/{id}/signals/export. Returns: all raw + aggregated signals for given assessment (CSV or JSON). Used for fairness audits, candidate disputes, bias analysis.</w:t>
      </w:r>
    </w:p>
    <w:p>
      <w:pPr>
        <w:pStyle w:val="ListBullet"/>
      </w:pPr>
      <w:r>
        <w:rPr>
          <w:b/>
          <w:sz w:val="22"/>
        </w:rPr>
        <w:t>Alert Events</w:t>
      </w:r>
      <w:r>
        <w:rPr>
          <w:sz w:val="20"/>
        </w:rPr>
        <w:t xml:space="preserve"> — If signal quality degrades or anomaly rate spikes: emit alert event. Examples: 'assessment {id} has &lt;95% valid signals', 'gaze_tracker disconnected for 2 min'. Consumed by alert-service (notify ops team).</w:t>
      </w:r>
    </w:p>
    <w:p/>
    <w:p>
      <w:r>
        <w:rPr>
          <w:b/>
          <w:color w:val="2E75B6"/>
          <w:sz w:val="28"/>
        </w:rPr>
        <w:t>7. Dependencies</w:t>
      </w:r>
    </w:p>
    <w:p>
      <w:r>
        <w:rPr>
          <w:sz w:val="22"/>
        </w:rPr>
        <w:t>behavior-signal-collector depends on:</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sz w:val="18"/>
              </w:rPr>
              <w:t>Dependency</w:t>
            </w:r>
          </w:p>
        </w:tc>
        <w:tc>
          <w:tcPr>
            <w:tcW w:type="dxa" w:w="2880"/>
            <w:shd w:fill="2E75B6"/>
          </w:tcPr>
          <w:p>
            <w:r>
              <w:rPr>
                <w:b/>
                <w:color w:val="FFFFFF"/>
                <w:sz w:val="18"/>
              </w:rPr>
              <w:t>Purpose</w:t>
            </w:r>
          </w:p>
        </w:tc>
        <w:tc>
          <w:tcPr>
            <w:tcW w:type="dxa" w:w="2880"/>
            <w:shd w:fill="2E75B6"/>
          </w:tcPr>
          <w:p>
            <w:r>
              <w:rPr>
                <w:b/>
                <w:color w:val="FFFFFF"/>
                <w:sz w:val="18"/>
              </w:rPr>
              <w:t>Criticality</w:t>
            </w:r>
          </w:p>
        </w:tc>
      </w:tr>
      <w:tr>
        <w:tc>
          <w:tcPr>
            <w:tcW w:type="dxa" w:w="2880"/>
          </w:tcPr>
          <w:p>
            <w:r>
              <w:rPr>
                <w:sz w:val="18"/>
              </w:rPr>
              <w:t>Apache Kafka</w:t>
            </w:r>
          </w:p>
        </w:tc>
        <w:tc>
          <w:tcPr>
            <w:tcW w:type="dxa" w:w="2880"/>
          </w:tcPr>
          <w:p>
            <w:r>
              <w:rPr>
                <w:sz w:val="18"/>
              </w:rPr>
              <w:t>Event streaming. Consumes: assessment.*, gd.*, interview.* events. Publishes: behavior.signals.aggregated. Multi-partition for ordering. High throughput (100k+ events/min).</w:t>
            </w:r>
          </w:p>
        </w:tc>
        <w:tc>
          <w:tcPr>
            <w:tcW w:type="dxa" w:w="2880"/>
          </w:tcPr>
          <w:p>
            <w:r>
              <w:rPr>
                <w:sz w:val="18"/>
              </w:rPr>
              <w:t>CRITICAL</w:t>
            </w:r>
          </w:p>
        </w:tc>
      </w:tr>
      <w:tr>
        <w:tc>
          <w:tcPr>
            <w:tcW w:type="dxa" w:w="2880"/>
          </w:tcPr>
          <w:p>
            <w:r>
              <w:rPr>
                <w:sz w:val="18"/>
              </w:rPr>
              <w:t>ClickHouse Time-Series DB</w:t>
            </w:r>
          </w:p>
        </w:tc>
        <w:tc>
          <w:tcPr>
            <w:tcW w:type="dxa" w:w="2880"/>
          </w:tcPr>
          <w:p>
            <w:r>
              <w:rPr>
                <w:sz w:val="18"/>
              </w:rPr>
              <w:t>Time-series data warehouse. Stores all signals. Optimized for time-series queries (aggregate queries). Handles high write throughput, high-latency analytical queries.</w:t>
            </w:r>
          </w:p>
        </w:tc>
        <w:tc>
          <w:tcPr>
            <w:tcW w:type="dxa" w:w="2880"/>
          </w:tcPr>
          <w:p>
            <w:r>
              <w:rPr>
                <w:sz w:val="18"/>
              </w:rPr>
              <w:t>CRITICAL</w:t>
            </w:r>
          </w:p>
        </w:tc>
      </w:tr>
      <w:tr>
        <w:tc>
          <w:tcPr>
            <w:tcW w:type="dxa" w:w="2880"/>
          </w:tcPr>
          <w:p>
            <w:r>
              <w:rPr>
                <w:sz w:val="18"/>
              </w:rPr>
              <w:t>PostgreSQL Database</w:t>
            </w:r>
          </w:p>
        </w:tc>
        <w:tc>
          <w:tcPr>
            <w:tcW w:type="dxa" w:w="2880"/>
          </w:tcPr>
          <w:p>
            <w:r>
              <w:rPr>
                <w:sz w:val="18"/>
              </w:rPr>
              <w:t>Audit log storage. Tables: behavior_signal_audit_log, signal_processing_errors, quality_metrics. Relational queries for compliance checks. Backup/recovery.</w:t>
            </w:r>
          </w:p>
        </w:tc>
        <w:tc>
          <w:tcPr>
            <w:tcW w:type="dxa" w:w="2880"/>
          </w:tcPr>
          <w:p>
            <w:r>
              <w:rPr>
                <w:sz w:val="18"/>
              </w:rPr>
              <w:t>HIGH</w:t>
            </w:r>
          </w:p>
        </w:tc>
      </w:tr>
      <w:tr>
        <w:tc>
          <w:tcPr>
            <w:tcW w:type="dxa" w:w="2880"/>
          </w:tcPr>
          <w:p>
            <w:r>
              <w:rPr>
                <w:sz w:val="18"/>
              </w:rPr>
              <w:t>Redis Cache</w:t>
            </w:r>
          </w:p>
        </w:tc>
        <w:tc>
          <w:tcPr>
            <w:tcW w:type="dxa" w:w="2880"/>
          </w:tcPr>
          <w:p>
            <w:r>
              <w:rPr>
                <w:sz w:val="18"/>
              </w:rPr>
              <w:t>Caches: assessment config (signal_types_to_collect), normalization parameters (per cohort), anomaly detection thresholds. TTL 1 hour. Avoids repeated DB queries during signal processing.</w:t>
            </w:r>
          </w:p>
        </w:tc>
        <w:tc>
          <w:tcPr>
            <w:tcW w:type="dxa" w:w="2880"/>
          </w:tcPr>
          <w:p>
            <w:r>
              <w:rPr>
                <w:sz w:val="18"/>
              </w:rPr>
              <w:t>HIGH</w:t>
            </w:r>
          </w:p>
        </w:tc>
      </w:tr>
      <w:tr>
        <w:tc>
          <w:tcPr>
            <w:tcW w:type="dxa" w:w="2880"/>
          </w:tcPr>
          <w:p>
            <w:r>
              <w:rPr>
                <w:sz w:val="18"/>
              </w:rPr>
              <w:t>Assessment-Service API</w:t>
            </w:r>
          </w:p>
        </w:tc>
        <w:tc>
          <w:tcPr>
            <w:tcW w:type="dxa" w:w="2880"/>
          </w:tcPr>
          <w:p>
            <w:r>
              <w:rPr>
                <w:sz w:val="18"/>
              </w:rPr>
              <w:t>On signal ingestion: validates assessment_id exists, retrieves assessment config. Optional: real-time lookups. Mostly cached (minimal overhead).</w:t>
            </w:r>
          </w:p>
        </w:tc>
        <w:tc>
          <w:tcPr>
            <w:tcW w:type="dxa" w:w="2880"/>
          </w:tcPr>
          <w:p>
            <w:r>
              <w:rPr>
                <w:sz w:val="18"/>
              </w:rPr>
              <w:t>MEDIUM</w:t>
            </w:r>
          </w:p>
        </w:tc>
      </w:tr>
      <w:tr>
        <w:tc>
          <w:tcPr>
            <w:tcW w:type="dxa" w:w="2880"/>
          </w:tcPr>
          <w:p>
            <w:r>
              <w:rPr>
                <w:sz w:val="18"/>
              </w:rPr>
              <w:t>Scoring-Engine Service</w:t>
            </w:r>
          </w:p>
        </w:tc>
        <w:tc>
          <w:tcPr>
            <w:tcW w:type="dxa" w:w="2880"/>
          </w:tcPr>
          <w:p>
            <w:r>
              <w:rPr>
                <w:sz w:val="18"/>
              </w:rPr>
              <w:t>Consumes behavior.signals.aggregated Kafka topic. Uses enriched signals for ML scoring. Feedback: if score computation fails due to signal issues, publishes error event.</w:t>
            </w:r>
          </w:p>
        </w:tc>
        <w:tc>
          <w:tcPr>
            <w:tcW w:type="dxa" w:w="2880"/>
          </w:tcPr>
          <w:p>
            <w:r>
              <w:rPr>
                <w:sz w:val="18"/>
              </w:rPr>
              <w:t>HIGH</w:t>
            </w:r>
          </w:p>
        </w:tc>
      </w:tr>
      <w:tr>
        <w:tc>
          <w:tcPr>
            <w:tcW w:type="dxa" w:w="2880"/>
          </w:tcPr>
          <w:p>
            <w:r>
              <w:rPr>
                <w:sz w:val="18"/>
              </w:rPr>
              <w:t>Sensor/Recorder Services</w:t>
            </w:r>
          </w:p>
        </w:tc>
        <w:tc>
          <w:tcPr>
            <w:tcW w:type="dxa" w:w="2880"/>
          </w:tcPr>
          <w:p>
            <w:r>
              <w:rPr>
                <w:sz w:val="18"/>
              </w:rPr>
              <w:t>Eye tracker service (gaze data), audio analyzer service (speech patterns, sentiment), screen recorder (interaction patterns). APIs or event streams. Graceful degradation if unavailable.</w:t>
            </w:r>
          </w:p>
        </w:tc>
        <w:tc>
          <w:tcPr>
            <w:tcW w:type="dxa" w:w="2880"/>
          </w:tcPr>
          <w:p>
            <w:r>
              <w:rPr>
                <w:sz w:val="18"/>
              </w:rPr>
              <w:t>MEDIUM</w:t>
            </w:r>
          </w:p>
        </w:tc>
      </w:tr>
      <w:tr>
        <w:tc>
          <w:tcPr>
            <w:tcW w:type="dxa" w:w="2880"/>
          </w:tcPr>
          <w:p>
            <w:r>
              <w:rPr>
                <w:sz w:val="18"/>
              </w:rPr>
              <w:t>Prometheus &amp; Grafana</w:t>
            </w:r>
          </w:p>
        </w:tc>
        <w:tc>
          <w:tcPr>
            <w:tcW w:type="dxa" w:w="2880"/>
          </w:tcPr>
          <w:p>
            <w:r>
              <w:rPr>
                <w:sz w:val="18"/>
              </w:rPr>
              <w:t>Metrics collection, visualization. Gateway exposes /metrics. Prometheus scrapes every 60s. Dashboards: signal quality, processing latency, anomaly detection rate.</w:t>
            </w:r>
          </w:p>
        </w:tc>
        <w:tc>
          <w:tcPr>
            <w:tcW w:type="dxa" w:w="2880"/>
          </w:tcPr>
          <w:p>
            <w:r>
              <w:rPr>
                <w:sz w:val="18"/>
              </w:rPr>
              <w:t>MEDIUM</w:t>
            </w:r>
          </w:p>
        </w:tc>
      </w:tr>
      <w:tr>
        <w:tc>
          <w:tcPr>
            <w:tcW w:type="dxa" w:w="2880"/>
          </w:tcPr>
          <w:p>
            <w:r>
              <w:rPr>
                <w:sz w:val="18"/>
              </w:rPr>
              <w:t>Kubernetes Cluster</w:t>
            </w:r>
          </w:p>
        </w:tc>
        <w:tc>
          <w:tcPr>
            <w:tcW w:type="dxa" w:w="2880"/>
          </w:tcPr>
          <w:p>
            <w:r>
              <w:rPr>
                <w:sz w:val="18"/>
              </w:rPr>
              <w:t>Pod orchestration. Deployment (3-5 replicas), StatefulSet for Kafka consumer group coordination, ConfigMap for config, Secret for credentials.</w:t>
            </w:r>
          </w:p>
        </w:tc>
        <w:tc>
          <w:tcPr>
            <w:tcW w:type="dxa" w:w="2880"/>
          </w:tcPr>
          <w:p>
            <w:r>
              <w:rPr>
                <w:sz w:val="18"/>
              </w:rPr>
              <w:t>CRITICAL</w:t>
            </w:r>
          </w:p>
        </w:tc>
      </w:tr>
    </w:tbl>
    <w:p/>
    <w:p>
      <w:r>
        <w:rPr>
          <w:b/>
          <w:color w:val="2E75B6"/>
          <w:sz w:val="28"/>
        </w:rPr>
        <w:t>8. Tech Stack</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sz w:val="18"/>
              </w:rPr>
              <w:t>Component</w:t>
            </w:r>
          </w:p>
        </w:tc>
        <w:tc>
          <w:tcPr>
            <w:tcW w:type="dxa" w:w="2880"/>
            <w:shd w:fill="2E75B6"/>
          </w:tcPr>
          <w:p>
            <w:r>
              <w:rPr>
                <w:b/>
                <w:color w:val="FFFFFF"/>
                <w:sz w:val="18"/>
              </w:rPr>
              <w:t>Version</w:t>
            </w:r>
          </w:p>
        </w:tc>
        <w:tc>
          <w:tcPr>
            <w:tcW w:type="dxa" w:w="2880"/>
            <w:shd w:fill="2E75B6"/>
          </w:tcPr>
          <w:p>
            <w:r>
              <w:rPr>
                <w:b/>
                <w:color w:val="FFFFFF"/>
                <w:sz w:val="18"/>
              </w:rPr>
              <w:t>Role</w:t>
            </w:r>
          </w:p>
        </w:tc>
      </w:tr>
      <w:tr>
        <w:tc>
          <w:tcPr>
            <w:tcW w:type="dxa" w:w="2880"/>
          </w:tcPr>
          <w:p>
            <w:r>
              <w:rPr>
                <w:sz w:val="18"/>
              </w:rPr>
              <w:t>Node.js + Python</w:t>
            </w:r>
          </w:p>
        </w:tc>
        <w:tc>
          <w:tcPr>
            <w:tcW w:type="dxa" w:w="2880"/>
          </w:tcPr>
          <w:p>
            <w:r>
              <w:rPr>
                <w:sz w:val="18"/>
              </w:rPr>
              <w:t>18 LTS / 3.11</w:t>
            </w:r>
          </w:p>
        </w:tc>
        <w:tc>
          <w:tcPr>
            <w:tcW w:type="dxa" w:w="2880"/>
          </w:tcPr>
          <w:p>
            <w:r>
              <w:rPr>
                <w:sz w:val="18"/>
              </w:rPr>
              <w:t>Runtime. Node.js for HTTP API, async I/O. Python for ML: scikit-learn, scipy (feature extraction, anomaly detection).</w:t>
            </w:r>
          </w:p>
        </w:tc>
      </w:tr>
      <w:tr>
        <w:tc>
          <w:tcPr>
            <w:tcW w:type="dxa" w:w="2880"/>
          </w:tcPr>
          <w:p>
            <w:r>
              <w:rPr>
                <w:sz w:val="18"/>
              </w:rPr>
              <w:t>Express.js</w:t>
            </w:r>
          </w:p>
        </w:tc>
        <w:tc>
          <w:tcPr>
            <w:tcW w:type="dxa" w:w="2880"/>
          </w:tcPr>
          <w:p>
            <w:r>
              <w:rPr>
                <w:sz w:val="18"/>
              </w:rPr>
              <w:t>4.18.x</w:t>
            </w:r>
          </w:p>
        </w:tc>
        <w:tc>
          <w:tcPr>
            <w:tcW w:type="dxa" w:w="2880"/>
          </w:tcPr>
          <w:p>
            <w:r>
              <w:rPr>
                <w:sz w:val="18"/>
              </w:rPr>
              <w:t>HTTP server. Routes: POST /signal/ingest, GET /metrics, GET /assessments/{id}/signal-quality.</w:t>
            </w:r>
          </w:p>
        </w:tc>
      </w:tr>
      <w:tr>
        <w:tc>
          <w:tcPr>
            <w:tcW w:type="dxa" w:w="2880"/>
          </w:tcPr>
          <w:p>
            <w:r>
              <w:rPr>
                <w:sz w:val="18"/>
              </w:rPr>
              <w:t>Apache Kafka Client</w:t>
            </w:r>
          </w:p>
        </w:tc>
        <w:tc>
          <w:tcPr>
            <w:tcW w:type="dxa" w:w="2880"/>
          </w:tcPr>
          <w:p>
            <w:r>
              <w:rPr>
                <w:sz w:val="18"/>
              </w:rPr>
              <w:t>kafkajs 2.x</w:t>
            </w:r>
          </w:p>
        </w:tc>
        <w:tc>
          <w:tcPr>
            <w:tcW w:type="dxa" w:w="2880"/>
          </w:tcPr>
          <w:p>
            <w:r>
              <w:rPr>
                <w:sz w:val="18"/>
              </w:rPr>
              <w:t>Consumes backend events, publishes aggregated signals. Consumer group coordination for scaling.</w:t>
            </w:r>
          </w:p>
        </w:tc>
      </w:tr>
      <w:tr>
        <w:tc>
          <w:tcPr>
            <w:tcW w:type="dxa" w:w="2880"/>
          </w:tcPr>
          <w:p>
            <w:r>
              <w:rPr>
                <w:sz w:val="18"/>
              </w:rPr>
              <w:t>ClickHouse Client</w:t>
            </w:r>
          </w:p>
        </w:tc>
        <w:tc>
          <w:tcPr>
            <w:tcW w:type="dxa" w:w="2880"/>
          </w:tcPr>
          <w:p>
            <w:r>
              <w:rPr>
                <w:sz w:val="18"/>
              </w:rPr>
              <w:t>clickhouse 0.x</w:t>
            </w:r>
          </w:p>
        </w:tc>
        <w:tc>
          <w:tcPr>
            <w:tcW w:type="dxa" w:w="2880"/>
          </w:tcPr>
          <w:p>
            <w:r>
              <w:rPr>
                <w:sz w:val="18"/>
              </w:rPr>
              <w:t>Time-series DB client. Batch inserts, analytical queries. Optimized for insert-heavy workloads.</w:t>
            </w:r>
          </w:p>
        </w:tc>
      </w:tr>
      <w:tr>
        <w:tc>
          <w:tcPr>
            <w:tcW w:type="dxa" w:w="2880"/>
          </w:tcPr>
          <w:p>
            <w:r>
              <w:rPr>
                <w:sz w:val="18"/>
              </w:rPr>
              <w:t>PostgreSQL Client</w:t>
            </w:r>
          </w:p>
        </w:tc>
        <w:tc>
          <w:tcPr>
            <w:tcW w:type="dxa" w:w="2880"/>
          </w:tcPr>
          <w:p>
            <w:r>
              <w:rPr>
                <w:sz w:val="18"/>
              </w:rPr>
              <w:t>pg 8.x</w:t>
            </w:r>
          </w:p>
        </w:tc>
        <w:tc>
          <w:tcPr>
            <w:tcW w:type="dxa" w:w="2880"/>
          </w:tcPr>
          <w:p>
            <w:r>
              <w:rPr>
                <w:sz w:val="18"/>
              </w:rPr>
              <w:t>Relational DB client. Audit log writes, metadata queries. Connection pooling: pgBouncer.</w:t>
            </w:r>
          </w:p>
        </w:tc>
      </w:tr>
      <w:tr>
        <w:tc>
          <w:tcPr>
            <w:tcW w:type="dxa" w:w="2880"/>
          </w:tcPr>
          <w:p>
            <w:r>
              <w:rPr>
                <w:sz w:val="18"/>
              </w:rPr>
              <w:t>Redis Client</w:t>
            </w:r>
          </w:p>
        </w:tc>
        <w:tc>
          <w:tcPr>
            <w:tcW w:type="dxa" w:w="2880"/>
          </w:tcPr>
          <w:p>
            <w:r>
              <w:rPr>
                <w:sz w:val="18"/>
              </w:rPr>
              <w:t>ioredis 5.x</w:t>
            </w:r>
          </w:p>
        </w:tc>
        <w:tc>
          <w:tcPr>
            <w:tcW w:type="dxa" w:w="2880"/>
          </w:tcPr>
          <w:p>
            <w:r>
              <w:rPr>
                <w:sz w:val="18"/>
              </w:rPr>
              <w:t>Cache client. Gets/sets: config, normalization params, anomaly thresholds.</w:t>
            </w:r>
          </w:p>
        </w:tc>
      </w:tr>
      <w:tr>
        <w:tc>
          <w:tcPr>
            <w:tcW w:type="dxa" w:w="2880"/>
          </w:tcPr>
          <w:p>
            <w:r>
              <w:rPr>
                <w:sz w:val="18"/>
              </w:rPr>
              <w:t>Apache Beam / Flink (Optional)</w:t>
            </w:r>
          </w:p>
        </w:tc>
        <w:tc>
          <w:tcPr>
            <w:tcW w:type="dxa" w:w="2880"/>
          </w:tcPr>
          <w:p>
            <w:r>
              <w:rPr>
                <w:sz w:val="18"/>
              </w:rPr>
              <w:t>2.x</w:t>
            </w:r>
          </w:p>
        </w:tc>
        <w:tc>
          <w:tcPr>
            <w:tcW w:type="dxa" w:w="2880"/>
          </w:tcPr>
          <w:p>
            <w:r>
              <w:rPr>
                <w:sz w:val="18"/>
              </w:rPr>
              <w:t>Stream processing. Stateful aggregation (windowing, rolling aggregates). Fault-tolerant checkpointing.</w:t>
            </w:r>
          </w:p>
        </w:tc>
      </w:tr>
      <w:tr>
        <w:tc>
          <w:tcPr>
            <w:tcW w:type="dxa" w:w="2880"/>
          </w:tcPr>
          <w:p>
            <w:r>
              <w:rPr>
                <w:sz w:val="18"/>
              </w:rPr>
              <w:t>scikit-learn + scipy</w:t>
            </w:r>
          </w:p>
        </w:tc>
        <w:tc>
          <w:tcPr>
            <w:tcW w:type="dxa" w:w="2880"/>
          </w:tcPr>
          <w:p>
            <w:r>
              <w:rPr>
                <w:sz w:val="18"/>
              </w:rPr>
              <w:t>Latest</w:t>
            </w:r>
          </w:p>
        </w:tc>
        <w:tc>
          <w:tcPr>
            <w:tcW w:type="dxa" w:w="2880"/>
          </w:tcPr>
          <w:p>
            <w:r>
              <w:rPr>
                <w:sz w:val="18"/>
              </w:rPr>
              <w:t>Python ML library. Feature extraction (PCA, scaling), anomaly detection (IsolationForest), statistical functions.</w:t>
            </w:r>
          </w:p>
        </w:tc>
      </w:tr>
      <w:tr>
        <w:tc>
          <w:tcPr>
            <w:tcW w:type="dxa" w:w="2880"/>
          </w:tcPr>
          <w:p>
            <w:r>
              <w:rPr>
                <w:sz w:val="18"/>
              </w:rPr>
              <w:t>Prometheus Client</w:t>
            </w:r>
          </w:p>
        </w:tc>
        <w:tc>
          <w:tcPr>
            <w:tcW w:type="dxa" w:w="2880"/>
          </w:tcPr>
          <w:p>
            <w:r>
              <w:rPr>
                <w:sz w:val="18"/>
              </w:rPr>
              <w:t>14.x</w:t>
            </w:r>
          </w:p>
        </w:tc>
        <w:tc>
          <w:tcPr>
            <w:tcW w:type="dxa" w:w="2880"/>
          </w:tcPr>
          <w:p>
            <w:r>
              <w:rPr>
                <w:sz w:val="18"/>
              </w:rPr>
              <w:t>Metrics export. Counter, Histogram, Gauge metrics.</w:t>
            </w:r>
          </w:p>
        </w:tc>
      </w:tr>
      <w:tr>
        <w:tc>
          <w:tcPr>
            <w:tcW w:type="dxa" w:w="2880"/>
          </w:tcPr>
          <w:p>
            <w:r>
              <w:rPr>
                <w:sz w:val="18"/>
              </w:rPr>
              <w:t>Docker</w:t>
            </w:r>
          </w:p>
        </w:tc>
        <w:tc>
          <w:tcPr>
            <w:tcW w:type="dxa" w:w="2880"/>
          </w:tcPr>
          <w:p>
            <w:r>
              <w:rPr>
                <w:sz w:val="18"/>
              </w:rPr>
              <w:t>Latest</w:t>
            </w:r>
          </w:p>
        </w:tc>
        <w:tc>
          <w:tcPr>
            <w:tcW w:type="dxa" w:w="2880"/>
          </w:tcPr>
          <w:p>
            <w:r>
              <w:rPr>
                <w:sz w:val="18"/>
              </w:rPr>
              <w:t>Containerization. Multi-stage: Python 3.11 + Node.js 18 (heavy libs), then Node 18-slim (lightweight final).</w:t>
            </w:r>
          </w:p>
        </w:tc>
      </w:tr>
      <w:tr>
        <w:tc>
          <w:tcPr>
            <w:tcW w:type="dxa" w:w="2880"/>
          </w:tcPr>
          <w:p>
            <w:r>
              <w:rPr>
                <w:sz w:val="18"/>
              </w:rPr>
              <w:t>Kubernetes</w:t>
            </w:r>
          </w:p>
        </w:tc>
        <w:tc>
          <w:tcPr>
            <w:tcW w:type="dxa" w:w="2880"/>
          </w:tcPr>
          <w:p>
            <w:r>
              <w:rPr>
                <w:sz w:val="18"/>
              </w:rPr>
              <w:t>1.27+</w:t>
            </w:r>
          </w:p>
        </w:tc>
        <w:tc>
          <w:tcPr>
            <w:tcW w:type="dxa" w:w="2880"/>
          </w:tcPr>
          <w:p>
            <w:r>
              <w:rPr>
                <w:sz w:val="18"/>
              </w:rPr>
              <w:t>Orchestration. Deployment, StatefulSet, ConfigMap, Secret, HPA (autoscale on CPU).</w:t>
            </w:r>
          </w:p>
        </w:tc>
      </w:tr>
    </w:tbl>
    <w:p/>
    <w:p>
      <w:r>
        <w:rPr>
          <w:b/>
          <w:color w:val="2E75B6"/>
          <w:sz w:val="28"/>
        </w:rPr>
        <w:t>9. Business Value</w:t>
      </w:r>
    </w:p>
    <w:p>
      <w:pPr>
        <w:pStyle w:val="ListNumber"/>
      </w:pPr>
      <w:r>
        <w:rPr>
          <w:b/>
          <w:sz w:val="22"/>
        </w:rPr>
        <w:t>Holistic Talent Assessment Beyond Test Scores</w:t>
      </w:r>
      <w:r>
        <w:rPr>
          <w:sz w:val="20"/>
        </w:rPr>
        <w:br/>
        <w:t>Technical score: 85/100. But behavior signals reveal: high anxiety (long pauses), low ownership (frequent copying). Combined signal: cultural fit risk. Behavior-signal-collector enables nuanced assessment: identify not just smart candidates, but confident, collaborative, creative ones. Improves hire quality by 20%.</w:t>
      </w:r>
    </w:p>
    <w:p>
      <w:pPr>
        <w:pStyle w:val="ListNumber"/>
      </w:pPr>
      <w:r>
        <w:rPr>
          <w:b/>
          <w:sz w:val="22"/>
        </w:rPr>
        <w:t>Reduce Hiring Bias &amp; Improve Fairness</w:t>
      </w:r>
      <w:r>
        <w:rPr>
          <w:sz w:val="20"/>
        </w:rPr>
        <w:br/>
        <w:t>Without behavior signals: assessment metrics vary by demographic (some groups more confident, not necessarily smarter). Behavior-signal-collector enables fairness audits: compare signals across cohorts, detect if assessment systematically disadvantages group. Audit trail proves fair assessment (legal protection).</w:t>
      </w:r>
    </w:p>
    <w:p>
      <w:pPr>
        <w:pStyle w:val="ListNumber"/>
      </w:pPr>
      <w:r>
        <w:rPr>
          <w:b/>
          <w:sz w:val="22"/>
        </w:rPr>
        <w:t>Real-Time Candidate Feedback &amp; Engagement</w:t>
      </w:r>
      <w:r>
        <w:rPr>
          <w:sz w:val="20"/>
        </w:rPr>
        <w:br/>
        <w:t>Live confidence score during assessment: candidate sees 'confidence increasing' → boosts engagement → better performance. Reduces test anxiety. Improves completion rate (fewer dropouts). Feedback loop improves candidate experience.</w:t>
      </w:r>
    </w:p>
    <w:p>
      <w:pPr>
        <w:pStyle w:val="ListNumber"/>
      </w:pPr>
      <w:r>
        <w:rPr>
          <w:b/>
          <w:sz w:val="22"/>
        </w:rPr>
        <w:t>Validate AI Scoring Model Quality</w:t>
      </w:r>
      <w:r>
        <w:rPr>
          <w:sz w:val="20"/>
        </w:rPr>
        <w:br/>
        <w:t>Behavior signals are input features to AI models. If 100k candidates scored, behavior-signal-collector validates: are signal distributions normal? Are anomalies isolated? Are signals correlated with hiring success? Enable model validation before deployment.</w:t>
      </w:r>
    </w:p>
    <w:p>
      <w:pPr>
        <w:pStyle w:val="ListNumber"/>
      </w:pPr>
      <w:r>
        <w:rPr>
          <w:b/>
          <w:sz w:val="22"/>
        </w:rPr>
        <w:t>Compliance &amp; Legal Defense</w:t>
      </w:r>
      <w:r>
        <w:rPr>
          <w:sz w:val="20"/>
        </w:rPr>
        <w:br/>
        <w:t>DPDP Act 2023 / GDPR requires audit trail for hiring decisions. Behavior-signal-collector maintains immutable log: every signal ingested, processed, stored. 'Candidate claims discrimination' → replay assessment, show all signals were collected fairly. Legal defensibility.</w:t>
      </w:r>
    </w:p>
    <w:p/>
    <w:p>
      <w:r>
        <w:br w:type="page"/>
      </w:r>
    </w:p>
    <w:p>
      <w:r>
        <w:rPr>
          <w:b/>
          <w:color w:val="2E75B6"/>
          <w:sz w:val="36"/>
        </w:rPr>
        <w:t>In-Depth Research &amp; Advanced Technical Analysis</w:t>
      </w:r>
    </w:p>
    <w:p>
      <w:r>
        <w:rPr>
          <w:sz w:val="22"/>
        </w:rPr>
        <w:t>This section provides comprehensive technical research, signal processing algorithms, fairness considerations, and operational patterns for behavior-signal-collector in Ecoskiller.</w:t>
      </w:r>
    </w:p>
    <w:p/>
    <w:p>
      <w:r>
        <w:rPr>
          <w:b/>
          <w:sz w:val="26"/>
        </w:rPr>
        <w:t>Behavioral Signal Types &amp; Feature Extraction</w:t>
      </w:r>
    </w:p>
    <w:p>
      <w:r>
        <w:rPr>
          <w:b/>
        </w:rPr>
        <w:t>Coding Assessment Signals:</w:t>
        <w:br/>
        <w:br/>
      </w:r>
      <w:r>
        <w:rPr>
          <w:sz w:val="20"/>
        </w:rPr>
        <w:t>1. KEYBOARD DYNAMICS</w:t>
        <w:br/>
        <w:t xml:space="preserve">   Raw signal: inter-keystroke interval (time between key presses)</w:t>
        <w:br/>
        <w:t xml:space="preserve">   Features: mean IKI, variance, p50, p95 (burst patterns), IKI trend (improve/degrade)</w:t>
        <w:br/>
        <w:t xml:space="preserve">   Interpretation: low variance = confident typing, high = hesitant</w:t>
        <w:br/>
        <w:br/>
        <w:t>2. CODE REVISION PATTERNS</w:t>
        <w:br/>
        <w:t xml:space="preserve">   Raw signal: sequence of edit events (insert, delete, modify)</w:t>
        <w:br/>
        <w:t xml:space="preserve">   Features: revision count, time_between_revisions, revision_density (edits per LOC)</w:t>
        <w:br/>
        <w:t xml:space="preserve">   Interpretation: many revisions = uncertainty/iteration, few = planning/confidence</w:t>
        <w:br/>
        <w:br/>
        <w:t>3. SOLUTION TIME &amp; SEGMENTS</w:t>
        <w:br/>
        <w:t xml:space="preserve">   Raw signal: timestamp of submission</w:t>
        <w:br/>
        <w:t xml:space="preserve">   Features: total_time, time_to_first_solution (before revisions), idle_time (pauses)</w:t>
        <w:br/>
        <w:t xml:space="preserve">   Interpretation: slow solution time = thorough OR stuck, idle_time = thinking OR distraction</w:t>
        <w:br/>
        <w:br/>
        <w:t>Group Discussion Signals:</w:t>
        <w:br/>
        <w:br/>
        <w:t>4. TURN-TAKING METRICS</w:t>
        <w:br/>
        <w:t xml:space="preserve">   Raw signal: speaker_duration, pause_duration, interruptions (count of overlaps)</w:t>
        <w:br/>
        <w:t xml:space="preserve">   Features: speaking_time_percent, avg_turn_length, interruption_rate</w:t>
        <w:br/>
        <w:t xml:space="preserve">   Interpretation: high speaking_time = dominance/participation, low = shy/excluded</w:t>
        <w:br/>
        <w:br/>
        <w:t>5. SPEECH RHYTHM &amp; HESITATION</w:t>
        <w:br/>
        <w:t xml:space="preserve">   Raw signal: audio analysis (pause_list, speech_rate_wpm, filler_count)</w:t>
        <w:br/>
        <w:t xml:space="preserve">   Features: avg_pause_duration, pause_frequency, filler_ratio (ums/ahs per word)</w:t>
        <w:br/>
        <w:t xml:space="preserve">   Interpretation: long pauses = thinking/uncertainty, high fillers = nervousness</w:t>
        <w:br/>
        <w:br/>
        <w:t>Interview Signals:</w:t>
        <w:br/>
        <w:br/>
        <w:t>6. INTERVIEWER SENTIMENT &amp; ENGAGEMENT</w:t>
        <w:br/>
        <w:t xml:space="preserve">   Raw signal: audio sentiment score (positive, neutral, negative) per minute</w:t>
        <w:br/>
        <w:t xml:space="preserve">   Features: avg_sentiment, sentiment_variance, sentiment_trend</w:t>
        <w:br/>
        <w:t xml:space="preserve">   Interpretation: positive sentiment = good rapport, declining = losing interviewer interest</w:t>
        <w:br/>
        <w:br/>
        <w:t>Feature Extraction Pipeline (pseudocode):</w:t>
        <w:br/>
        <w:t xml:space="preserve">  signal_list = [raw_value_1, raw_value_2, ...]</w:t>
        <w:br/>
        <w:t xml:space="preserve">  features = {</w:t>
        <w:br/>
        <w:t xml:space="preserve">    'mean': np.mean(signal_list),</w:t>
        <w:br/>
        <w:t xml:space="preserve">    'variance': np.var(signal_list),</w:t>
        <w:br/>
        <w:t xml:space="preserve">    'p50': np.percentile(signal_list, 50),</w:t>
        <w:br/>
        <w:t xml:space="preserve">    'p95': np.percentile(signal_list, 95),</w:t>
        <w:br/>
        <w:t xml:space="preserve">    'skewness': scipy.stats.skew(signal_list),</w:t>
        <w:br/>
        <w:t xml:space="preserve">    'trend': np.polyfit(signal_list, degree=1)[0]  # positive = improving</w:t>
        <w:br/>
        <w:t xml:space="preserve">  }</w:t>
        <w:br/>
        <w:t xml:space="preserve">  return features</w:t>
      </w:r>
    </w:p>
    <w:p/>
    <w:p>
      <w:r>
        <w:rPr>
          <w:b/>
          <w:sz w:val="26"/>
        </w:rPr>
        <w:t>Anomaly Detection &amp; Outlier Handling</w:t>
      </w:r>
    </w:p>
    <w:p>
      <w:r>
        <w:rPr>
          <w:b/>
        </w:rPr>
        <w:t>Anomaly Detection Methods:</w:t>
        <w:br/>
        <w:br/>
      </w:r>
      <w:r>
        <w:rPr>
          <w:sz w:val="20"/>
        </w:rPr>
        <w:t>1. STATISTICAL OUTLIERS (IQR METHOD)</w:t>
        <w:br/>
        <w:t xml:space="preserve">   For signal_list = [100, 110, 120, 500, 105, 115]:</w:t>
        <w:br/>
        <w:t xml:space="preserve">   Q1 = 105, Q3 = 120, IQR = 15</w:t>
        <w:br/>
        <w:t xml:space="preserve">   Lower bound = Q1 - 1.5*IQR = 105 - 22.5 = 82.5</w:t>
        <w:br/>
        <w:t xml:space="preserve">   Upper bound = Q3 + 1.5*IQR = 120 + 22.5 = 142.5</w:t>
        <w:br/>
        <w:t xml:space="preserve">   Outliers: [500] (exceeds upper bound)</w:t>
        <w:br/>
        <w:t xml:space="preserve">   Flag signal with value 500 as 'unreliable'</w:t>
        <w:br/>
        <w:br/>
        <w:t>2. ISOLATION FOREST (ML-BASED)</w:t>
        <w:br/>
        <w:t xml:space="preserve">   Train on historical signals (features: mean, variance, p95, trend)</w:t>
        <w:br/>
        <w:t xml:space="preserve">   Model learns normal feature patterns (e.g., typing latency usually 50-500ms with variance &lt;200)</w:t>
        <w:br/>
        <w:t xml:space="preserve">   New signal: (mean=50, variance=5000) → abnormal (extreme variance) → flag</w:t>
        <w:br/>
        <w:t xml:space="preserve">   Handles multivariate outliers (single feature normal, but combination suspicious)</w:t>
        <w:br/>
        <w:br/>
        <w:t>3. SIGNAL ENVELOPE (TEMPORAL CONSISTENCY)</w:t>
        <w:br/>
        <w:t xml:space="preserve">   Define envelope: signal should not change &gt;X% per minute (prevent sensor drift)</w:t>
        <w:br/>
        <w:t xml:space="preserve">   Example: typing_latency baseline 100ms, if next window 300ms (3x increase) → flag</w:t>
        <w:br/>
        <w:t xml:space="preserve">   Detects: sudden sensor malfunction, candidate changed input device</w:t>
        <w:br/>
        <w:br/>
        <w:t>Handling Anomalies:</w:t>
        <w:br/>
        <w:t>Option A: Remove anomaly from aggregation (lose data, but clean signal)</w:t>
        <w:br/>
        <w:t>Option B: Cap at percentile (e.g., cap at p99, preserve signal but adjust extreme)</w:t>
        <w:br/>
        <w:t>Option C: Flag signal with confidence_score&lt;1.0 (scoring model down-weights)</w:t>
        <w:br/>
        <w:t>Option D: Quarantine assessment (if &gt;20% signals anomalous, mark assessment unreliable)</w:t>
        <w:br/>
        <w:br/>
        <w:t>Quality Score Calculation:</w:t>
        <w:br/>
        <w:t>quality_score = (valid_signal_count / total_signal_count) × (1 - anomaly_severity_avg)</w:t>
        <w:br/>
        <w:t>Example: 95% valid signals, avg_anomaly_severity=0.1 → quality_score = 0.95 × 0.9 = 0.855</w:t>
        <w:br/>
        <w:t>If quality_score &lt; 0.85: alert ops, flag assessment for manual review</w:t>
      </w:r>
    </w:p>
    <w:p/>
    <w:p>
      <w:r>
        <w:rPr>
          <w:b/>
          <w:sz w:val="26"/>
        </w:rPr>
        <w:t>Fairness Analysis &amp; Bias Detection</w:t>
      </w:r>
    </w:p>
    <w:p>
      <w:r>
        <w:rPr>
          <w:b/>
        </w:rPr>
        <w:t>Fairness Metrics Tracked:</w:t>
        <w:br/>
        <w:br/>
      </w:r>
      <w:r>
        <w:rPr>
          <w:sz w:val="20"/>
        </w:rPr>
        <w:t>1. SIGNAL DISTRIBUTION PARITY</w:t>
        <w:br/>
        <w:t xml:space="preserve">   Compare signal distributions across cohorts (gender, ethnicity, region, language)</w:t>
        <w:br/>
        <w:t xml:space="preserve">   Example: keyboard_latency by gender</w:t>
        <w:br/>
        <w:t xml:space="preserve">   Female candidates: mean 250ms, variance 100 → normalized_score = (250-200)/50 = 1.0</w:t>
        <w:br/>
        <w:t xml:space="preserve">   Male candidates: mean 300ms, variance 120 → normalized_score = (300-200)/50 = 2.0</w:t>
        <w:br/>
        <w:t xml:space="preserve">   Discrepancy detected: scoring model weights males lower (bias?)</w:t>
        <w:br/>
        <w:t xml:space="preserve">   Action: investigate cause (cultural typing differences? keyboard preference?)</w:t>
        <w:br/>
        <w:br/>
        <w:t>2. SIGNAL DIFFERENTIAL IMPACT</w:t>
        <w:br/>
        <w:t xml:space="preserve">   Do behavioral signals impact hiring decisions differently by demographic?</w:t>
        <w:br/>
        <w:t xml:space="preserve">   Example: speaking_time signal</w:t>
        <w:br/>
        <w:t xml:space="preserve">   Females speaking time &lt; 30%: hire_rate 0.5</w:t>
        <w:br/>
        <w:t xml:space="preserve">   Males speaking time &lt; 30%: hire_rate 0.8</w:t>
        <w:br/>
        <w:t xml:space="preserve">   Differential impact detected → investigate model fairness</w:t>
        <w:br/>
        <w:br/>
        <w:t>3. INTERCEPT BIAS (THRESHOLD DRIFT)</w:t>
        <w:br/>
        <w:t xml:space="preserve">   Hiring threshold: confidence_score &gt; 0.7</w:t>
        <w:br/>
        <w:t xml:space="preserve">   Females: avg_confidence 0.6 (many rejected despite strong tech score)</w:t>
        <w:br/>
        <w:t xml:space="preserve">   Males: avg_confidence 0.8 (many accepted despite weak tech score)</w:t>
        <w:br/>
        <w:t xml:space="preserve">   Confidence signal biased by gender → either exclude from model or apply fairness correction</w:t>
        <w:br/>
        <w:br/>
        <w:t>Fairness Interventions:</w:t>
        <w:br/>
        <w:t>1. Feature Normalization: normalize signals per cohort (avoid unfair comparison)</w:t>
        <w:br/>
        <w:t>2. Threshold Tuning: adjust scoring threshold to equalize impact across groups</w:t>
        <w:br/>
        <w:t>3. Signal Exclusion: if signal unavoidably biased, exclude from scoring</w:t>
        <w:br/>
        <w:t>4. Causal Analysis: understand if bias is causation or correlation</w:t>
        <w:br/>
        <w:t>5. Regular Audits: quarterly fairness reports (distributed to legal, HR)</w:t>
      </w:r>
    </w:p>
    <w:p/>
    <w:p>
      <w:r>
        <w:rPr>
          <w:b/>
          <w:sz w:val="26"/>
        </w:rPr>
        <w:t>Scaling &amp; High-Throughput Signal Processing</w:t>
      </w:r>
    </w:p>
    <w:p>
      <w:r>
        <w:rPr>
          <w:b/>
        </w:rPr>
        <w:t>Throughput Capacity:</w:t>
        <w:br/>
        <w:br/>
      </w:r>
      <w:r>
        <w:rPr>
          <w:sz w:val="20"/>
        </w:rPr>
        <w:t>Single Pod Capacity:</w:t>
        <w:br/>
        <w:t>- 1000 assessments concurrently</w:t>
        <w:br/>
        <w:t>- 100 signals per assessment per minute (keyboard latency, code revisions, etc.)</w:t>
        <w:br/>
        <w:t>- Total: 100k signals/min = 1.67k signals/sec</w:t>
        <w:br/>
        <w:t>- Per-signal processing: 1-2ms (validation, feature extraction, ClickHouse write)</w:t>
        <w:br/>
        <w:t>- Total latency: 1-2ms × 1.67k signals = acceptable</w:t>
        <w:br/>
        <w:br/>
        <w:t>Scaling to 500k signals/min (5 concurrent assessments, 100 signals each):</w:t>
        <w:br/>
        <w:t>- Single pod: CPU saturated (100% CPU)</w:t>
        <w:br/>
        <w:t>- Need: 5 pods (horizontal scaling)</w:t>
        <w:br/>
        <w:t>- Kafka consumer group: distribute signals across pods (partition by assessment_id)</w:t>
        <w:br/>
        <w:t>- Each pod gets: 100k signals/min (partition level)</w:t>
        <w:br/>
        <w:t>- Pod affinity: assessment_id 123 → always routed to pod-2 (consistent hashing)</w:t>
        <w:br/>
        <w:br/>
        <w:t>Database Bottleneck Analysis:</w:t>
        <w:br/>
        <w:t>- ClickHouse write: 100k signals/min = 1.67k inserts/sec</w:t>
        <w:br/>
        <w:t>- Batch insert (100 signals at a time): 17 batch writes/sec (acceptable)</w:t>
        <w:br/>
        <w:t>- ClickHouse throughput: can handle 1M inserts/sec (not bottleneck)</w:t>
        <w:br/>
        <w:t>- PostgreSQL audit log: 1.67k writes/sec (with batching: 100 writes/sec) → acceptable</w:t>
        <w:br/>
        <w:br/>
        <w:t>Autoscaling Strategy:</w:t>
        <w:br/>
        <w:t>- HPA (Horizontal Pod Autoscaler) based on Kafka consumer lag</w:t>
        <w:br/>
        <w:t>- If lag &gt; 1000 messages: add pod (threshold: scale out)</w:t>
        <w:br/>
        <w:t>- If lag &lt; 100 messages: remove pod (threshold: scale in)</w:t>
        <w:br/>
        <w:t>- Scaling cooldown: 60s (prevent rapid scaling)</w:t>
      </w:r>
    </w:p>
    <w:p/>
    <w:p>
      <w:r>
        <w:rPr>
          <w:b/>
          <w:color w:val="2E75B6"/>
          <w:sz w:val="28"/>
        </w:rPr>
        <w:t>Conclusion</w:t>
      </w:r>
    </w:p>
    <w:p>
      <w:r>
        <w:rPr>
          <w:sz w:val="22"/>
        </w:rPr>
        <w:t>behavior-signal-collector is the critical behavioral signal infrastructure enabling Ecoskiller's AI-driven, multi-dimensional talent assessment. By collecting, processing, and aggregating behavioral signals from diverse assessment modalities (coding, group discussions, interviews), it provides rich feature inputs to scoring models—enabling assessment of soft skills (confidence, collaboration, stress-handling) alongside technical performance.</w:t>
        <w:br/>
        <w:br/>
        <w:t>For Engineers: behavior-signal-collector demonstrates core ML-in-production patterns: feature extraction (transformation of raw signals into ML-ready features), anomaly detection (IQR, Isolation Forest, statistical methods), streaming aggregation (windowed computation), and fairness monitoring (bias detection across cohorts). Requires careful calibration of thresholds (anomaly bounds, quality scores) and regular validation against ground truth (hiring outcomes).</w:t>
        <w:br/>
        <w:br/>
        <w:t>For Data Scientists: Behavior signals are raw material for predictive models. Signal quality directly impacts model accuracy. Fairness auditing ensures models don't inadvertently discriminate. Behavior-signal-collector provides clean, validated, audit-logged feature inputs—foundation for trustworthy AI hiring.</w:t>
        <w:br/>
        <w:br/>
        <w:t>For Ecoskiller's Business: behavior-signal-collector enables sophisticated talent assessment: identify not just smart candidates, but confident, collaborative, resilient ones. Fairness auditing provides legal protection (DPDP compliance, bias evidence). Real-time feedback improves candidate experience (higher engagement, lower dropouts). Holistic assessment improves hire quality by estimated 15-20%.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