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Infrastructure &amp; Security Documentation</w:t>
      </w:r>
    </w:p>
    <w:p>
      <w:pPr>
        <w:spacing w:before="400" w:after="800"/>
        <w:jc w:val="center"/>
      </w:pPr>
      <w:r>
        <w:rPr>
          <w:b/>
          <w:bCs/>
          <w:color w:val="1F4E78"/>
          <w:sz w:val="36"/>
          <w:szCs w:val="36"/>
        </w:rPr>
        <w:t xml:space="preserve">KUBERNETES NETWORKPOLICY</w:t>
      </w:r>
    </w:p>
    <w:p>
      <w:pPr>
        <w:spacing w:after="200"/>
        <w:jc w:val="center"/>
      </w:pPr>
      <w:r>
        <w:rPr>
          <w:color w:val="44546A"/>
          <w:sz w:val="24"/>
          <w:szCs w:val="24"/>
        </w:rPr>
        <w:t xml:space="preserve">Pod-Level Network Security &amp; Traffic Control</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Policy Definitions</w:t>
      </w:r>
    </w:p>
    <w:p>
      <w:pPr>
        <w:spacing w:after="120"/>
      </w:pPr>
      <w:r>
        <w:t xml:space="preserve">6. Output Data &amp; Enforcement Signals</w:t>
      </w:r>
    </w:p>
    <w:p>
      <w:pPr>
        <w:spacing w:after="120"/>
      </w:pPr>
      <w:r>
        <w:t xml:space="preserve">7. Infrastructure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Compliance Considerations</w:t>
      </w:r>
    </w:p>
    <w:r>
      <w:br w:type="page"/>
    </w:r>
    <w:p>
      <w:pPr>
        <w:pStyle w:val="Heading1"/>
      </w:pPr>
      <w:r>
        <w:t xml:space="preserve">1. Service Name &amp; Introduction</w:t>
      </w:r>
    </w:p>
    <w:p>
      <w:pPr>
        <w:spacing w:after="120"/>
      </w:pPr>
      <w:r>
        <w:rPr>
          <w:b/>
          <w:bCs/>
        </w:rPr>
        <w:t xml:space="preserve">Service Name: </w:t>
      </w:r>
      <w:r>
        <w:t xml:space="preserve">Kubernetes NetworkPolicy</w:t>
      </w:r>
    </w:p>
    <w:p>
      <w:pPr>
        <w:spacing w:after="240"/>
      </w:pPr>
      <w:r>
        <w:t xml:space="preserve">Kubernetes NetworkPolicy is a native Kubernetes resource abstraction for implementing pod-to-pod network security policies at the cluster level. Deployed across Ecoskiller's multi-cloud Kubernetes clusters (GCP k3s + AWS k3s), NetworkPolicy enforces ingress and egress rules that control traffic between microservices based on pod labels, namespaces, and IP CIDRs. Operating as a distributed enforcement layer managed by Container Network Interface (CNI) plugins (Cilium with eBPF for advanced features, or Calico for standard policies), NetworkPolicy implements zero-trust network architecture where all traffic is denied by default and only explicitly allowed connections pass through. This infrastructure security control mitigates lateral movement attacks, enforces service isolation, prevents accidental cross-service dependencies, and provides compliance visibility for regulated data flows across the 50+ microservices handling sensitive candidate and assessment data.</w:t>
      </w:r>
    </w:p>
    <w:p>
      <w:pPr>
        <w:pStyle w:val="Heading1"/>
      </w:pPr>
      <w:r>
        <w:t xml:space="preserve">2. Service Overview</w:t>
      </w:r>
    </w:p>
    <w:p>
      <w:pPr>
        <w:spacing w:after="120"/>
      </w:pPr>
      <w:r>
        <w:rPr>
          <w:b/>
          <w:bCs/>
        </w:rPr>
        <w:t xml:space="preserve">Purpose within Ecoskiller Architecture:</w:t>
      </w:r>
    </w:p>
    <w:p>
      <w:pPr>
        <w:spacing w:after="240"/>
      </w:pPr>
      <w:r>
        <w:t xml:space="preserve">In Ecoskiller's event-driven microservices architecture running on Kubernetes, 50+ services (Scoring Engine, Assessment Orchestrator, Notification Service, Cert-Manager, Search-Indexer, Analytics Service, etc.) communicate over Pod networks by default with minimal restrictions. Without network policies, any compromised pod can potentially access any other pod, creating attack surface for lateral movement. NetworkPolicy provides pod-level firewalling: define explicit allow rules (ingress/egress) per service, deny all others. Example policies: (1) Scoring Engine accepts traffic from Assessment Orchestrator only, (2) PostgreSQL database accepts connections from application pods only, not from user-facing services, (3) Sensitive data services (Cert-Manager handling signed credentials) accept connections only from approved consumers. NetworkPolicy works at OSI Layer 3/4 (IP + port), enabling network segmentation without application code changes. In multi-cloud deployments (GCP + AWS), policies apply consistently across regions, simplifying compliance audits and incident response.</w:t>
      </w:r>
    </w:p>
    <w:p>
      <w:pPr>
        <w:spacing w:after="120"/>
      </w:pPr>
      <w:r>
        <w:rPr>
          <w:b/>
          <w:bCs/>
        </w:rPr>
        <w:t xml:space="preserve">Zero-Trust Network Model:</w:t>
      </w:r>
    </w:p>
    <w:p>
      <w:pPr>
        <w:spacing w:after="240"/>
      </w:pPr>
      <w:r>
        <w:t xml:space="preserve">Kubernetes by default allows all traffic (deny-none model). Ecoskiller implements zero-trust by flipping this model: deploy default-deny NetworkPolicy in each namespace, then explicitly allow only required service-to-service connections. Benefits: (1) Reduces attack surface by 90%+ (unauthorized services cannot reach each other), (2) Forces teams to document service dependencies explicitly, (3) Detects accidental connections (development service should not reach production database), (4) Simplifies incident response (if service compromised, attacker cannot pivot to other services). Implementation: apply NetworkPolicy resources via Helm charts, version control them alongside service deployments, test in staging before production rollout.</w:t>
      </w:r>
    </w:p>
    <w:p>
      <w:pPr>
        <w:pStyle w:val="Heading1"/>
      </w:pPr>
      <w:r>
        <w:t xml:space="preserve">3. Core Responsibilities</w:t>
      </w:r>
    </w:p>
    <w:p>
      <w:pPr>
        <w:pStyle w:val="ListParagraph"/>
        <w:numPr>
          <w:ilvl w:val="0"/>
          <w:numId w:val="2"/>
        </w:numPr>
      </w:pPr>
      <w:r>
        <w:rPr>
          <w:b/>
          <w:bCs/>
        </w:rPr>
        <w:t xml:space="preserve">Ingress Traffic Control</w:t>
      </w:r>
    </w:p>
    <w:p>
      <w:pPr>
        <w:spacing w:after="180" w:before="0"/>
        <w:ind w:left="720"/>
      </w:pPr>
      <w:r>
        <w:t xml:space="preserve">Define which pods are allowed to receive traffic from which sources. Ingress rules specify: source pod selectors (matching pods via labels), source namespaces, source IP CIDR blocks, and destination ports. Example: 'Allow pods labeled app=assessment-orchestrator in namespace=production to send traffic to port 8080 on pods labeled app=scoring-engine'. Enforce at packet level via CNI dataplane.</w:t>
      </w:r>
    </w:p>
    <w:p>
      <w:pPr>
        <w:pStyle w:val="ListParagraph"/>
        <w:numPr>
          <w:ilvl w:val="0"/>
          <w:numId w:val="2"/>
        </w:numPr>
      </w:pPr>
      <w:r>
        <w:rPr>
          <w:b/>
          <w:bCs/>
        </w:rPr>
        <w:t xml:space="preserve">Egress Traffic Control</w:t>
      </w:r>
    </w:p>
    <w:p>
      <w:pPr>
        <w:spacing w:after="180" w:before="0"/>
        <w:ind w:left="720"/>
      </w:pPr>
      <w:r>
        <w:t xml:space="preserve">Define which destinations a pod can send traffic to. Egress rules control outbound connections: which namespaces a pod can reach, which external IPs (e.g., SaaS APIs, payment processors), which DNS names. Example: 'Scoring Engine can only send traffic to PostgreSQL pods, Kafka brokers, and external URL api.openai.com for embeddings'. Prevent data exfiltration and unauthorized external communications.</w:t>
      </w:r>
    </w:p>
    <w:p>
      <w:pPr>
        <w:pStyle w:val="ListParagraph"/>
        <w:numPr>
          <w:ilvl w:val="0"/>
          <w:numId w:val="2"/>
        </w:numPr>
      </w:pPr>
      <w:r>
        <w:rPr>
          <w:b/>
          <w:bCs/>
        </w:rPr>
        <w:t xml:space="preserve">Label-Based Service Discovery &amp; Policy Selection</w:t>
      </w:r>
    </w:p>
    <w:p>
      <w:pPr>
        <w:spacing w:after="180" w:before="0"/>
        <w:ind w:left="720"/>
      </w:pPr>
      <w:r>
        <w:t xml:space="preserve">Select pods and apply policies using Kubernetes label selectors. Policies are dynamic: add new pod with matching label, policy applies automatically. No manual IP management. Example: add pod with app=scoring-engine label, automatically receives all ingress rules targeting that label. Update policy once, applies to all matching pods. Enables scalable policy management across hundreds of pods.</w:t>
      </w:r>
    </w:p>
    <w:p>
      <w:pPr>
        <w:pStyle w:val="ListParagraph"/>
        <w:numPr>
          <w:ilvl w:val="0"/>
          <w:numId w:val="2"/>
        </w:numPr>
      </w:pPr>
      <w:r>
        <w:rPr>
          <w:b/>
          <w:bCs/>
        </w:rPr>
        <w:t xml:space="preserve">Namespace Isolation</w:t>
      </w:r>
    </w:p>
    <w:p>
      <w:pPr>
        <w:spacing w:after="180" w:before="0"/>
        <w:ind w:left="720"/>
      </w:pPr>
      <w:r>
        <w:t xml:space="preserve">Enforce cross-namespace security boundaries. Policies can restrict traffic between namespaces: production pods cannot reach staging pods, staging cannot reach development. Example: 'Deny all traffic between production and staging namespaces except for backup/monitoring services'. Prevents accidental cross-environment data leakage.</w:t>
      </w:r>
    </w:p>
    <w:p>
      <w:pPr>
        <w:pStyle w:val="ListParagraph"/>
        <w:numPr>
          <w:ilvl w:val="0"/>
          <w:numId w:val="2"/>
        </w:numPr>
      </w:pPr>
      <w:r>
        <w:rPr>
          <w:b/>
          <w:bCs/>
        </w:rPr>
        <w:t xml:space="preserve">Port &amp; Protocol Specification</w:t>
      </w:r>
    </w:p>
    <w:p>
      <w:pPr>
        <w:spacing w:after="180" w:before="0"/>
        <w:ind w:left="720"/>
      </w:pPr>
      <w:r>
        <w:t xml:space="preserve">Control which ports and protocols are allowed. Policies specify TCP, UDP, or SCTP on specific ports. Example: 'Allow TCP traffic on port 8080 but deny 9090 (internal metrics port)'. Prevents services from unintentionally exposing internal metrics or admin ports.</w:t>
      </w:r>
    </w:p>
    <w:p>
      <w:pPr>
        <w:pStyle w:val="ListParagraph"/>
        <w:numPr>
          <w:ilvl w:val="0"/>
          <w:numId w:val="2"/>
        </w:numPr>
      </w:pPr>
      <w:r>
        <w:rPr>
          <w:b/>
          <w:bCs/>
        </w:rPr>
        <w:t xml:space="preserve">Policy Enforcement &amp; Observability</w:t>
      </w:r>
    </w:p>
    <w:p>
      <w:pPr>
        <w:spacing w:after="240" w:before="0"/>
        <w:ind w:left="720"/>
      </w:pPr>
      <w:r>
        <w:t xml:space="preserve">Enforce policies at kernel level (eBPF with Cilium) for line-rate performance. Log all dropped connections for audit and debugging. Export metrics: connections_allowed, connections_denied, policy_violations. Enable forensic analysis: which pods tried to connect where, when policy blocked them. Alert on suspicious patterns (pod trying to reach database outside normal hours, or from unusual IP).</w:t>
      </w:r>
    </w:p>
    <w:r>
      <w:br w:type="page"/>
    </w:r>
    <w:p>
      <w:pPr>
        <w:pStyle w:val="Heading1"/>
      </w:pPr>
      <w:r>
        <w:t xml:space="preserve">4. Key Features &amp; Capabilities</w:t>
      </w:r>
    </w:p>
    <w:p>
      <w:pPr>
        <w:pStyle w:val="Heading2"/>
      </w:pPr>
      <w:r>
        <w:t xml:space="preserve">4.1 Pod Selector &amp; Label-Based Targeting</w:t>
      </w:r>
    </w:p>
    <w:p>
      <w:pPr>
        <w:spacing w:after="240"/>
        <w:ind w:left="360"/>
      </w:pPr>
      <w:r>
        <w:t xml:space="preserve">Select pods by labels: app=scoring-engine, tier=backend, environment=production. Match multiple labels (AND logic): tier=backend AND environment=production. Policies dynamically apply to all pods matching selectors. No hardcoded IP addresses.</w:t>
      </w:r>
    </w:p>
    <w:p>
      <w:pPr>
        <w:pStyle w:val="Heading2"/>
      </w:pPr>
      <w:r>
        <w:t xml:space="preserve">4.2 Namespace Selectors</w:t>
      </w:r>
    </w:p>
    <w:p>
      <w:pPr>
        <w:spacing w:after="240"/>
        <w:ind w:left="360"/>
      </w:pPr>
      <w:r>
        <w:t xml:space="preserve">Allow/deny traffic from entire namespaces. Example: 'Allow from all pods in production namespace, deny from staging'. Useful for enforcing environment boundaries.</w:t>
      </w:r>
    </w:p>
    <w:p>
      <w:pPr>
        <w:pStyle w:val="Heading2"/>
      </w:pPr>
      <w:r>
        <w:t xml:space="preserve">4.3 CIDR-Based IP Rules</w:t>
      </w:r>
    </w:p>
    <w:p>
      <w:pPr>
        <w:spacing w:after="240"/>
        <w:ind w:left="360"/>
      </w:pPr>
      <w:r>
        <w:t xml:space="preserve">Specify allowed traffic from external IP ranges. Example: 'Allow traffic from 10.0.0.0/8 (internal corporate network), deny all other external IPs'. Useful for on-premises integrations.</w:t>
      </w:r>
    </w:p>
    <w:p>
      <w:pPr>
        <w:pStyle w:val="Heading2"/>
      </w:pPr>
      <w:r>
        <w:t xml:space="preserve">4.4 Port &amp; Protocol Specification</w:t>
      </w:r>
    </w:p>
    <w:p>
      <w:pPr>
        <w:spacing w:after="240"/>
        <w:ind w:left="360"/>
      </w:pPr>
      <w:r>
        <w:t xml:space="preserve">Granular control: allow TCP port 8080 (REST API) but deny TCP 9090 (metrics), allow UDP 53 (DNS) for external resolution.</w:t>
      </w:r>
    </w:p>
    <w:p>
      <w:pPr>
        <w:pStyle w:val="Heading2"/>
      </w:pPr>
      <w:r>
        <w:t xml:space="preserve">4.5 Default Deny Policies</w:t>
      </w:r>
    </w:p>
    <w:p>
      <w:pPr>
        <w:spacing w:after="240"/>
        <w:ind w:left="360"/>
      </w:pPr>
      <w:r>
        <w:t xml:space="preserve">Deploy namespace-wide default deny: deny all ingress, deny all egress. Then explicitly allow required connections. Simplest way to achieve zero-trust.</w:t>
      </w:r>
    </w:p>
    <w:p>
      <w:pPr>
        <w:pStyle w:val="Heading2"/>
      </w:pPr>
      <w:r>
        <w:t xml:space="preserve">4.6 Policy Logging &amp; Network Flow Visibility</w:t>
      </w:r>
    </w:p>
    <w:p>
      <w:pPr>
        <w:spacing w:after="240"/>
        <w:ind w:left="360"/>
      </w:pPr>
      <w:r>
        <w:t xml:space="preserve">Log all policy-related events: allowed connections, denied connections, policy creation/deletion. Export to centralized logging (ELK, Datadog). Enables forensic analysis and compliance audits.</w:t>
      </w:r>
    </w:p>
    <w:p>
      <w:pPr>
        <w:pStyle w:val="Heading2"/>
      </w:pPr>
      <w:r>
        <w:t xml:space="preserve">4.7 Multi-Tenant Policy Isolation (with Cilium)</w:t>
      </w:r>
    </w:p>
    <w:p>
      <w:pPr>
        <w:spacing w:after="240"/>
        <w:ind w:left="360"/>
      </w:pPr>
      <w:r>
        <w:t xml:space="preserve">Advanced policies enforce multi-tenant boundaries at network level. Even if two tenants' pods run on same cluster, policies prevent cross-tenant traffic. Useful for SaaS platforms where data isolation is critical.</w:t>
      </w:r>
    </w:p>
    <w:r>
      <w:br w:type="page"/>
    </w:r>
    <w:p>
      <w:pPr>
        <w:pStyle w:val="Heading1"/>
      </w:pPr>
      <w:r>
        <w:t xml:space="preserve">5. Input Data &amp; Policy Definitions</w:t>
      </w:r>
    </w:p>
    <w:p>
      <w:pPr>
        <w:pStyle w:val="Heading2"/>
      </w:pPr>
      <w:r>
        <w:t xml:space="preserve">5.1 NetworkPolicy YAML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Policy Component</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YAML Specification</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 /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Selector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podSelector: {matchLabels: {app: scoring}}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Applies policy to pods with label app=scoring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Ingress Rules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ingress: [{from: [{podSelector: {matchLabels}}], ports: [{port: 8080}]}]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Inbound traffic rules with source selector &amp; 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Egress Rules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egress: [{to: [{podSelector: {matchLabels}}], ports: [{port: 5432}]}]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traffic rules with destination selector &amp; 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Namespace Selector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namespaceSelector: {matchLabels: {name: prod}}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traffic from pods in specific namespace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CIDR Block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ipBlock: {cidr: 10.0.0.0/8, except: [10.0.0.1/32]}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from external IP ranges</w:t>
            </w:r>
          </w:p>
        </w:tc>
      </w:tr>
    </w:tbl>
    <w:p>
      <w:pPr>
        <w:spacing w:before="240" w:after="240"/>
      </w:pPr>
      <w:r>
        <w:t xml:space="preserve"/>
      </w:r>
    </w:p>
    <w:p>
      <w:pPr>
        <w:pStyle w:val="Heading2"/>
      </w:pPr>
      <w:r>
        <w:t xml:space="preserve">5.2 Pod Labels &amp; Annotations</w:t>
      </w:r>
    </w:p>
    <w:p>
      <w:pPr>
        <w:spacing w:after="120"/>
        <w:ind w:left="360"/>
      </w:pPr>
      <w:r>
        <w:rPr>
          <w:b/>
          <w:bCs/>
        </w:rPr>
        <w:t xml:space="preserve">Pod Labels:</w:t>
      </w:r>
      <w:r>
        <w:t xml:space="preserve"> Kubernetes labels attached to pods at deployment time. Policies match pods by labels. Example: app=scoring-engine, tier=backend, environment=production.</w:t>
      </w:r>
    </w:p>
    <w:p>
      <w:pPr>
        <w:spacing w:after="240"/>
        <w:ind w:left="360"/>
      </w:pPr>
      <w:r>
        <w:rPr>
          <w:b/>
          <w:bCs/>
        </w:rPr>
        <w:t xml:space="preserve">Service Accounts:</w:t>
      </w:r>
      <w:r>
        <w:t xml:space="preserve"> Advanced policies can select pods by service account. Example: 'Only pods using sa=frontend-app service account can reach backend'.</w:t>
      </w:r>
    </w:p>
    <w:p>
      <w:pPr>
        <w:pStyle w:val="Heading2"/>
      </w:pPr>
      <w:r>
        <w:t xml:space="preserve">5.3 CNI Plugin Configuration</w:t>
      </w:r>
    </w:p>
    <w:p>
      <w:pPr>
        <w:spacing w:after="240"/>
        <w:ind w:left="360"/>
      </w:pPr>
      <w:r>
        <w:t xml:space="preserve">Cilium/Calico CNI plugin installed on all nodes. Reads NetworkPolicy resources from Kubernetes API, translates to kernel-level rules. Configuration includes eBPF programs, traffic filtering rules, logging endpoints.</w:t>
      </w:r>
    </w:p>
    <w:p>
      <w:pPr>
        <w:pStyle w:val="Heading1"/>
      </w:pPr>
      <w:r>
        <w:t xml:space="preserve">6. Output Data &amp; Enforcement Signals</w:t>
      </w:r>
    </w:p>
    <w:p>
      <w:pPr>
        <w:pStyle w:val="Heading2"/>
      </w:pPr>
      <w:r>
        <w:t xml:space="preserve">6.1 Packet-Level Enforcement</w:t>
      </w:r>
    </w:p>
    <w:p>
      <w:pPr>
        <w:spacing w:after="120"/>
        <w:ind w:left="360"/>
      </w:pPr>
      <w:r>
        <w:rPr>
          <w:b/>
          <w:bCs/>
        </w:rPr>
        <w:t xml:space="preserve">Allowed Packets:</w:t>
      </w:r>
      <w:r>
        <w:t xml:space="preserve"> Packets matching policy rules pass through kernel-level network stack unobstructed.</w:t>
      </w:r>
    </w:p>
    <w:p>
      <w:pPr>
        <w:spacing w:after="240"/>
        <w:ind w:left="360"/>
      </w:pPr>
      <w:r>
        <w:rPr>
          <w:b/>
          <w:bCs/>
        </w:rPr>
        <w:t xml:space="preserve">Denied Packets:</w:t>
      </w:r>
      <w:r>
        <w:t xml:space="preserve"> Packets violating rules are dropped at kernel level (no TCP response, ICMP unreachable optional).</w:t>
      </w:r>
    </w:p>
    <w:p>
      <w:pPr>
        <w:pStyle w:val="Heading2"/>
      </w:pPr>
      <w:r>
        <w:t xml:space="preserve">6.2 Connection Logs</w:t>
      </w:r>
    </w:p>
    <w:p>
      <w:pPr>
        <w:spacing w:after="120"/>
        <w:ind w:left="360"/>
      </w:pPr>
      <w:r>
        <w:rPr>
          <w:b/>
          <w:bCs/>
        </w:rPr>
        <w:t xml:space="preserve">Policy Event Logs:</w:t>
      </w:r>
      <w:r>
        <w:t xml:space="preserve"> Log entries for each allowed/denied connection. Format: source_pod, dest_pod, port, protocol, action (allow/deny), timestamp.</w:t>
      </w:r>
    </w:p>
    <w:p>
      <w:pPr>
        <w:spacing w:after="240"/>
        <w:ind w:left="360"/>
      </w:pPr>
      <w:r>
        <w:rPr>
          <w:b/>
          <w:bCs/>
        </w:rPr>
        <w:t xml:space="preserve">Network Flow Data:</w:t>
      </w:r>
      <w:r>
        <w:t xml:space="preserve"> Cilium exports flow logs to Hubble (observability tool), enabling visualization of service communication graph.</w:t>
      </w:r>
    </w:p>
    <w:p>
      <w:pPr>
        <w:pStyle w:val="Heading2"/>
      </w:pPr>
      <w:r>
        <w:t xml:space="preserve">6.3 Metrics &amp; Observability</w:t>
      </w:r>
    </w:p>
    <w:p>
      <w:pPr>
        <w:spacing w:after="120"/>
        <w:ind w:left="360"/>
      </w:pPr>
      <w:r>
        <w:rPr>
          <w:b/>
          <w:bCs/>
        </w:rPr>
        <w:t xml:space="preserve">Policy Violation Metrics:</w:t>
      </w:r>
      <w:r>
        <w:t xml:space="preserve"> Prometheus metrics: policy_violations_total (counter), policy_denials_per_minute (rate), policy_enforcement_latency_us (histogram).</w:t>
      </w:r>
    </w:p>
    <w:p>
      <w:pPr>
        <w:spacing w:after="240"/>
        <w:ind w:left="360"/>
      </w:pPr>
      <w:r>
        <w:rPr>
          <w:b/>
          <w:bCs/>
        </w:rPr>
        <w:t xml:space="preserve">Kubernetes Events:</w:t>
      </w:r>
      <w:r>
        <w:t xml:space="preserve"> Create Kubernetes Events for policy violations, visible via kubectl describe pod.</w:t>
      </w:r>
    </w:p>
    <w:p>
      <w:pPr>
        <w:pStyle w:val="Heading2"/>
      </w:pPr>
      <w:r>
        <w:t xml:space="preserve">6.4 Audit &amp; Compliance Reports</w:t>
      </w:r>
    </w:p>
    <w:p>
      <w:pPr>
        <w:spacing w:after="240"/>
        <w:ind w:left="360"/>
      </w:pPr>
      <w:r>
        <w:t xml:space="preserve">Generate compliance reports: list of all active policies, policy changes audit trail, policy violation incidents. Used for SOC 2, HIPAA, GDPR audits.</w:t>
      </w:r>
    </w:p>
    <w:r>
      <w:br w:type="page"/>
    </w:r>
    <w:p>
      <w:pPr>
        <w:pStyle w:val="Heading1"/>
      </w:pPr>
      <w:r>
        <w:t xml:space="preserve">7. Infrastructure Dependencies</w:t>
      </w:r>
    </w:p>
    <w:p>
      <w:pPr>
        <w:pStyle w:val="Heading2"/>
      </w:pPr>
      <w:r>
        <w:t xml:space="preserve">7.1 Core Kubernetes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API 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Plane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&amp; serves NetworkPolicy resources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Cilium CNI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Plugin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Enforces policies at kernel level (eBPF)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Kernel (eBPF)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Provides in-kernel packet filtering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Prometheus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Collects policy enforcement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Hubble (Flow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network flows for visualization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bl>
    <w:p>
      <w:pPr>
        <w:spacing w:before="240" w:after="240"/>
      </w:pPr>
      <w:r>
        <w:t xml:space="preserve"/>
      </w:r>
    </w:p>
    <w:p>
      <w:pPr>
        <w:pStyle w:val="Heading2"/>
      </w:pPr>
      <w:r>
        <w:t xml:space="preserve">7.2 CNI Implementations</w:t>
      </w:r>
    </w:p>
    <w:p>
      <w:pPr>
        <w:spacing w:after="120"/>
        <w:ind w:left="360"/>
      </w:pPr>
      <w:r>
        <w:rPr>
          <w:b/>
          <w:bCs/>
        </w:rPr>
        <w:t xml:space="preserve">Cilium (Primary):</w:t>
      </w:r>
      <w:r>
        <w:t xml:space="preserve"> Advanced CNI with eBPF dataplane. Provides NetworkPolicy + L7 (application-level) traffic control, encryption, microsegmentation. High dependency.</w:t>
      </w:r>
    </w:p>
    <w:p>
      <w:pPr>
        <w:spacing w:after="120"/>
        <w:ind w:left="360"/>
      </w:pPr>
      <w:r>
        <w:rPr>
          <w:b/>
          <w:bCs/>
        </w:rPr>
        <w:t xml:space="preserve">Calico (Fallback):</w:t>
      </w:r>
      <w:r>
        <w:t xml:space="preserve"> Standard CNI supporting NetworkPolicy via iptables. Simpler but less feature-rich than Cilium. Can be deployed as backup.</w:t>
      </w:r>
    </w:p>
    <w:p>
      <w:pPr>
        <w:spacing w:after="240"/>
        <w:ind w:left="360"/>
      </w:pPr>
      <w:r>
        <w:rPr>
          <w:b/>
          <w:bCs/>
        </w:rPr>
        <w:t xml:space="preserve">eBPF (Extended Berkeley Packet Filter):</w:t>
      </w:r>
      <w:r>
        <w:t xml:space="preserve"> Kernel technology enabling in-kernel packet filtering at line rate. Required for Cilium performance.</w:t>
      </w:r>
    </w:p>
    <w:p>
      <w:pPr>
        <w:pStyle w:val="Heading2"/>
      </w:pPr>
      <w:r>
        <w:t xml:space="preserve">7.3 Supporting Infrastructure</w:t>
      </w:r>
    </w:p>
    <w:p>
      <w:pPr>
        <w:spacing w:after="120"/>
        <w:ind w:left="360"/>
      </w:pPr>
      <w:r>
        <w:rPr>
          <w:b/>
          <w:bCs/>
        </w:rPr>
        <w:t xml:space="preserve">Prometheus/Grafana:</w:t>
      </w:r>
      <w:r>
        <w:t xml:space="preserve"> Scrape NetworkPolicy metrics for monitoring and alerting.</w:t>
      </w:r>
    </w:p>
    <w:p>
      <w:pPr>
        <w:spacing w:after="120"/>
        <w:ind w:left="360"/>
      </w:pPr>
      <w:r>
        <w:rPr>
          <w:b/>
          <w:bCs/>
        </w:rPr>
        <w:t xml:space="preserve">ELK Stack / Datadog:</w:t>
      </w:r>
      <w:r>
        <w:t xml:space="preserve"> Centralized logging for policy violation events and network flows.</w:t>
      </w:r>
    </w:p>
    <w:p>
      <w:pPr>
        <w:spacing w:after="120"/>
        <w:ind w:left="360"/>
      </w:pPr>
      <w:r>
        <w:rPr>
          <w:b/>
          <w:bCs/>
        </w:rPr>
        <w:t xml:space="preserve">Hubble (Cilium):</w:t>
      </w:r>
      <w:r>
        <w:t xml:space="preserve"> Network observability platform for visualizing service communication graphs.</w:t>
      </w:r>
    </w:p>
    <w:p>
      <w:pPr>
        <w:spacing w:after="240"/>
        <w:ind w:left="360"/>
      </w:pPr>
      <w:r>
        <w:rPr>
          <w:b/>
          <w:bCs/>
        </w:rPr>
        <w:t xml:space="preserve">Service Mesh (Optional):</w:t>
      </w:r>
      <w:r>
        <w:t xml:space="preserve"> Istio/Linkerd can complement NetworkPolicy with L7 policies, but NetworkPolicy is sufficient for most use cases.</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Version/Standard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NetworkPolicy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API 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definition abstraction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CNI Plugin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Cilium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eBPF-based enforcement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Kernel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eBPF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In-kernel packet filtering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orchestration 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Prometheus + Grafana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Metrics collection &amp; visualization</w:t>
            </w:r>
          </w:p>
        </w:tc>
      </w:tr>
    </w:tbl>
    <w:p>
      <w:pPr>
        <w:spacing w:before="240" w:after="120"/>
      </w:pPr>
      <w:r>
        <w:t xml:space="preserve"/>
      </w:r>
    </w:p>
    <w:p>
      <w:pPr>
        <w:pStyle w:val="Heading2"/>
      </w:pPr>
      <w:r>
        <w:t xml:space="preserve">8.2 Deployment Architecture</w:t>
      </w:r>
    </w:p>
    <w:p>
      <w:pPr>
        <w:spacing w:after="120"/>
        <w:ind w:left="360"/>
      </w:pPr>
      <w:r>
        <w:rPr>
          <w:b/>
          <w:bCs/>
        </w:rPr>
        <w:t xml:space="preserve">Per-Node Enforcement:</w:t>
      </w:r>
      <w:r>
        <w:t xml:space="preserve"> CNI plugin runs as DaemonSet on every Kubernetes node. Each node enforces policies locally for pods scheduled on that node. Distributed enforcement ensures no single point of failure.</w:t>
      </w:r>
    </w:p>
    <w:p>
      <w:pPr>
        <w:spacing w:after="120"/>
        <w:ind w:left="360"/>
      </w:pPr>
      <w:r>
        <w:rPr>
          <w:b/>
          <w:bCs/>
        </w:rPr>
        <w:t xml:space="preserve">API-Server Driven:</w:t>
      </w:r>
      <w:r>
        <w:t xml:space="preserve"> Watch NetworkPolicy resources in Kubernetes API. When policy created/modified, all nodes update enforcement rules within seconds.</w:t>
      </w:r>
    </w:p>
    <w:p>
      <w:pPr>
        <w:spacing w:after="240"/>
        <w:ind w:left="360"/>
      </w:pPr>
      <w:r>
        <w:rPr>
          <w:b/>
          <w:bCs/>
        </w:rPr>
        <w:t xml:space="preserve">Kernel-Level Enforcement:</w:t>
      </w:r>
      <w:r>
        <w:t xml:space="preserve"> Policies implemented as eBPF programs (Cilium) or iptables rules (Calico) in Linux kernel. Hardware-accelerated filtering at line rate (10+ Gbps).</w:t>
      </w:r>
    </w:p>
    <w:p>
      <w:pPr>
        <w:pStyle w:val="Heading2"/>
      </w:pPr>
      <w:r>
        <w:t xml:space="preserve">8.3 Multi-Cloud Consistency</w:t>
      </w:r>
    </w:p>
    <w:p>
      <w:pPr>
        <w:spacing w:after="120"/>
        <w:ind w:left="360"/>
      </w:pPr>
      <w:r>
        <w:rPr>
          <w:b/>
          <w:bCs/>
        </w:rPr>
        <w:t xml:space="preserve">GCP k3s Cluster:</w:t>
      </w:r>
      <w:r>
        <w:t xml:space="preserve"> Cilium CNI installed on all nodes. NetworkPolicy resources synced from Kubernetes API.</w:t>
      </w:r>
    </w:p>
    <w:p>
      <w:pPr>
        <w:spacing w:after="120"/>
        <w:ind w:left="360"/>
      </w:pPr>
      <w:r>
        <w:rPr>
          <w:b/>
          <w:bCs/>
        </w:rPr>
        <w:t xml:space="preserve">AWS k3s Cluster:</w:t>
      </w:r>
      <w:r>
        <w:t xml:space="preserve"> Identical Cilium setup. Same NetworkPolicy definitions deployed via Helm/GitOps.</w:t>
      </w:r>
    </w:p>
    <w:p>
      <w:pPr>
        <w:spacing w:after="240"/>
        <w:ind w:left="360"/>
      </w:pPr>
      <w:r>
        <w:rPr>
          <w:b/>
          <w:bCs/>
        </w:rPr>
        <w:t xml:space="preserve">Cross-Cluster Communication:</w:t>
      </w:r>
      <w:r>
        <w:t xml:space="preserve"> If pods in GCP need to reach pods in AWS (e.g., DR failover), configure policies to allow cross-cluster traffic. Simplest: allow traffic from AWS cluster CIDR to specific GCP pods.</w:t>
      </w:r>
    </w:p>
    <w:p>
      <w:pPr>
        <w:pStyle w:val="Heading2"/>
      </w:pPr>
      <w:r>
        <w:t xml:space="preserve">8.4 Policy Definition Management</w:t>
      </w:r>
    </w:p>
    <w:p>
      <w:pPr>
        <w:spacing w:after="120"/>
        <w:ind w:left="360"/>
      </w:pPr>
      <w:r>
        <w:rPr>
          <w:b/>
          <w:bCs/>
        </w:rPr>
        <w:t xml:space="preserve">YAML Manifests:</w:t>
      </w:r>
      <w:r>
        <w:t xml:space="preserve"> Define policies as Kubernetes YAML, version-controlled in Git.</w:t>
      </w:r>
    </w:p>
    <w:p>
      <w:pPr>
        <w:spacing w:after="120"/>
        <w:ind w:left="360"/>
      </w:pPr>
      <w:r>
        <w:rPr>
          <w:b/>
          <w:bCs/>
        </w:rPr>
        <w:t xml:space="preserve">Helm Templates:</w:t>
      </w:r>
      <w:r>
        <w:t xml:space="preserve"> Parameterize policies for multi-environment deployments (dev/staging/prod).</w:t>
      </w:r>
    </w:p>
    <w:p>
      <w:pPr>
        <w:spacing w:after="240"/>
        <w:ind w:left="360"/>
      </w:pPr>
      <w:r>
        <w:rPr>
          <w:b/>
          <w:bCs/>
        </w:rPr>
        <w:t xml:space="preserve">GitOps (ArgoCD/Flux):</w:t>
      </w:r>
      <w:r>
        <w:t xml:space="preserve"> Auto-sync policies from Git repo to Kubernetes clusters. Changes reviewed in pull requests.</w:t>
      </w:r>
    </w:p>
    <w:r>
      <w:br w:type="page"/>
    </w:r>
    <w:p>
      <w:pPr>
        <w:pStyle w:val="Heading1"/>
      </w:pPr>
      <w:r>
        <w:t xml:space="preserve">9. Business Value &amp; Impact</w:t>
      </w:r>
    </w:p>
    <w:p>
      <w:pPr>
        <w:pStyle w:val="Heading2"/>
      </w:pPr>
      <w:r>
        <w:t xml:space="preserve">9.1 Security Hardening</w:t>
      </w:r>
    </w:p>
    <w:p>
      <w:pPr>
        <w:spacing w:after="120"/>
        <w:ind w:left="360"/>
      </w:pPr>
      <w:r>
        <w:rPr>
          <w:b/>
          <w:bCs/>
        </w:rPr>
        <w:t xml:space="preserve">Lateral Movement Prevention:</w:t>
      </w:r>
      <w:r>
        <w:t xml:space="preserve"> If attacker compromises one service pod, NetworkPolicy prevents pivoting to other services. Contained blast radius.</w:t>
      </w:r>
    </w:p>
    <w:p>
      <w:pPr>
        <w:spacing w:after="240"/>
        <w:ind w:left="360"/>
      </w:pPr>
      <w:r>
        <w:rPr>
          <w:b/>
          <w:bCs/>
        </w:rPr>
        <w:t xml:space="preserve">Insider Threat Mitigation:</w:t>
      </w:r>
      <w:r>
        <w:t xml:space="preserve"> Even if employee with pod access tries to exfiltrate data, policies prevent unauthorized database connections or external communications.</w:t>
      </w:r>
    </w:p>
    <w:p>
      <w:pPr>
        <w:pStyle w:val="Heading2"/>
      </w:pPr>
      <w:r>
        <w:t xml:space="preserve">9.2 Compliance &amp; Regulatory</w:t>
      </w:r>
    </w:p>
    <w:p>
      <w:pPr>
        <w:spacing w:after="120"/>
        <w:ind w:left="360"/>
      </w:pPr>
      <w:r>
        <w:rPr>
          <w:b/>
          <w:bCs/>
        </w:rPr>
        <w:t xml:space="preserve">SOC 2 Type II Compliance:</w:t>
      </w:r>
      <w:r>
        <w:t xml:space="preserve"> Network policies demonstrate security controls for auditors. Network flow logs provide evidence of access controls.</w:t>
      </w:r>
    </w:p>
    <w:p>
      <w:pPr>
        <w:spacing w:after="120"/>
        <w:ind w:left="360"/>
      </w:pPr>
      <w:r>
        <w:rPr>
          <w:b/>
          <w:bCs/>
        </w:rPr>
        <w:t xml:space="preserve">Data Residency Enforcement:</w:t>
      </w:r>
      <w:r>
        <w:t xml:space="preserve"> Policies prevent sensitive candidate data from leaving specific pods/regions. Essential for GDPR (data in EU stays in EU).</w:t>
      </w:r>
    </w:p>
    <w:p>
      <w:pPr>
        <w:spacing w:after="240"/>
        <w:ind w:left="360"/>
      </w:pPr>
      <w:r>
        <w:rPr>
          <w:b/>
          <w:bCs/>
        </w:rPr>
        <w:t xml:space="preserve">Multi-Tenant Isolation (SaaS):</w:t>
      </w:r>
      <w:r>
        <w:t xml:space="preserve"> Network policies enforce multi-tenant boundaries at infrastructure level, independent of application code.</w:t>
      </w:r>
    </w:p>
    <w:p>
      <w:pPr>
        <w:pStyle w:val="Heading2"/>
      </w:pPr>
      <w:r>
        <w:t xml:space="preserve">9.3 Operational Efficiency</w:t>
      </w:r>
    </w:p>
    <w:p>
      <w:pPr>
        <w:spacing w:after="120"/>
        <w:ind w:left="360"/>
      </w:pPr>
      <w:r>
        <w:rPr>
          <w:b/>
          <w:bCs/>
        </w:rPr>
        <w:t xml:space="preserve">Incident Response Speed:</w:t>
      </w:r>
      <w:r>
        <w:t xml:space="preserve"> When incident occurs, disable problematic service via policy change (seconds) without waiting for deployment pipeline (minutes).</w:t>
      </w:r>
    </w:p>
    <w:p>
      <w:pPr>
        <w:spacing w:after="120"/>
        <w:ind w:left="360"/>
      </w:pPr>
      <w:r>
        <w:rPr>
          <w:b/>
          <w:bCs/>
        </w:rPr>
        <w:t xml:space="preserve">Dependency Visibility:</w:t>
      </w:r>
      <w:r>
        <w:t xml:space="preserve"> NetworkPolicy definition documents service dependencies explicitly. Network flow logs show actual traffic patterns. Enables impact analysis for upgrades.</w:t>
      </w:r>
    </w:p>
    <w:p>
      <w:pPr>
        <w:spacing w:after="240"/>
        <w:ind w:left="360"/>
      </w:pPr>
      <w:r>
        <w:rPr>
          <w:b/>
          <w:bCs/>
        </w:rPr>
        <w:t xml:space="preserve">Troubleshooting Clarity:</w:t>
      </w:r>
      <w:r>
        <w:t xml:space="preserve"> When services can't communicate, know whether it's policy blocking or application issue. Policy logs definitively answer 'is traffic allowed?'.</w:t>
      </w:r>
    </w:p>
    <w:p>
      <w:pPr>
        <w:pStyle w:val="Heading2"/>
      </w:pPr>
      <w:r>
        <w:t xml:space="preserve">9.4 Risk Reduction</w:t>
      </w:r>
    </w:p>
    <w:p>
      <w:pPr>
        <w:spacing w:after="120"/>
        <w:ind w:left="360"/>
      </w:pPr>
      <w:r>
        <w:rPr>
          <w:b/>
          <w:bCs/>
        </w:rPr>
        <w:t xml:space="preserve">Accidental Misconfiguration Prevention:</w:t>
      </w:r>
      <w:r>
        <w:t xml:space="preserve"> Development service accidentally compiled against production database? Policies prevent the connection.</w:t>
      </w:r>
    </w:p>
    <w:p>
      <w:pPr>
        <w:spacing w:after="240"/>
        <w:ind w:left="360"/>
      </w:pPr>
      <w:r>
        <w:rPr>
          <w:b/>
          <w:bCs/>
        </w:rPr>
        <w:t xml:space="preserve">Supply Chain Attack Containment:</w:t>
      </w:r>
      <w:r>
        <w:t xml:space="preserve"> If dependency contains malicious code trying to reach external C2 server, policies block unauthorized outbound connections.</w:t>
      </w:r>
    </w:p>
    <w:r>
      <w:br w:type="page"/>
    </w:r>
    <w:p>
      <w:pPr>
        <w:pStyle w:val="Heading1"/>
      </w:pPr>
      <w:r>
        <w:t xml:space="preserve">10. Operational &amp; Compliance Considerations</w:t>
      </w:r>
    </w:p>
    <w:p>
      <w:pPr>
        <w:pStyle w:val="Heading2"/>
      </w:pPr>
      <w:r>
        <w:t xml:space="preserve">10.1 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Performance / Target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Enforcement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1µs per packet (eBPF)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Kernel-level, hardware-accelerated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Propagation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1-5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Server watch → CNI plugin update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Throughput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 overhead (eBPF)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Line-rate capability (10+ Gbps)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Update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kubectl apply → enforcement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Scalability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10K+ policies per cluster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 with cluster size</w:t>
            </w:r>
          </w:p>
        </w:tc>
      </w:tr>
    </w:tbl>
    <w:p>
      <w:pPr>
        <w:spacing w:before="240" w:after="240"/>
      </w:pPr>
      <w:r>
        <w:t xml:space="preserve"/>
      </w:r>
    </w:p>
    <w:p>
      <w:pPr>
        <w:pStyle w:val="Heading2"/>
      </w:pPr>
      <w:r>
        <w:t xml:space="preserve">10.2 Policy Design &amp; Management</w:t>
      </w:r>
    </w:p>
    <w:p>
      <w:pPr>
        <w:spacing w:after="120"/>
        <w:ind w:left="360"/>
      </w:pPr>
      <w:r>
        <w:rPr>
          <w:b/>
          <w:bCs/>
        </w:rPr>
        <w:t xml:space="preserve">Default Deny Pattern:</w:t>
      </w:r>
      <w:r>
        <w:t xml:space="preserve"> Start each namespace with default-deny ingress/egress policy. Explicitly allow required connections. Safer than blacklist approach.</w:t>
      </w:r>
    </w:p>
    <w:p>
      <w:pPr>
        <w:spacing w:after="120"/>
        <w:ind w:left="360"/>
      </w:pPr>
      <w:r>
        <w:rPr>
          <w:b/>
          <w:bCs/>
        </w:rPr>
        <w:t xml:space="preserve">Policy Naming Convention:</w:t>
      </w:r>
      <w:r>
        <w:t xml:space="preserve"> Use descriptive names: service-a-to-service-b-port-8080. Enables quick understanding of what policy does.</w:t>
      </w:r>
    </w:p>
    <w:p>
      <w:pPr>
        <w:spacing w:after="120"/>
        <w:ind w:left="360"/>
      </w:pPr>
      <w:r>
        <w:rPr>
          <w:b/>
          <w:bCs/>
        </w:rPr>
        <w:t xml:space="preserve">Policy Versioning:</w:t>
      </w:r>
      <w:r>
        <w:t xml:space="preserve"> Version control all policies in Git. Track changes, enable rollback if policy breaks connectivity.</w:t>
      </w:r>
    </w:p>
    <w:p>
      <w:pPr>
        <w:spacing w:after="240"/>
        <w:ind w:left="360"/>
      </w:pPr>
      <w:r>
        <w:rPr>
          <w:b/>
          <w:bCs/>
        </w:rPr>
        <w:t xml:space="preserve">Testing &amp; Validation:</w:t>
      </w:r>
      <w:r>
        <w:t xml:space="preserve"> Test policies in staging before production. Use network policy tools to visualize what traffic will be allowed/denied.</w:t>
      </w:r>
    </w:p>
    <w:p>
      <w:pPr>
        <w:pStyle w:val="Heading2"/>
      </w:pPr>
      <w:r>
        <w:t xml:space="preserve">10.3 Monitoring &amp; Alerting</w:t>
      </w:r>
    </w:p>
    <w:p>
      <w:pPr>
        <w:spacing w:after="120"/>
        <w:ind w:left="360"/>
      </w:pPr>
      <w:r>
        <w:rPr>
          <w:b/>
          <w:bCs/>
        </w:rPr>
        <w:t xml:space="preserve">Key Metrics:</w:t>
      </w:r>
      <w:r>
        <w:t xml:space="preserve"> Policy violations per minute, denied connections by policy, policy enforcement latency percentiles.</w:t>
      </w:r>
    </w:p>
    <w:p>
      <w:pPr>
        <w:spacing w:after="120"/>
        <w:ind w:left="360"/>
      </w:pPr>
      <w:r>
        <w:rPr>
          <w:b/>
          <w:bCs/>
        </w:rPr>
        <w:t xml:space="preserve">Alert Thresholds:</w:t>
      </w:r>
      <w:r>
        <w:t xml:space="preserve"> Alert if policy violations spike (possible attack or misconfiguration), policy enforcement latency &gt; 100µs (performance issue), policy evaluation errors.</w:t>
      </w:r>
    </w:p>
    <w:p>
      <w:pPr>
        <w:spacing w:after="240"/>
        <w:ind w:left="360"/>
      </w:pPr>
      <w:r>
        <w:rPr>
          <w:b/>
          <w:bCs/>
        </w:rPr>
        <w:t xml:space="preserve">Forensic Logging:</w:t>
      </w:r>
      <w:r>
        <w:t xml:space="preserve"> Export policy violation logs to ELK Stack with full context: source pod, destination, policy rule, timestamp. Use for incident investigation.</w:t>
      </w:r>
    </w:p>
    <w:p>
      <w:pPr>
        <w:pStyle w:val="Heading2"/>
      </w:pPr>
      <w:r>
        <w:t xml:space="preserve">10.4 Multi-Cloud Policy Sync</w:t>
      </w:r>
    </w:p>
    <w:p>
      <w:pPr>
        <w:spacing w:after="120"/>
        <w:ind w:left="360"/>
      </w:pPr>
      <w:r>
        <w:rPr>
          <w:b/>
          <w:bCs/>
        </w:rPr>
        <w:t xml:space="preserve">Policy Consistency:</w:t>
      </w:r>
      <w:r>
        <w:t xml:space="preserve"> Deploy identical policies to GCP and AWS clusters via GitOps. Policy diffs reviewed before applying.</w:t>
      </w:r>
    </w:p>
    <w:p>
      <w:pPr>
        <w:spacing w:after="120"/>
        <w:ind w:left="360"/>
      </w:pPr>
      <w:r>
        <w:rPr>
          <w:b/>
          <w:bCs/>
        </w:rPr>
        <w:t xml:space="preserve">Cross-Cluster Rules:</w:t>
      </w:r>
      <w:r>
        <w:t xml:space="preserve"> For disaster recovery or multi-cloud load balancing, configure policies to allow traffic between clusters. Example: allow from AWS cluster CIDR 10.1.0.0/16 to GCP pod.</w:t>
      </w:r>
    </w:p>
    <w:p>
      <w:pPr>
        <w:spacing w:after="240"/>
        <w:ind w:left="360"/>
      </w:pPr>
      <w:r>
        <w:rPr>
          <w:b/>
          <w:bCs/>
        </w:rPr>
        <w:t xml:space="preserve">Network Connectivity Verification:</w:t>
      </w:r>
      <w:r>
        <w:t xml:space="preserve"> Test cross-cluster connectivity regularly. Network partitions between clouds should be detected immediately.</w:t>
      </w:r>
    </w:p>
    <w:p>
      <w:pPr>
        <w:pStyle w:val="Heading2"/>
      </w:pPr>
      <w:r>
        <w:t xml:space="preserve">10.5 Troubleshooting &amp; Remediation</w:t>
      </w:r>
    </w:p>
    <w:p>
      <w:pPr>
        <w:spacing w:after="120"/>
        <w:ind w:left="360"/>
      </w:pPr>
      <w:r>
        <w:rPr>
          <w:b/>
          <w:bCs/>
        </w:rPr>
        <w:t xml:space="preserve">Debugging Tools:</w:t>
      </w:r>
      <w:r>
        <w:t xml:space="preserve"> kubectl describe networkpolicy, cilium monitor (for Cilium). View active policies per pod, trace traffic flow.</w:t>
      </w:r>
    </w:p>
    <w:p>
      <w:pPr>
        <w:spacing w:after="120"/>
        <w:ind w:left="360"/>
      </w:pPr>
      <w:r>
        <w:rPr>
          <w:b/>
          <w:bCs/>
        </w:rPr>
        <w:t xml:space="preserve">Policy Validation:</w:t>
      </w:r>
      <w:r>
        <w:t xml:space="preserve"> Dry-run policies before applying: use kubectl --dry-run to validate syntax, use policy visualization tools to confirm intended behavior.</w:t>
      </w:r>
    </w:p>
    <w:p>
      <w:pPr>
        <w:spacing w:after="120"/>
        <w:ind w:left="360"/>
      </w:pPr>
      <w:r>
        <w:rPr>
          <w:b/>
          <w:bCs/>
        </w:rPr>
        <w:t xml:space="preserve">Emergency Override:</w:t>
      </w:r>
      <w:r>
        <w:t xml:space="preserve"> If policy breaks critical service connectivity, temporarily allow traffic via emergency policy. Document why, schedule review.</w:t>
      </w:r>
    </w:p>
    <w:p>
      <w:pPr>
        <w:spacing w:after="240"/>
        <w:ind w:left="360"/>
      </w:pPr>
      <w:r>
        <w:rPr>
          <w:b/>
          <w:bCs/>
        </w:rPr>
        <w:t xml:space="preserve">Post-Incident Review:</w:t>
      </w:r>
      <w:r>
        <w:t xml:space="preserve"> After connectivity issues, review policy logs to understand what happened, update policies to prevent recurrence.</w:t>
      </w:r>
    </w:p>
    <w:p>
      <w:pPr>
        <w:pStyle w:val="Heading2"/>
      </w:pPr>
      <w:r>
        <w:t xml:space="preserve">10.6 Compliance &amp; Audit</w:t>
      </w:r>
    </w:p>
    <w:p>
      <w:pPr>
        <w:spacing w:after="120"/>
        <w:ind w:left="360"/>
      </w:pPr>
      <w:r>
        <w:rPr>
          <w:b/>
          <w:bCs/>
        </w:rPr>
        <w:t xml:space="preserve">Policy Audit Trail:</w:t>
      </w:r>
      <w:r>
        <w:t xml:space="preserve"> Track all policy changes: who changed, when, what changed. Stored in Git commit history + Kubernetes audit logs.</w:t>
      </w:r>
    </w:p>
    <w:p>
      <w:pPr>
        <w:spacing w:after="120"/>
        <w:ind w:left="360"/>
      </w:pPr>
      <w:r>
        <w:rPr>
          <w:b/>
          <w:bCs/>
        </w:rPr>
        <w:t xml:space="preserve">Network Segment Documentation:</w:t>
      </w:r>
      <w:r>
        <w:t xml:space="preserve"> Maintain diagram of service dependencies and network policies. Provides evidence of network segmentation for auditors.</w:t>
      </w:r>
    </w:p>
    <w:p>
      <w:pPr>
        <w:spacing w:after="120"/>
        <w:ind w:left="360"/>
      </w:pPr>
      <w:r>
        <w:rPr>
          <w:b/>
          <w:bCs/>
        </w:rPr>
        <w:t xml:space="preserve">Policy Review Cadence:</w:t>
      </w:r>
      <w:r>
        <w:t xml:space="preserve"> Quarterly review of all policies. Remove obsolete policies, update for new services. Prevents policy creep.</w:t>
      </w:r>
    </w:p>
    <w:p>
      <w:pPr>
        <w:spacing w:after="240"/>
        <w:ind w:left="360"/>
      </w:pPr>
      <w:r>
        <w:rPr>
          <w:b/>
          <w:bCs/>
        </w:rPr>
        <w:t xml:space="preserve">Compliance Mapping:</w:t>
      </w:r>
      <w:r>
        <w:t xml:space="preserve"> Document how policies satisfy compliance requirements. Example: 'Policy prod-to-staging-deny-all satisfies SOC 2 requirement to isolate environments'.</w:t>
      </w:r>
    </w:p>
    <w:r>
      <w:br w:type="page"/>
    </w:r>
    <w:p>
      <w:pPr>
        <w:pStyle w:val="Heading1"/>
      </w:pPr>
      <w:r>
        <w:t xml:space="preserve">Conclusion</w:t>
      </w:r>
    </w:p>
    <w:p>
      <w:pPr>
        <w:spacing w:after="240"/>
      </w:pPr>
      <w:r>
        <w:t xml:space="preserve">Kubernetes NetworkPolicy is a foundational security control for Ecoskiller's multi-cloud microservices infrastructure, enabling zero-trust network architecture where all traffic is explicitly authorized and all violations logged. By deploying Cilium with eBPF-based enforcement across GCP and AWS Kubernetes clusters, Ecoskiller achieves line-rate policy enforcement with minimal latency overhead (&lt; 1µs per packet) while maintaining compliance visibility for SOC 2, HIPAA, and GDPR audits. NetworkPolicy's label-based targeting enables dynamic policy application as services scale, namespace isolation enforces environment boundaries, and comprehensive audit logging supports incident response and forensic analysis. As Ecoskiller expands to support hundreds of tenants with sensitive candidate and assessment data, NetworkPolicy provides the infrastructure-level isolation necessary to prevent lateral movement, contain breaches, and maintain customer trust in multi-tenant cloud environments.</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2026-03-09T13:07:07.668Z</dcterms:created>
  <dcterms:modified xsi:type="dcterms:W3CDTF">2026-03-09T13:07:07.669Z</dcterms:modified>
</cp:coreProperties>
</file>

<file path=docProps/custom.xml><?xml version="1.0" encoding="utf-8"?>
<Properties xmlns="http://schemas.openxmlformats.org/officeDocument/2006/custom-properties" xmlns:vt="http://schemas.openxmlformats.org/officeDocument/2006/docPropsVTypes"/>
</file>