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E75B6"/>
          <w:sz w:val="48"/>
        </w:rPr>
        <w:t>PowerDNS Service</w:t>
      </w:r>
    </w:p>
    <w:p>
      <w:r>
        <w:rPr>
          <w:i/>
          <w:sz w:val="24"/>
        </w:rPr>
        <w:t>Authoritative DNS Server &amp; Dynamic DNS Management for Multi-Cloud Ecoskiller Infrastructure</w:t>
      </w:r>
    </w:p>
    <w:p/>
    <w:p>
      <w:r>
        <w:rPr>
          <w:b/>
          <w:color w:val="2E75B6"/>
          <w:sz w:val="28"/>
        </w:rPr>
        <w:t>1. Service Name</w:t>
      </w:r>
    </w:p>
    <w:p>
      <w:r>
        <w:rPr>
          <w:sz w:val="22"/>
        </w:rPr>
        <w:t>PowerDNS Authoritative DNS Server &amp; Dynamic DNS Manager</w:t>
        <w:br/>
        <w:br/>
        <w:t>PowerDNS is a high-performance, open-source authoritative DNS server deployed in the ops namespace on Ecoskiller's self-managed k3s clusters (GCP us-central1 and AWS us-east-1). PowerDNS is the authoritative source for all DNS zones under ecoskiller.com domain: api.ecoskiller.com, auth.ecoskiller.com, media.ecoskiller.com, coturn.ecoskiller.com, etc. It responds to DNS queries (A/AAAA records) with IP addresses of Kubernetes services, manages zone records in PostgreSQL database, exposes REST API for dynamic DNS updates from MetalLB load balancer, and provides sub-millisecond query response times for 50+ microservices' DNS lookups.</w:t>
      </w:r>
    </w:p>
    <w:p/>
    <w:p>
      <w:r>
        <w:rPr>
          <w:b/>
          <w:color w:val="2E75B6"/>
          <w:sz w:val="28"/>
        </w:rPr>
        <w:t>2. Service Overview</w:t>
      </w:r>
    </w:p>
    <w:p>
      <w:r>
        <w:rPr>
          <w:sz w:val="22"/>
        </w:rPr>
        <w:t>Ecoskiller microservices need to discover each other by hostname: auth-service must resolve api.ecoskiller.com to reach API Gateway. Without DNS, microservices would hardcode IP addresses—brittle and unmaintainable. When MetalLB assigns external IPs to LoadBalancer services (e.g., 172.16.0.105), those IPs must be automatically registered in DNS so clients resolve the hostname to the current IP.</w:t>
        <w:br/>
        <w:br/>
        <w:t>PowerDNS solves DNS management by providing:</w:t>
      </w:r>
    </w:p>
    <w:p>
      <w:pPr>
        <w:pStyle w:val="ListBullet"/>
      </w:pPr>
      <w:r>
        <w:rPr>
          <w:b/>
          <w:sz w:val="22"/>
        </w:rPr>
        <w:t>Authoritative DNS Zone Management</w:t>
      </w:r>
      <w:r>
        <w:rPr>
          <w:sz w:val="22"/>
        </w:rPr>
        <w:t xml:space="preserve"> — Hosts ecoskiller.com zone. Responds to all A/AAAA record queries for subdomains. Stores zone records in PostgreSQL (unlike Kubernetes CoreDNS which is only internal cluster DNS).</w:t>
      </w:r>
    </w:p>
    <w:p>
      <w:pPr>
        <w:pStyle w:val="ListBullet"/>
      </w:pPr>
      <w:r>
        <w:rPr>
          <w:b/>
          <w:sz w:val="22"/>
        </w:rPr>
        <w:t>Dynamic DNS Updates via REST API</w:t>
      </w:r>
      <w:r>
        <w:rPr>
          <w:sz w:val="22"/>
        </w:rPr>
        <w:t xml:space="preserve"> — Exposes /api/zones/{zone}/rrsets endpoint. MetalLB controller calls this API on service IP assignment. Updates A records dynamically without restarting PowerDNS.</w:t>
      </w:r>
    </w:p>
    <w:p>
      <w:pPr>
        <w:pStyle w:val="ListBullet"/>
      </w:pPr>
      <w:r>
        <w:rPr>
          <w:b/>
          <w:sz w:val="22"/>
        </w:rPr>
        <w:t>External DNS Integration</w:t>
      </w:r>
      <w:r>
        <w:rPr>
          <w:sz w:val="22"/>
        </w:rPr>
        <w:t xml:space="preserve"> — Kubernetes ExternalDNS controller watches Service objects. On LoadBalancer service creation, ExternalDNS calls PowerDNS API to create DNS records. Service IP is immediately resolvable externally.</w:t>
      </w:r>
    </w:p>
    <w:p>
      <w:pPr>
        <w:pStyle w:val="ListBullet"/>
      </w:pPr>
      <w:r>
        <w:rPr>
          <w:b/>
          <w:sz w:val="22"/>
        </w:rPr>
        <w:t>Multi-Cloud DNS Authority</w:t>
      </w:r>
      <w:r>
        <w:rPr>
          <w:sz w:val="22"/>
        </w:rPr>
        <w:t xml:space="preserve"> — Single PowerDNS instance is authoritative for both GCP and AWS zones. GCP Cloud DNS and AWS Route 53 delegate to PowerDNS via NS records. Unified DNS source of truth.</w:t>
      </w:r>
    </w:p>
    <w:p>
      <w:pPr>
        <w:pStyle w:val="ListBullet"/>
      </w:pPr>
      <w:r>
        <w:rPr>
          <w:b/>
          <w:sz w:val="22"/>
        </w:rPr>
        <w:t>High Performance Caching</w:t>
      </w:r>
      <w:r>
        <w:rPr>
          <w:sz w:val="22"/>
        </w:rPr>
        <w:t xml:space="preserve"> — Caches frequently-queried records in memory (Redis optional). Sub-millisecond query response times. Handles 10k+ DNS queries/sec.</w:t>
      </w:r>
    </w:p>
    <w:p/>
    <w:p>
      <w:r>
        <w:rPr>
          <w:b/>
          <w:color w:val="2E75B6"/>
          <w:sz w:val="28"/>
        </w:rPr>
        <w:t>3. Core Responsibilities</w:t>
      </w:r>
    </w:p>
    <w:tbl>
      <w:tblPr>
        <w:tblStyle w:val="LightGrid-Accent1"/>
        <w:tblW w:type="auto" w:w="0"/>
        <w:tblLook w:firstColumn="1" w:firstRow="1" w:lastColumn="0" w:lastRow="0" w:noHBand="0" w:noVBand="1" w:val="04A0"/>
      </w:tblPr>
      <w:tblGrid>
        <w:gridCol w:w="4320"/>
        <w:gridCol w:w="4320"/>
      </w:tblGrid>
      <w:tr>
        <w:tc>
          <w:tcPr>
            <w:tcW w:type="dxa" w:w="4320"/>
            <w:shd w:fill="2E75B6"/>
          </w:tcPr>
          <w:p>
            <w:r>
              <w:rPr>
                <w:b/>
                <w:color w:val="FFFFFF"/>
                <w:sz w:val="20"/>
              </w:rPr>
              <w:t>Responsibility</w:t>
            </w:r>
          </w:p>
        </w:tc>
        <w:tc>
          <w:tcPr>
            <w:tcW w:type="dxa" w:w="4320"/>
            <w:shd w:fill="2E75B6"/>
          </w:tcPr>
          <w:p>
            <w:r>
              <w:rPr>
                <w:b/>
                <w:color w:val="FFFFFF"/>
                <w:sz w:val="20"/>
              </w:rPr>
              <w:t>Details</w:t>
            </w:r>
          </w:p>
        </w:tc>
      </w:tr>
      <w:tr>
        <w:tc>
          <w:tcPr>
            <w:tcW w:type="dxa" w:w="4320"/>
          </w:tcPr>
          <w:p>
            <w:r>
              <w:rPr>
                <w:sz w:val="18"/>
              </w:rPr>
              <w:t>DNS Query Resolution</w:t>
            </w:r>
          </w:p>
        </w:tc>
        <w:tc>
          <w:tcPr>
            <w:tcW w:type="dxa" w:w="4320"/>
          </w:tcPr>
          <w:p>
            <w:r>
              <w:rPr>
                <w:sz w:val="18"/>
              </w:rPr>
              <w:t>Listens on UDP port 53. Receives DNS queries (A, AAAA, MX, NS records). Looks up records in PostgreSQL. Returns response with matching IP/record. Typical response time: &lt;5ms.</w:t>
            </w:r>
          </w:p>
        </w:tc>
      </w:tr>
      <w:tr>
        <w:tc>
          <w:tcPr>
            <w:tcW w:type="dxa" w:w="4320"/>
          </w:tcPr>
          <w:p>
            <w:r>
              <w:rPr>
                <w:sz w:val="18"/>
              </w:rPr>
              <w:t>Zone File Management</w:t>
            </w:r>
          </w:p>
        </w:tc>
        <w:tc>
          <w:tcPr>
            <w:tcW w:type="dxa" w:w="4320"/>
          </w:tcPr>
          <w:p>
            <w:r>
              <w:rPr>
                <w:sz w:val="18"/>
              </w:rPr>
              <w:t>Stores ecoskiller.com zone in PostgreSQL. Zone file contains: SOA (serial number, refresh interval), NS records (nameserver IPs), A records (service IPs), MX records (mail), TXT records (verification). Updated dynamically via API.</w:t>
            </w:r>
          </w:p>
        </w:tc>
      </w:tr>
      <w:tr>
        <w:tc>
          <w:tcPr>
            <w:tcW w:type="dxa" w:w="4320"/>
          </w:tcPr>
          <w:p>
            <w:r>
              <w:rPr>
                <w:sz w:val="18"/>
              </w:rPr>
              <w:t>API Endpoint for DNS Updates</w:t>
            </w:r>
          </w:p>
        </w:tc>
        <w:tc>
          <w:tcPr>
            <w:tcW w:type="dxa" w:w="4320"/>
          </w:tcPr>
          <w:p>
            <w:r>
              <w:rPr>
                <w:sz w:val="18"/>
              </w:rPr>
              <w:t>Exposes PowerDNS REST API: GET /api/servers, POST /api/zones/{zone}/rrsets. ExternalDNS and MetalLB use this to register/update DNS records. API authenticates via X-API-Key header.</w:t>
            </w:r>
          </w:p>
        </w:tc>
      </w:tr>
      <w:tr>
        <w:tc>
          <w:tcPr>
            <w:tcW w:type="dxa" w:w="4320"/>
          </w:tcPr>
          <w:p>
            <w:r>
              <w:rPr>
                <w:sz w:val="18"/>
              </w:rPr>
              <w:t>ExternalDNS Integration</w:t>
            </w:r>
          </w:p>
        </w:tc>
        <w:tc>
          <w:tcPr>
            <w:tcW w:type="dxa" w:w="4320"/>
          </w:tcPr>
          <w:p>
            <w:r>
              <w:rPr>
                <w:sz w:val="18"/>
              </w:rPr>
              <w:t>Watches Kubernetes Service objects (LoadBalancer type). On service creation: ExternalDNS calls PowerDNS API to create A record (service.metadata.name -&gt; service.status.loadBalancer.ingress.ip). On deletion: removes A record.</w:t>
            </w:r>
          </w:p>
        </w:tc>
      </w:tr>
      <w:tr>
        <w:tc>
          <w:tcPr>
            <w:tcW w:type="dxa" w:w="4320"/>
          </w:tcPr>
          <w:p>
            <w:r>
              <w:rPr>
                <w:sz w:val="18"/>
              </w:rPr>
              <w:t>Record TTL Management</w:t>
            </w:r>
          </w:p>
        </w:tc>
        <w:tc>
          <w:tcPr>
            <w:tcW w:type="dxa" w:w="4320"/>
          </w:tcPr>
          <w:p>
            <w:r>
              <w:rPr>
                <w:sz w:val="18"/>
              </w:rPr>
              <w:t>Each DNS record has TTL (Time-To-Live). Short TTL (60s): allows fast updates but increases query load. Long TTL (3600s): reduces query load but slower to notice IP changes. Configured per record type.</w:t>
            </w:r>
          </w:p>
        </w:tc>
      </w:tr>
      <w:tr>
        <w:tc>
          <w:tcPr>
            <w:tcW w:type="dxa" w:w="4320"/>
          </w:tcPr>
          <w:p>
            <w:r>
              <w:rPr>
                <w:sz w:val="18"/>
              </w:rPr>
              <w:t>Replication &amp; HA</w:t>
            </w:r>
          </w:p>
        </w:tc>
        <w:tc>
          <w:tcPr>
            <w:tcW w:type="dxa" w:w="4320"/>
          </w:tcPr>
          <w:p>
            <w:r>
              <w:rPr>
                <w:sz w:val="18"/>
              </w:rPr>
              <w:t>Primary PowerDNS instance in ops namespace. Read-only replica in secondary k3s cluster for failover. Replication via PostgreSQL streaming replication. Primary continues answering queries, replica ready to take over if primary fails.</w:t>
            </w:r>
          </w:p>
        </w:tc>
      </w:tr>
      <w:tr>
        <w:tc>
          <w:tcPr>
            <w:tcW w:type="dxa" w:w="4320"/>
          </w:tcPr>
          <w:p>
            <w:r>
              <w:rPr>
                <w:sz w:val="18"/>
              </w:rPr>
              <w:t>PostgreSQL Backend</w:t>
            </w:r>
          </w:p>
        </w:tc>
        <w:tc>
          <w:tcPr>
            <w:tcW w:type="dxa" w:w="4320"/>
          </w:tcPr>
          <w:p>
            <w:r>
              <w:rPr>
                <w:sz w:val="18"/>
              </w:rPr>
              <w:t>Zone data stored in PostgreSQL (unlike BIND which uses flat zone files). Enables dynamic updates without restarting. Schema: domains table (zone metadata), records table (A/AAAA/MX records). Indexed for fast lookups.</w:t>
            </w:r>
          </w:p>
        </w:tc>
      </w:tr>
      <w:tr>
        <w:tc>
          <w:tcPr>
            <w:tcW w:type="dxa" w:w="4320"/>
          </w:tcPr>
          <w:p>
            <w:r>
              <w:rPr>
                <w:sz w:val="18"/>
              </w:rPr>
              <w:t>Slave Zone Transfers</w:t>
            </w:r>
          </w:p>
        </w:tc>
        <w:tc>
          <w:tcPr>
            <w:tcW w:type="dxa" w:w="4320"/>
          </w:tcPr>
          <w:p>
            <w:r>
              <w:rPr>
                <w:sz w:val="18"/>
              </w:rPr>
              <w:t>PowerDNS primary initiates AXFR (zone transfer) to secondary nameservers (if configured). Secondary receives copy of zone. Ensures consistency across nameserver replicas.</w:t>
            </w:r>
          </w:p>
        </w:tc>
      </w:tr>
      <w:tr>
        <w:tc>
          <w:tcPr>
            <w:tcW w:type="dxa" w:w="4320"/>
          </w:tcPr>
          <w:p>
            <w:r>
              <w:rPr>
                <w:sz w:val="18"/>
              </w:rPr>
              <w:t>DNSSEC Support (Optional)</w:t>
            </w:r>
          </w:p>
        </w:tc>
        <w:tc>
          <w:tcPr>
            <w:tcW w:type="dxa" w:w="4320"/>
          </w:tcPr>
          <w:p>
            <w:r>
              <w:rPr>
                <w:sz w:val="18"/>
              </w:rPr>
              <w:t>Can sign zone with DNSSEC (DNS Security Extensions). Adds RRSIG records for cryptographic verification. Prevents DNS spoofing attacks. Optional: disabled in dev, enabled in prod.</w:t>
            </w:r>
          </w:p>
        </w:tc>
      </w:tr>
      <w:tr>
        <w:tc>
          <w:tcPr>
            <w:tcW w:type="dxa" w:w="4320"/>
          </w:tcPr>
          <w:p>
            <w:r>
              <w:rPr>
                <w:sz w:val="18"/>
              </w:rPr>
              <w:t>Query Logging &amp; Metrics</w:t>
            </w:r>
          </w:p>
        </w:tc>
        <w:tc>
          <w:tcPr>
            <w:tcW w:type="dxa" w:w="4320"/>
          </w:tcPr>
          <w:p>
            <w:r>
              <w:rPr>
                <w:sz w:val="18"/>
              </w:rPr>
              <w:t>Logs all DNS queries to syslog or Prometheus. Metrics: queries_per_sec, response_time_avg, cache_hits_ratio. Alerts if query response time &gt;10ms (indicates performance degradation).</w:t>
            </w:r>
          </w:p>
        </w:tc>
      </w:tr>
      <w:tr>
        <w:tc>
          <w:tcPr>
            <w:tcW w:type="dxa" w:w="4320"/>
          </w:tcPr>
          <w:p>
            <w:r>
              <w:rPr>
                <w:sz w:val="18"/>
              </w:rPr>
              <w:t>Rate Limiting &amp; DDoS Protection</w:t>
            </w:r>
          </w:p>
        </w:tc>
        <w:tc>
          <w:tcPr>
            <w:tcW w:type="dxa" w:w="4320"/>
          </w:tcPr>
          <w:p>
            <w:r>
              <w:rPr>
                <w:sz w:val="18"/>
              </w:rPr>
              <w:t>Limits queries per source IP (e.g., 100 qps). Drops excess queries from single source. Prevents DNS amplification DDoS attacks. Whitelist trusted clients (corp network).</w:t>
            </w:r>
          </w:p>
        </w:tc>
      </w:tr>
      <w:tr>
        <w:tc>
          <w:tcPr>
            <w:tcW w:type="dxa" w:w="4320"/>
          </w:tcPr>
          <w:p>
            <w:r>
              <w:rPr>
                <w:sz w:val="18"/>
              </w:rPr>
              <w:t>Caching Layer (Redis Optional)</w:t>
            </w:r>
          </w:p>
        </w:tc>
        <w:tc>
          <w:tcPr>
            <w:tcW w:type="dxa" w:w="4320"/>
          </w:tcPr>
          <w:p>
            <w:r>
              <w:rPr>
                <w:sz w:val="18"/>
              </w:rPr>
              <w:t>Caches frequently-queried records in Redis (ttl = record TTL). Cache hit rate ~95% (api.ecoskiller.com queried every 30s by dozens of microservices). Reduces database load by 10x.</w:t>
            </w:r>
          </w:p>
        </w:tc>
      </w:tr>
    </w:tbl>
    <w:p/>
    <w:p>
      <w:r>
        <w:rPr>
          <w:b/>
          <w:color w:val="2E75B6"/>
          <w:sz w:val="28"/>
        </w:rPr>
        <w:t>4. Key Features</w:t>
      </w:r>
    </w:p>
    <w:p>
      <w:pPr>
        <w:pStyle w:val="ListNumber"/>
      </w:pPr>
      <w:r>
        <w:rPr>
          <w:b/>
          <w:sz w:val="22"/>
        </w:rPr>
        <w:t>REST API for Dynamic DNS Updates</w:t>
      </w:r>
      <w:r>
        <w:rPr>
          <w:sz w:val="20"/>
        </w:rPr>
        <w:br/>
        <w:t>Unlike traditional BIND (static zone files), PowerDNS exposes REST API for on-the-fly updates. ExternalDNS can create/update/delete records programmatically. No daemon restart needed.</w:t>
      </w:r>
    </w:p>
    <w:p>
      <w:pPr>
        <w:pStyle w:val="ListNumber"/>
      </w:pPr>
      <w:r>
        <w:rPr>
          <w:b/>
          <w:sz w:val="22"/>
        </w:rPr>
        <w:t>PostgreSQL Backend Storage</w:t>
      </w:r>
      <w:r>
        <w:rPr>
          <w:sz w:val="20"/>
        </w:rPr>
        <w:br/>
        <w:t>Zone data stored in relational database instead of flat files. Enables SQL queries for zone inspection. Transactions ensure consistency. Backup via pg_dump.</w:t>
      </w:r>
    </w:p>
    <w:p>
      <w:pPr>
        <w:pStyle w:val="ListNumber"/>
      </w:pPr>
      <w:r>
        <w:rPr>
          <w:b/>
          <w:sz w:val="22"/>
        </w:rPr>
        <w:t>Slave Zone Transfers (AXFR/IXFR)</w:t>
      </w:r>
      <w:r>
        <w:rPr>
          <w:sz w:val="20"/>
        </w:rPr>
        <w:br/>
        <w:t>Primary PowerDNS initiates AXFR (full zone transfer) or IXFR (incremental) to secondary servers. Ensures zone replicas stay in sync. Failover: if primary down, secondary answers queries.</w:t>
      </w:r>
    </w:p>
    <w:p>
      <w:pPr>
        <w:pStyle w:val="ListNumber"/>
      </w:pPr>
      <w:r>
        <w:rPr>
          <w:b/>
          <w:sz w:val="22"/>
        </w:rPr>
        <w:t>Multiple Record Types Support</w:t>
      </w:r>
      <w:r>
        <w:rPr>
          <w:sz w:val="20"/>
        </w:rPr>
        <w:br/>
        <w:t>A records (IPv4), AAAA (IPv6), MX (mail), NS (nameserver), TXT (text/verification), CNAME (alias), SOA (zone authority). Full DNS standard compliance.</w:t>
      </w:r>
    </w:p>
    <w:p>
      <w:pPr>
        <w:pStyle w:val="ListNumber"/>
      </w:pPr>
      <w:r>
        <w:rPr>
          <w:b/>
          <w:sz w:val="22"/>
        </w:rPr>
        <w:t>Recursive Query Forwarding (Optional)</w:t>
      </w:r>
      <w:r>
        <w:rPr>
          <w:sz w:val="20"/>
        </w:rPr>
        <w:br/>
        <w:t>Can forward unknown queries (non-ecoskiller.com) to upstream resolvers (8.8.8.8). Not typical for authoritative DNS but useful for testing. Usually disabled for security.</w:t>
      </w:r>
    </w:p>
    <w:p>
      <w:pPr>
        <w:pStyle w:val="ListNumber"/>
      </w:pPr>
      <w:r>
        <w:rPr>
          <w:b/>
          <w:sz w:val="22"/>
        </w:rPr>
        <w:t>DNSSEC Signing &amp; Validation</w:t>
      </w:r>
      <w:r>
        <w:rPr>
          <w:sz w:val="20"/>
        </w:rPr>
        <w:br/>
        <w:t>Can sign zone with DNSSEC keys (RRSIG records). Clients can verify zone authenticity cryptographically. Prevents DNS hijacking. Performance cost: ~15% query overhead.</w:t>
      </w:r>
    </w:p>
    <w:p>
      <w:pPr>
        <w:pStyle w:val="ListNumber"/>
      </w:pPr>
      <w:r>
        <w:rPr>
          <w:b/>
          <w:sz w:val="22"/>
        </w:rPr>
        <w:t>Query Caching with TTL Respect</w:t>
      </w:r>
      <w:r>
        <w:rPr>
          <w:sz w:val="20"/>
        </w:rPr>
        <w:br/>
        <w:t>Caches query results in memory (or Redis). Respects TTL values: cached record expires after TTL seconds. Cache invalidation automatic. Reduces database queries by 95%.</w:t>
      </w:r>
    </w:p>
    <w:p>
      <w:pPr>
        <w:pStyle w:val="ListNumber"/>
      </w:pPr>
      <w:r>
        <w:rPr>
          <w:b/>
          <w:sz w:val="22"/>
        </w:rPr>
        <w:t>Web UI &amp; API Documentation</w:t>
      </w:r>
      <w:r>
        <w:rPr>
          <w:sz w:val="20"/>
        </w:rPr>
        <w:br/>
        <w:t>PowerDNS includes web UI (localhost:8081) for zone management. Swagger documentation for REST API. DevOps team can inspect records, manage zones via UI or curl commands.</w:t>
      </w:r>
    </w:p>
    <w:p>
      <w:pPr>
        <w:pStyle w:val="ListNumber"/>
      </w:pPr>
      <w:r>
        <w:rPr>
          <w:b/>
          <w:sz w:val="22"/>
        </w:rPr>
        <w:t>Prometheus Metrics Export</w:t>
      </w:r>
      <w:r>
        <w:rPr>
          <w:sz w:val="20"/>
        </w:rPr>
        <w:br/>
        <w:t>Exposes /metrics endpoint with Prometheus metrics: pdns_query_rate, pdns_response_time, pdns_cache_hitrate, pdns_database_connections. Scraped by Prometheus every 30s for alerting.</w:t>
      </w:r>
    </w:p>
    <w:p/>
    <w:p>
      <w:r>
        <w:rPr>
          <w:b/>
          <w:color w:val="2E75B6"/>
          <w:sz w:val="28"/>
        </w:rPr>
        <w:t>5. Inputs</w:t>
      </w:r>
    </w:p>
    <w:p>
      <w:r>
        <w:rPr>
          <w:sz w:val="22"/>
        </w:rPr>
        <w:t>PowerDNS receives inputs through:</w:t>
      </w:r>
    </w:p>
    <w:p>
      <w:pPr>
        <w:pStyle w:val="ListBullet"/>
      </w:pPr>
      <w:r>
        <w:rPr>
          <w:b/>
          <w:sz w:val="22"/>
        </w:rPr>
        <w:t>DNS Queries (UDP Port 53)</w:t>
      </w:r>
      <w:r>
        <w:rPr>
          <w:sz w:val="20"/>
        </w:rPr>
        <w:t xml:space="preserve"> — Clients (microservices, external users) send DNS queries: 'What is the IP of api.ecoskiller.com?'. Query format: domain name + record type (A/AAAA/MX).</w:t>
      </w:r>
    </w:p>
    <w:p>
      <w:pPr>
        <w:pStyle w:val="ListBullet"/>
      </w:pPr>
      <w:r>
        <w:rPr>
          <w:b/>
          <w:sz w:val="22"/>
        </w:rPr>
        <w:t>PowerDNS REST API Calls</w:t>
      </w:r>
      <w:r>
        <w:rPr>
          <w:sz w:val="20"/>
        </w:rPr>
        <w:t xml:space="preserve"> — ExternalDNS controller: POST /api/zones/{zone}/rrsets to create/update records. MetalLB: can call API on IP assignment. Authenticates via X-API-Key header.</w:t>
      </w:r>
    </w:p>
    <w:p>
      <w:pPr>
        <w:pStyle w:val="ListBullet"/>
      </w:pPr>
      <w:r>
        <w:rPr>
          <w:b/>
          <w:sz w:val="22"/>
        </w:rPr>
        <w:t>Zone File Imports</w:t>
      </w:r>
      <w:r>
        <w:rPr>
          <w:sz w:val="20"/>
        </w:rPr>
        <w:t xml:space="preserve"> — On initial setup, zone file (BIND format) imported into PostgreSQL. Example: zone file contains 'api.ecoskiller.com. 3600 IN A 172.16.0.105'. Parsed and inserted into records table.</w:t>
      </w:r>
    </w:p>
    <w:p>
      <w:pPr>
        <w:pStyle w:val="ListBullet"/>
      </w:pPr>
      <w:r>
        <w:rPr>
          <w:b/>
          <w:sz w:val="22"/>
        </w:rPr>
        <w:t>PostgreSQL Zone Data</w:t>
      </w:r>
      <w:r>
        <w:rPr>
          <w:sz w:val="20"/>
        </w:rPr>
        <w:t xml:space="preserve"> — Zone records stored in PostgreSQL. PowerDNS queries: SELECT * FROM records WHERE name='api.ecoskiller.com'. Database provides persistent storage.</w:t>
      </w:r>
    </w:p>
    <w:p>
      <w:pPr>
        <w:pStyle w:val="ListBullet"/>
      </w:pPr>
      <w:r>
        <w:rPr>
          <w:b/>
          <w:sz w:val="22"/>
        </w:rPr>
        <w:t>Configuration Updates</w:t>
      </w:r>
      <w:r>
        <w:rPr>
          <w:sz w:val="20"/>
        </w:rPr>
        <w:t xml:space="preserve"> — PowerDNS configuration (pdns.conf) specifies: primary/secondary role, PostgreSQL backend credentials, cache settings, API key. Changes require pod restart.</w:t>
      </w:r>
    </w:p>
    <w:p>
      <w:pPr>
        <w:pStyle w:val="ListBullet"/>
      </w:pPr>
      <w:r>
        <w:rPr>
          <w:b/>
          <w:sz w:val="22"/>
        </w:rPr>
        <w:t>Health Check Probes</w:t>
      </w:r>
      <w:r>
        <w:rPr>
          <w:sz w:val="20"/>
        </w:rPr>
        <w:t xml:space="preserve"> — Kubernetes liveness probes: TCP connection to port 53. Readiness probes: HTTP GET /health endpoint. Probes trigger pod restart if health check fails.</w:t>
      </w:r>
    </w:p>
    <w:p/>
    <w:p>
      <w:r>
        <w:rPr>
          <w:b/>
          <w:color w:val="2E75B6"/>
          <w:sz w:val="28"/>
        </w:rPr>
        <w:t>6. Outputs</w:t>
      </w:r>
    </w:p>
    <w:p>
      <w:r>
        <w:rPr>
          <w:sz w:val="22"/>
        </w:rPr>
        <w:t>PowerDNS produces outputs in multiple forms:</w:t>
      </w:r>
    </w:p>
    <w:p>
      <w:pPr>
        <w:pStyle w:val="ListBullet"/>
      </w:pPr>
      <w:r>
        <w:rPr>
          <w:b/>
          <w:sz w:val="22"/>
        </w:rPr>
        <w:t>DNS Response Packets</w:t>
      </w:r>
      <w:r>
        <w:rPr>
          <w:sz w:val="20"/>
        </w:rPr>
        <w:t xml:space="preserve"> — Responds to client DNS queries with authoritative answer. Example: nslookup api.ecoskiller.com → returns 172.16.0.105 (NGINX Ingress external IP). Response time: &lt;5ms.</w:t>
      </w:r>
    </w:p>
    <w:p>
      <w:pPr>
        <w:pStyle w:val="ListBullet"/>
      </w:pPr>
      <w:r>
        <w:rPr>
          <w:b/>
          <w:sz w:val="22"/>
        </w:rPr>
        <w:t>Zone Transfer (AXFR/IXFR)</w:t>
      </w:r>
      <w:r>
        <w:rPr>
          <w:sz w:val="20"/>
        </w:rPr>
        <w:t xml:space="preserve"> — Primary sends zone to secondary servers via AXFR (full copy) or IXFR (incremental update). Secondary receives and stores in local database. Failover: secondary serves zone if primary down.</w:t>
      </w:r>
    </w:p>
    <w:p>
      <w:pPr>
        <w:pStyle w:val="ListBullet"/>
      </w:pPr>
      <w:r>
        <w:rPr>
          <w:b/>
          <w:sz w:val="22"/>
        </w:rPr>
        <w:t>REST API Response</w:t>
      </w:r>
      <w:r>
        <w:rPr>
          <w:sz w:val="20"/>
        </w:rPr>
        <w:t xml:space="preserve"> — Responds to ExternalDNS API calls with JSON. Example: GET /api/zones/ecoskiller.com returns zone metadata and all records. POST response: 201 Created on successful record addition.</w:t>
      </w:r>
    </w:p>
    <w:p>
      <w:pPr>
        <w:pStyle w:val="ListBullet"/>
      </w:pPr>
      <w:r>
        <w:rPr>
          <w:b/>
          <w:sz w:val="22"/>
        </w:rPr>
        <w:t>Prometheus Metrics</w:t>
      </w:r>
      <w:r>
        <w:rPr>
          <w:sz w:val="20"/>
        </w:rPr>
        <w:t xml:space="preserve"> — Exposes /metrics endpoint with time-series data: pdns_query_rate (queries/sec), pdns_response_time (milliseconds), pdns_database_errors (failures). Scraped by Prometheus every 30s.</w:t>
      </w:r>
    </w:p>
    <w:p>
      <w:pPr>
        <w:pStyle w:val="ListBullet"/>
      </w:pPr>
      <w:r>
        <w:rPr>
          <w:b/>
          <w:sz w:val="22"/>
        </w:rPr>
        <w:t>Query Logs</w:t>
      </w:r>
      <w:r>
        <w:rPr>
          <w:sz w:val="20"/>
        </w:rPr>
        <w:t xml:space="preserve"> — Logs all DNS queries to syslog: 'api.ecoskiller.com A query from 10.244.1.1 answered with 172.16.0.105'. Log retention: 7 days. Used for troubleshooting and auditing.</w:t>
      </w:r>
    </w:p>
    <w:p>
      <w:pPr>
        <w:pStyle w:val="ListBullet"/>
      </w:pPr>
      <w:r>
        <w:rPr>
          <w:b/>
          <w:sz w:val="22"/>
        </w:rPr>
        <w:t>Database State Updates</w:t>
      </w:r>
      <w:r>
        <w:rPr>
          <w:sz w:val="20"/>
        </w:rPr>
        <w:t xml:space="preserve"> — Inserts/updates/deletes records in PostgreSQL. Transaction log captures all changes (immutable audit trail). Enables point-in-time recovery if zone corrupted.</w:t>
      </w:r>
    </w:p>
    <w:p>
      <w:pPr>
        <w:pStyle w:val="ListBullet"/>
      </w:pPr>
      <w:r>
        <w:rPr>
          <w:b/>
          <w:sz w:val="22"/>
        </w:rPr>
        <w:t>Health Status</w:t>
      </w:r>
      <w:r>
        <w:rPr>
          <w:sz w:val="20"/>
        </w:rPr>
        <w:t xml:space="preserve"> — HTTP endpoint /health returns 200 OK if PowerDNS operational. Kubernetes uses this for readiness checks. 503 if service degraded (database down, etc.).</w:t>
      </w:r>
    </w:p>
    <w:p>
      <w:pPr>
        <w:pStyle w:val="ListBullet"/>
      </w:pPr>
      <w:r>
        <w:rPr>
          <w:b/>
          <w:sz w:val="22"/>
        </w:rPr>
        <w:t>Slack Notifications (Optional)</w:t>
      </w:r>
      <w:r>
        <w:rPr>
          <w:sz w:val="20"/>
        </w:rPr>
        <w:t xml:space="preserve"> — On critical events (database connection lost, cache hitrate &lt;50%), webhook notification to #dns channel. Operator alerted to investigate.</w:t>
      </w:r>
    </w:p>
    <w:p/>
    <w:p>
      <w:r>
        <w:rPr>
          <w:b/>
          <w:color w:val="2E75B6"/>
          <w:sz w:val="28"/>
        </w:rPr>
        <w:t>7. Dependencies</w:t>
      </w:r>
    </w:p>
    <w:p>
      <w:r>
        <w:rPr>
          <w:sz w:val="22"/>
        </w:rPr>
        <w:t>PowerDNS depends on:</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r>
              <w:rPr>
                <w:b/>
                <w:color w:val="FFFFFF"/>
                <w:sz w:val="18"/>
              </w:rPr>
              <w:t>Dependency</w:t>
            </w:r>
          </w:p>
        </w:tc>
        <w:tc>
          <w:tcPr>
            <w:tcW w:type="dxa" w:w="2880"/>
            <w:shd w:fill="2E75B6"/>
          </w:tcPr>
          <w:p>
            <w:r>
              <w:rPr>
                <w:b/>
                <w:color w:val="FFFFFF"/>
                <w:sz w:val="18"/>
              </w:rPr>
              <w:t>Purpose</w:t>
            </w:r>
          </w:p>
        </w:tc>
        <w:tc>
          <w:tcPr>
            <w:tcW w:type="dxa" w:w="2880"/>
            <w:shd w:fill="2E75B6"/>
          </w:tcPr>
          <w:p>
            <w:r>
              <w:rPr>
                <w:b/>
                <w:color w:val="FFFFFF"/>
                <w:sz w:val="18"/>
              </w:rPr>
              <w:t>Criticality</w:t>
            </w:r>
          </w:p>
        </w:tc>
      </w:tr>
      <w:tr>
        <w:tc>
          <w:tcPr>
            <w:tcW w:type="dxa" w:w="2880"/>
          </w:tcPr>
          <w:p>
            <w:r>
              <w:rPr>
                <w:sz w:val="18"/>
              </w:rPr>
              <w:t>PostgreSQL Database</w:t>
            </w:r>
          </w:p>
        </w:tc>
        <w:tc>
          <w:tcPr>
            <w:tcW w:type="dxa" w:w="2880"/>
          </w:tcPr>
          <w:p>
            <w:r>
              <w:rPr>
                <w:sz w:val="18"/>
              </w:rPr>
              <w:t>Stores zone data (domains, records tables). PowerDNS queries: SELECT * FROM records WHERE name='...' AND type='A'. Must be accessible on port 5432. Connection pooling: 10 connections.</w:t>
            </w:r>
          </w:p>
        </w:tc>
        <w:tc>
          <w:tcPr>
            <w:tcW w:type="dxa" w:w="2880"/>
          </w:tcPr>
          <w:p>
            <w:r>
              <w:rPr>
                <w:sz w:val="18"/>
              </w:rPr>
              <w:t>CRITICAL</w:t>
            </w:r>
          </w:p>
        </w:tc>
      </w:tr>
      <w:tr>
        <w:tc>
          <w:tcPr>
            <w:tcW w:type="dxa" w:w="2880"/>
          </w:tcPr>
          <w:p>
            <w:r>
              <w:rPr>
                <w:sz w:val="18"/>
              </w:rPr>
              <w:t>Kubernetes API Server</w:t>
            </w:r>
          </w:p>
        </w:tc>
        <w:tc>
          <w:tcPr>
            <w:tcW w:type="dxa" w:w="2880"/>
          </w:tcPr>
          <w:p>
            <w:r>
              <w:rPr>
                <w:sz w:val="18"/>
              </w:rPr>
              <w:t>PowerDNS pod deployed via Deployment. Liveness/readiness probes managed by kubelet. RBAC ServiceAccount allows pod access to Secrets (API key, DB password). Watches ConfigMap for config updates.</w:t>
            </w:r>
          </w:p>
        </w:tc>
        <w:tc>
          <w:tcPr>
            <w:tcW w:type="dxa" w:w="2880"/>
          </w:tcPr>
          <w:p>
            <w:r>
              <w:rPr>
                <w:sz w:val="18"/>
              </w:rPr>
              <w:t>CRITICAL</w:t>
            </w:r>
          </w:p>
        </w:tc>
      </w:tr>
      <w:tr>
        <w:tc>
          <w:tcPr>
            <w:tcW w:type="dxa" w:w="2880"/>
          </w:tcPr>
          <w:p>
            <w:r>
              <w:rPr>
                <w:sz w:val="18"/>
              </w:rPr>
              <w:t>Redis (Optional Caching)</w:t>
            </w:r>
          </w:p>
        </w:tc>
        <w:tc>
          <w:tcPr>
            <w:tcW w:type="dxa" w:w="2880"/>
          </w:tcPr>
          <w:p>
            <w:r>
              <w:rPr>
                <w:sz w:val="18"/>
              </w:rPr>
              <w:t>If Redis enabled: caches DNS query results. Reduces database load by 95%. Improves response time to &lt;1ms. If Redis down: falls back to direct database queries (slower but still works). TTL: record TTL.</w:t>
            </w:r>
          </w:p>
        </w:tc>
        <w:tc>
          <w:tcPr>
            <w:tcW w:type="dxa" w:w="2880"/>
          </w:tcPr>
          <w:p>
            <w:r>
              <w:rPr>
                <w:sz w:val="18"/>
              </w:rPr>
              <w:t>MEDIUM</w:t>
            </w:r>
          </w:p>
        </w:tc>
      </w:tr>
      <w:tr>
        <w:tc>
          <w:tcPr>
            <w:tcW w:type="dxa" w:w="2880"/>
          </w:tcPr>
          <w:p>
            <w:r>
              <w:rPr>
                <w:sz w:val="18"/>
              </w:rPr>
              <w:t>ExternalDNS Controller</w:t>
            </w:r>
          </w:p>
        </w:tc>
        <w:tc>
          <w:tcPr>
            <w:tcW w:type="dxa" w:w="2880"/>
          </w:tcPr>
          <w:p>
            <w:r>
              <w:rPr>
                <w:sz w:val="18"/>
              </w:rPr>
              <w:t>Watches Service objects. Calls PowerDNS API to register/update DNS records. On service IP assignment: creates A record automatically. On service deletion: removes record.</w:t>
            </w:r>
          </w:p>
        </w:tc>
        <w:tc>
          <w:tcPr>
            <w:tcW w:type="dxa" w:w="2880"/>
          </w:tcPr>
          <w:p>
            <w:r>
              <w:rPr>
                <w:sz w:val="18"/>
              </w:rPr>
              <w:t>HIGH</w:t>
            </w:r>
          </w:p>
        </w:tc>
      </w:tr>
      <w:tr>
        <w:tc>
          <w:tcPr>
            <w:tcW w:type="dxa" w:w="2880"/>
          </w:tcPr>
          <w:p>
            <w:r>
              <w:rPr>
                <w:sz w:val="18"/>
              </w:rPr>
              <w:t>Container Image Registry</w:t>
            </w:r>
          </w:p>
        </w:tc>
        <w:tc>
          <w:tcPr>
            <w:tcW w:type="dxa" w:w="2880"/>
          </w:tcPr>
          <w:p>
            <w:r>
              <w:rPr>
                <w:sz w:val="18"/>
              </w:rPr>
              <w:t>PowerDNS Docker image pulled from Docker Hub or Harbor on pod creation. Image: powerdns/powerdns:latest. Image download required once per pod restart.</w:t>
            </w:r>
          </w:p>
        </w:tc>
        <w:tc>
          <w:tcPr>
            <w:tcW w:type="dxa" w:w="2880"/>
          </w:tcPr>
          <w:p>
            <w:r>
              <w:rPr>
                <w:sz w:val="18"/>
              </w:rPr>
              <w:t>MEDIUM</w:t>
            </w:r>
          </w:p>
        </w:tc>
      </w:tr>
      <w:tr>
        <w:tc>
          <w:tcPr>
            <w:tcW w:type="dxa" w:w="2880"/>
          </w:tcPr>
          <w:p>
            <w:r>
              <w:rPr>
                <w:sz w:val="18"/>
              </w:rPr>
              <w:t>etcd (Kubernetes)</w:t>
            </w:r>
          </w:p>
        </w:tc>
        <w:tc>
          <w:tcPr>
            <w:tcW w:type="dxa" w:w="2880"/>
          </w:tcPr>
          <w:p>
            <w:r>
              <w:rPr>
                <w:sz w:val="18"/>
              </w:rPr>
              <w:t>Stores Kubernetes cluster state (Deployments, Services, ConfigMaps). PowerDNS pod definition stored here. Changes (e.g., replica count) propagate via etcd watch.</w:t>
            </w:r>
          </w:p>
        </w:tc>
        <w:tc>
          <w:tcPr>
            <w:tcW w:type="dxa" w:w="2880"/>
          </w:tcPr>
          <w:p>
            <w:r>
              <w:rPr>
                <w:sz w:val="18"/>
              </w:rPr>
              <w:t>CRITICAL</w:t>
            </w:r>
          </w:p>
        </w:tc>
      </w:tr>
      <w:tr>
        <w:tc>
          <w:tcPr>
            <w:tcW w:type="dxa" w:w="2880"/>
          </w:tcPr>
          <w:p>
            <w:r>
              <w:rPr>
                <w:sz w:val="18"/>
              </w:rPr>
              <w:t>Upstream DNS Resolvers (Fallback)</w:t>
            </w:r>
          </w:p>
        </w:tc>
        <w:tc>
          <w:tcPr>
            <w:tcW w:type="dxa" w:w="2880"/>
          </w:tcPr>
          <w:p>
            <w:r>
              <w:rPr>
                <w:sz w:val="18"/>
              </w:rPr>
              <w:t>If recursive queries enabled: forwards unknown queries to 8.8.8.8 or 1.1.1.1. Requires network access to upstream resolvers. Usually disabled for security (authoritative DNS only).</w:t>
            </w:r>
          </w:p>
        </w:tc>
        <w:tc>
          <w:tcPr>
            <w:tcW w:type="dxa" w:w="2880"/>
          </w:tcPr>
          <w:p>
            <w:r>
              <w:rPr>
                <w:sz w:val="18"/>
              </w:rPr>
              <w:t>LOW</w:t>
            </w:r>
          </w:p>
        </w:tc>
      </w:tr>
      <w:tr>
        <w:tc>
          <w:tcPr>
            <w:tcW w:type="dxa" w:w="2880"/>
          </w:tcPr>
          <w:p>
            <w:r>
              <w:rPr>
                <w:sz w:val="18"/>
              </w:rPr>
              <w:t>Network Connectivity</w:t>
            </w:r>
          </w:p>
        </w:tc>
        <w:tc>
          <w:tcPr>
            <w:tcW w:type="dxa" w:w="2880"/>
          </w:tcPr>
          <w:p>
            <w:r>
              <w:rPr>
                <w:sz w:val="18"/>
              </w:rPr>
              <w:t>Client connections on UDP/TCP port 53 from cluster and external clients. Network policies allow ingress on port 53. Firewall rules permit DNS traffic on both GCP and AWS.</w:t>
            </w:r>
          </w:p>
        </w:tc>
        <w:tc>
          <w:tcPr>
            <w:tcW w:type="dxa" w:w="2880"/>
          </w:tcPr>
          <w:p>
            <w:r>
              <w:rPr>
                <w:sz w:val="18"/>
              </w:rPr>
              <w:t>CRITICAL</w:t>
            </w:r>
          </w:p>
        </w:tc>
      </w:tr>
      <w:tr>
        <w:tc>
          <w:tcPr>
            <w:tcW w:type="dxa" w:w="2880"/>
          </w:tcPr>
          <w:p>
            <w:r>
              <w:rPr>
                <w:sz w:val="18"/>
              </w:rPr>
              <w:t>Prometheus (Monitoring)</w:t>
            </w:r>
          </w:p>
        </w:tc>
        <w:tc>
          <w:tcPr>
            <w:tcW w:type="dxa" w:w="2880"/>
          </w:tcPr>
          <w:p>
            <w:r>
              <w:rPr>
                <w:sz w:val="18"/>
              </w:rPr>
              <w:t>PowerDNS exposes metrics on /metrics. Prometheus scrapes every 30s. Alerts trigger if metrics exceed thresholds (e.g., response_time &gt; 10ms). Requires Prometheus ServiceMonitor CRD.</w:t>
            </w:r>
          </w:p>
        </w:tc>
        <w:tc>
          <w:tcPr>
            <w:tcW w:type="dxa" w:w="2880"/>
          </w:tcPr>
          <w:p>
            <w:r>
              <w:rPr>
                <w:sz w:val="18"/>
              </w:rPr>
              <w:t>HIGH</w:t>
            </w:r>
          </w:p>
        </w:tc>
      </w:tr>
    </w:tbl>
    <w:p/>
    <w:p>
      <w:r>
        <w:rPr>
          <w:b/>
          <w:color w:val="2E75B6"/>
          <w:sz w:val="28"/>
        </w:rPr>
        <w:t>8. Tech Stack</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r>
              <w:rPr>
                <w:b/>
                <w:color w:val="FFFFFF"/>
                <w:sz w:val="18"/>
              </w:rPr>
              <w:t>Component</w:t>
            </w:r>
          </w:p>
        </w:tc>
        <w:tc>
          <w:tcPr>
            <w:tcW w:type="dxa" w:w="2880"/>
            <w:shd w:fill="2E75B6"/>
          </w:tcPr>
          <w:p>
            <w:r>
              <w:rPr>
                <w:b/>
                <w:color w:val="FFFFFF"/>
                <w:sz w:val="18"/>
              </w:rPr>
              <w:t>Version</w:t>
            </w:r>
          </w:p>
        </w:tc>
        <w:tc>
          <w:tcPr>
            <w:tcW w:type="dxa" w:w="2880"/>
            <w:shd w:fill="2E75B6"/>
          </w:tcPr>
          <w:p>
            <w:r>
              <w:rPr>
                <w:b/>
                <w:color w:val="FFFFFF"/>
                <w:sz w:val="18"/>
              </w:rPr>
              <w:t>Role</w:t>
            </w:r>
          </w:p>
        </w:tc>
      </w:tr>
      <w:tr>
        <w:tc>
          <w:tcPr>
            <w:tcW w:type="dxa" w:w="2880"/>
          </w:tcPr>
          <w:p>
            <w:r>
              <w:rPr>
                <w:sz w:val="18"/>
              </w:rPr>
              <w:t>PowerDNS Authoritative Server</w:t>
            </w:r>
          </w:p>
        </w:tc>
        <w:tc>
          <w:tcPr>
            <w:tcW w:type="dxa" w:w="2880"/>
          </w:tcPr>
          <w:p>
            <w:r>
              <w:rPr>
                <w:sz w:val="18"/>
              </w:rPr>
              <w:t>4.8.x</w:t>
            </w:r>
          </w:p>
        </w:tc>
        <w:tc>
          <w:tcPr>
            <w:tcW w:type="dxa" w:w="2880"/>
          </w:tcPr>
          <w:p>
            <w:r>
              <w:rPr>
                <w:sz w:val="18"/>
              </w:rPr>
              <w:t>Main DNS server. Handles queries on port 53. Exposes REST API on port 8081.</w:t>
            </w:r>
          </w:p>
        </w:tc>
      </w:tr>
      <w:tr>
        <w:tc>
          <w:tcPr>
            <w:tcW w:type="dxa" w:w="2880"/>
          </w:tcPr>
          <w:p>
            <w:r>
              <w:rPr>
                <w:sz w:val="18"/>
              </w:rPr>
              <w:t>PostgreSQL Backend</w:t>
            </w:r>
          </w:p>
        </w:tc>
        <w:tc>
          <w:tcPr>
            <w:tcW w:type="dxa" w:w="2880"/>
          </w:tcPr>
          <w:p>
            <w:r>
              <w:rPr>
                <w:sz w:val="18"/>
              </w:rPr>
              <w:t>15</w:t>
            </w:r>
          </w:p>
        </w:tc>
        <w:tc>
          <w:tcPr>
            <w:tcW w:type="dxa" w:w="2880"/>
          </w:tcPr>
          <w:p>
            <w:r>
              <w:rPr>
                <w:sz w:val="18"/>
              </w:rPr>
              <w:t>Stores zone data (domains, records). Provides transaction support for zone updates.</w:t>
            </w:r>
          </w:p>
        </w:tc>
      </w:tr>
      <w:tr>
        <w:tc>
          <w:tcPr>
            <w:tcW w:type="dxa" w:w="2880"/>
          </w:tcPr>
          <w:p>
            <w:r>
              <w:rPr>
                <w:sz w:val="18"/>
              </w:rPr>
              <w:t>Redis (Optional)</w:t>
            </w:r>
          </w:p>
        </w:tc>
        <w:tc>
          <w:tcPr>
            <w:tcW w:type="dxa" w:w="2880"/>
          </w:tcPr>
          <w:p>
            <w:r>
              <w:rPr>
                <w:sz w:val="18"/>
              </w:rPr>
              <w:t>7.x</w:t>
            </w:r>
          </w:p>
        </w:tc>
        <w:tc>
          <w:tcPr>
            <w:tcW w:type="dxa" w:w="2880"/>
          </w:tcPr>
          <w:p>
            <w:r>
              <w:rPr>
                <w:sz w:val="18"/>
              </w:rPr>
              <w:t>In-memory cache for DNS query results. Reduces DB load. TTL-based eviction.</w:t>
            </w:r>
          </w:p>
        </w:tc>
      </w:tr>
      <w:tr>
        <w:tc>
          <w:tcPr>
            <w:tcW w:type="dxa" w:w="2880"/>
          </w:tcPr>
          <w:p>
            <w:r>
              <w:rPr>
                <w:sz w:val="18"/>
              </w:rPr>
              <w:t>ExternalDNS Controller</w:t>
            </w:r>
          </w:p>
        </w:tc>
        <w:tc>
          <w:tcPr>
            <w:tcW w:type="dxa" w:w="2880"/>
          </w:tcPr>
          <w:p>
            <w:r>
              <w:rPr>
                <w:sz w:val="18"/>
              </w:rPr>
              <w:t>0.13.x</w:t>
            </w:r>
          </w:p>
        </w:tc>
        <w:tc>
          <w:tcPr>
            <w:tcW w:type="dxa" w:w="2880"/>
          </w:tcPr>
          <w:p>
            <w:r>
              <w:rPr>
                <w:sz w:val="18"/>
              </w:rPr>
              <w:t>Watches Service objects. Calls PowerDNS API to manage DNS records.</w:t>
            </w:r>
          </w:p>
        </w:tc>
      </w:tr>
      <w:tr>
        <w:tc>
          <w:tcPr>
            <w:tcW w:type="dxa" w:w="2880"/>
          </w:tcPr>
          <w:p>
            <w:r>
              <w:rPr>
                <w:sz w:val="18"/>
              </w:rPr>
              <w:t>Kubernetes</w:t>
            </w:r>
          </w:p>
        </w:tc>
        <w:tc>
          <w:tcPr>
            <w:tcW w:type="dxa" w:w="2880"/>
          </w:tcPr>
          <w:p>
            <w:r>
              <w:rPr>
                <w:sz w:val="18"/>
              </w:rPr>
              <w:t>1.27+</w:t>
            </w:r>
          </w:p>
        </w:tc>
        <w:tc>
          <w:tcPr>
            <w:tcW w:type="dxa" w:w="2880"/>
          </w:tcPr>
          <w:p>
            <w:r>
              <w:rPr>
                <w:sz w:val="18"/>
              </w:rPr>
              <w:t>Pod orchestration. Deployment, ConfigMap, Secret management. Leader election for HA.</w:t>
            </w:r>
          </w:p>
        </w:tc>
      </w:tr>
      <w:tr>
        <w:tc>
          <w:tcPr>
            <w:tcW w:type="dxa" w:w="2880"/>
          </w:tcPr>
          <w:p>
            <w:r>
              <w:rPr>
                <w:sz w:val="18"/>
              </w:rPr>
              <w:t>containerd</w:t>
            </w:r>
          </w:p>
        </w:tc>
        <w:tc>
          <w:tcPr>
            <w:tcW w:type="dxa" w:w="2880"/>
          </w:tcPr>
          <w:p>
            <w:r>
              <w:rPr>
                <w:sz w:val="18"/>
              </w:rPr>
              <w:t>Latest</w:t>
            </w:r>
          </w:p>
        </w:tc>
        <w:tc>
          <w:tcPr>
            <w:tcW w:type="dxa" w:w="2880"/>
          </w:tcPr>
          <w:p>
            <w:r>
              <w:rPr>
                <w:sz w:val="18"/>
              </w:rPr>
              <w:t>Container runtime. Pulls PowerDNS image, runs pods with network namespace.</w:t>
            </w:r>
          </w:p>
        </w:tc>
      </w:tr>
      <w:tr>
        <w:tc>
          <w:tcPr>
            <w:tcW w:type="dxa" w:w="2880"/>
          </w:tcPr>
          <w:p>
            <w:r>
              <w:rPr>
                <w:sz w:val="18"/>
              </w:rPr>
              <w:t>etcd</w:t>
            </w:r>
          </w:p>
        </w:tc>
        <w:tc>
          <w:tcPr>
            <w:tcW w:type="dxa" w:w="2880"/>
          </w:tcPr>
          <w:p>
            <w:r>
              <w:rPr>
                <w:sz w:val="18"/>
              </w:rPr>
              <w:t>3.5+</w:t>
            </w:r>
          </w:p>
        </w:tc>
        <w:tc>
          <w:tcPr>
            <w:tcW w:type="dxa" w:w="2880"/>
          </w:tcPr>
          <w:p>
            <w:r>
              <w:rPr>
                <w:sz w:val="18"/>
              </w:rPr>
              <w:t>Kubernetes cluster state store. Stores Deployment/Service definitions.</w:t>
            </w:r>
          </w:p>
        </w:tc>
      </w:tr>
      <w:tr>
        <w:tc>
          <w:tcPr>
            <w:tcW w:type="dxa" w:w="2880"/>
          </w:tcPr>
          <w:p>
            <w:r>
              <w:rPr>
                <w:sz w:val="18"/>
              </w:rPr>
              <w:t>Docker Image</w:t>
            </w:r>
          </w:p>
        </w:tc>
        <w:tc>
          <w:tcPr>
            <w:tcW w:type="dxa" w:w="2880"/>
          </w:tcPr>
          <w:p>
            <w:r>
              <w:rPr>
                <w:sz w:val="18"/>
              </w:rPr>
              <w:t>powerdns/powerdns</w:t>
            </w:r>
          </w:p>
        </w:tc>
        <w:tc>
          <w:tcPr>
            <w:tcW w:type="dxa" w:w="2880"/>
          </w:tcPr>
          <w:p>
            <w:r>
              <w:rPr>
                <w:sz w:val="18"/>
              </w:rPr>
              <w:t>Official PowerDNS container image. Includes PowerDNS binary and dependencies.</w:t>
            </w:r>
          </w:p>
        </w:tc>
      </w:tr>
      <w:tr>
        <w:tc>
          <w:tcPr>
            <w:tcW w:type="dxa" w:w="2880"/>
          </w:tcPr>
          <w:p>
            <w:r>
              <w:rPr>
                <w:sz w:val="18"/>
              </w:rPr>
              <w:t>Prometheus</w:t>
            </w:r>
          </w:p>
        </w:tc>
        <w:tc>
          <w:tcPr>
            <w:tcW w:type="dxa" w:w="2880"/>
          </w:tcPr>
          <w:p>
            <w:r>
              <w:rPr>
                <w:sz w:val="18"/>
              </w:rPr>
              <w:t>Latest</w:t>
            </w:r>
          </w:p>
        </w:tc>
        <w:tc>
          <w:tcPr>
            <w:tcW w:type="dxa" w:w="2880"/>
          </w:tcPr>
          <w:p>
            <w:r>
              <w:rPr>
                <w:sz w:val="18"/>
              </w:rPr>
              <w:t>Metrics collection. Scrapes /metrics endpoint. Time-series storage for alerting.</w:t>
            </w:r>
          </w:p>
        </w:tc>
      </w:tr>
      <w:tr>
        <w:tc>
          <w:tcPr>
            <w:tcW w:type="dxa" w:w="2880"/>
          </w:tcPr>
          <w:p>
            <w:r>
              <w:rPr>
                <w:sz w:val="18"/>
              </w:rPr>
              <w:t>Helm</w:t>
            </w:r>
          </w:p>
        </w:tc>
        <w:tc>
          <w:tcPr>
            <w:tcW w:type="dxa" w:w="2880"/>
          </w:tcPr>
          <w:p>
            <w:r>
              <w:rPr>
                <w:sz w:val="18"/>
              </w:rPr>
              <w:t>3.x</w:t>
            </w:r>
          </w:p>
        </w:tc>
        <w:tc>
          <w:tcPr>
            <w:tcW w:type="dxa" w:w="2880"/>
          </w:tcPr>
          <w:p>
            <w:r>
              <w:rPr>
                <w:sz w:val="18"/>
              </w:rPr>
              <w:t>Package manager. Helm chart deploys PowerDNS Deployment with ConfigMap, Service, etc.</w:t>
            </w:r>
          </w:p>
        </w:tc>
      </w:tr>
    </w:tbl>
    <w:p/>
    <w:p>
      <w:r>
        <w:rPr>
          <w:b/>
          <w:color w:val="2E75B6"/>
          <w:sz w:val="28"/>
        </w:rPr>
        <w:t>9. Business Value</w:t>
      </w:r>
    </w:p>
    <w:p>
      <w:pPr>
        <w:pStyle w:val="ListNumber"/>
      </w:pPr>
      <w:r>
        <w:rPr>
          <w:b/>
          <w:sz w:val="22"/>
        </w:rPr>
        <w:t>Dynamic Service Discovery Without Manual Configuration</w:t>
      </w:r>
      <w:r>
        <w:rPr>
          <w:sz w:val="20"/>
        </w:rPr>
        <w:br/>
        <w:t>When new microservice deployed (e.g., billing-service), DNS record created automatically by ExternalDNS. No manual DNS updates needed. Reduces operational overhead by 80%. Enables rapid deployment cycles.</w:t>
      </w:r>
    </w:p>
    <w:p>
      <w:pPr>
        <w:pStyle w:val="ListNumber"/>
      </w:pPr>
      <w:r>
        <w:rPr>
          <w:b/>
          <w:sz w:val="22"/>
        </w:rPr>
        <w:t>Unified DNS Authority for Multi-Cloud</w:t>
      </w:r>
      <w:r>
        <w:rPr>
          <w:sz w:val="20"/>
        </w:rPr>
        <w:br/>
        <w:t>Single PowerDNS instance is authoritative for both GCP and AWS zones. GCP Cloud DNS and AWS Route 53 delegate to PowerDNS. Simplifies DNS management: one zone file instead of managing two separate cloud DNS services.</w:t>
      </w:r>
    </w:p>
    <w:p>
      <w:pPr>
        <w:pStyle w:val="ListNumber"/>
      </w:pPr>
      <w:r>
        <w:rPr>
          <w:b/>
          <w:sz w:val="22"/>
        </w:rPr>
        <w:t>Sub-Millisecond Query Response Times</w:t>
      </w:r>
      <w:r>
        <w:rPr>
          <w:sz w:val="20"/>
        </w:rPr>
        <w:br/>
        <w:t>Redis cache hits serve responses in &lt;1ms. Database hits in 5ms. Typical client query experiences &lt;2ms latency. Improves user experience: fast page loads depend on fast DNS resolution. Measurable SLA impact.</w:t>
      </w:r>
    </w:p>
    <w:p>
      <w:pPr>
        <w:pStyle w:val="ListNumber"/>
      </w:pPr>
      <w:r>
        <w:rPr>
          <w:b/>
          <w:sz w:val="22"/>
        </w:rPr>
        <w:t>Automatic Failover &amp; High Availability</w:t>
      </w:r>
      <w:r>
        <w:rPr>
          <w:sz w:val="20"/>
        </w:rPr>
        <w:br/>
        <w:t>Primary PowerDNS + read-only replica via PostgreSQL replication. If primary fails, clients query secondary (pre-configured in resolv.conf). Zero query downtime. RTO: &lt;1 second.</w:t>
      </w:r>
    </w:p>
    <w:p>
      <w:pPr>
        <w:pStyle w:val="ListNumber"/>
      </w:pPr>
      <w:r>
        <w:rPr>
          <w:b/>
          <w:sz w:val="22"/>
        </w:rPr>
        <w:t>Cost Control &amp; Vendor Independence</w:t>
      </w:r>
      <w:r>
        <w:rPr>
          <w:sz w:val="20"/>
        </w:rPr>
        <w:br/>
        <w:t>Self-hosted PowerDNS is free (open-source). Eliminates dependency on GCP Cloud DNS or AWS Route 53 managed services ($0.40/zone/month per cloud). Annual savings: ~$20/month × 50 zones × 2 clouds = ~$1200/year. More importantly: no vendor lock-in, portable across clouds.</w:t>
      </w:r>
    </w:p>
    <w:p/>
    <w:p>
      <w:r>
        <w:br w:type="page"/>
      </w:r>
    </w:p>
    <w:p>
      <w:r>
        <w:rPr>
          <w:b/>
          <w:color w:val="2E75B6"/>
          <w:sz w:val="36"/>
        </w:rPr>
        <w:t>In-Depth Research &amp; Advanced Technical Analysis</w:t>
      </w:r>
    </w:p>
    <w:p>
      <w:r>
        <w:rPr>
          <w:sz w:val="22"/>
        </w:rPr>
        <w:t>This section provides comprehensive technical research, deployment patterns, and operational considerations for PowerDNS in Ecoskiller.</w:t>
      </w:r>
    </w:p>
    <w:p/>
    <w:p>
      <w:r>
        <w:rPr>
          <w:b/>
          <w:sz w:val="26"/>
        </w:rPr>
        <w:t>Primary-Secondary PowerDNS Architecture &amp; High Availability</w:t>
      </w:r>
    </w:p>
    <w:p>
      <w:r>
        <w:rPr>
          <w:b/>
        </w:rPr>
        <w:t>Primary-Secondary Setup:</w:t>
        <w:br/>
      </w:r>
      <w:r>
        <w:rPr>
          <w:sz w:val="20"/>
        </w:rPr>
        <w:t>Primary PowerDNS (ops namespace, GCP us-central1):</w:t>
        <w:br/>
        <w:t xml:space="preserve">  Role: Authoritative. Answers queries from clients. Accepts zone updates via API.</w:t>
        <w:br/>
        <w:t xml:space="preserve">  Database: PostgreSQL primary (port 5432) with streaming replication enabled.</w:t>
        <w:br/>
        <w:t xml:space="preserve">  API endpoint: port 8081 (internally routed via Kubernetes Service).</w:t>
        <w:br/>
        <w:t xml:space="preserve">  Configuration: pdns.conf: primary=yes, api-key=SECRET_KEY.</w:t>
        <w:br/>
        <w:br/>
        <w:t>Secondary PowerDNS (ops namespace, AWS us-east-1):</w:t>
        <w:br/>
        <w:t xml:space="preserve">  Role: Authoritative replica. Answers queries. Read-only (no API updates).</w:t>
        <w:br/>
        <w:t xml:space="preserve">  Database: PostgreSQL streaming replica (receives WAL from primary).</w:t>
        <w:br/>
        <w:t xml:space="preserve">  Zone transfers: Receives AXFR from primary every 6 hours (or on NOTIFY).</w:t>
        <w:br/>
        <w:t xml:space="preserve">  Configuration: pdns.conf: primary=no, secondary=yes.</w:t>
        <w:br/>
        <w:br/>
        <w:t>Failover Scenario:</w:t>
        <w:br/>
        <w:t xml:space="preserve">  1. Primary PowerDNS pod crashes (OOM killed, disk full, etc.).</w:t>
        <w:br/>
        <w:t xml:space="preserve">  2. Kubernetes detects pod not running, restarts it (30s delay).</w:t>
        <w:br/>
        <w:t xml:space="preserve">  3. During restart, clients query secondary (pre-configured in resolv.conf as fallback nameserver).</w:t>
        <w:br/>
        <w:t xml:space="preserve">  4. Secondary answers from PostgreSQL replica (data current within 100ms of primary).</w:t>
        <w:br/>
        <w:t xml:space="preserve">  5. Primary restarts, catches up from replica via PostgreSQL replication.</w:t>
        <w:br/>
        <w:t xml:space="preserve">  6. Both primary and secondary now in sync.</w:t>
        <w:br/>
        <w:t xml:space="preserve">  Total query downtime: ~5 seconds (until secondary answers). RTO: acceptable.</w:t>
      </w:r>
    </w:p>
    <w:p/>
    <w:p>
      <w:r>
        <w:rPr>
          <w:b/>
          <w:sz w:val="26"/>
        </w:rPr>
        <w:t>ExternalDNS Integration &amp; Automatic Record Creation</w:t>
      </w:r>
    </w:p>
    <w:p>
      <w:r>
        <w:rPr>
          <w:b/>
        </w:rPr>
        <w:t>Workflow:</w:t>
        <w:br/>
      </w:r>
      <w:r>
        <w:rPr>
          <w:sz w:val="20"/>
        </w:rPr>
        <w:t>1. Operator deploys NGINX Ingress with LoadBalancer service type:</w:t>
        <w:br/>
        <w:t xml:space="preserve">   kubectl apply -f nginx-ingress.yaml (service.spec.type: LoadBalancer)</w:t>
        <w:br/>
        <w:br/>
        <w:t>2. MetalLB assigns external IP:</w:t>
        <w:br/>
        <w:t xml:space="preserve">   MetalLB allocates 172.16.0.105 from pool. Updates service.status.loadBalancer.ingress.ip.</w:t>
        <w:br/>
        <w:br/>
        <w:t>3. ExternalDNS watches Service events:</w:t>
        <w:br/>
        <w:t xml:space="preserve">   Detects LoadBalancer service 'nginx-ingress' now has external IP 172.16.0.105.</w:t>
        <w:br/>
        <w:t xml:space="preserve">   Checks service annotations: external-dns.alpha.kubernetes.io/hostname: api.ecoskiller.com</w:t>
        <w:br/>
        <w:br/>
        <w:t>4. ExternalDNS calls PowerDNS REST API:</w:t>
        <w:br/>
        <w:t xml:space="preserve">   POST /api/zones/ecoskiller.com/rrsets</w:t>
        <w:br/>
        <w:t xml:space="preserve">   Request body: {'changetype': 'REPLACE', 'name': 'api.ecoskiller.com.', 'ttl': 300, 'type': 'A', 'records': [{'content': '172.16.0.105', 'disabled': false}]}</w:t>
        <w:br/>
        <w:t xml:space="preserve">   PowerDNS response: 204 No Content (success)</w:t>
        <w:br/>
        <w:br/>
        <w:t>5. PowerDNS updates zone:</w:t>
        <w:br/>
        <w:t xml:space="preserve">   Inserts/updates record in PostgreSQL: UPDATE records SET content='172.16.0.105' WHERE name='api.ecoskiller.com.' AND type='A';</w:t>
        <w:br/>
        <w:t xml:space="preserve">   Invalidates cache for that record (Redis evict key).</w:t>
        <w:br/>
        <w:t xml:space="preserve">   On next query for api.ecoskiller.com: returns 172.16.0.105.</w:t>
        <w:br/>
        <w:br/>
        <w:t>Total time from service deployment to DNS resolvable: 10-30 seconds.</w:t>
      </w:r>
    </w:p>
    <w:p/>
    <w:p>
      <w:r>
        <w:rPr>
          <w:b/>
          <w:sz w:val="26"/>
        </w:rPr>
        <w:t>DNS Caching Strategy &amp; Performance Optimization</w:t>
      </w:r>
    </w:p>
    <w:p>
      <w:r>
        <w:rPr>
          <w:b/>
        </w:rPr>
        <w:t>Caching Layers:</w:t>
        <w:br/>
      </w:r>
      <w:r>
        <w:rPr>
          <w:sz w:val="20"/>
        </w:rPr>
        <w:t>Layer 1: PowerDNS In-Memory Cache (always enabled):</w:t>
        <w:br/>
        <w:t xml:space="preserve">  Caches query responses in PowerDNS process memory.</w:t>
        <w:br/>
        <w:t xml:space="preserve">  Cache key: domain + record type (e.g., 'api.ecoskiller.com:A').</w:t>
        <w:br/>
        <w:t xml:space="preserve">  TTL: inherits from record TTL (default 3600s for A records).</w:t>
        <w:br/>
        <w:t xml:space="preserve">  Size: limited by available pod memory (1GB pod → ~100k cached entries).</w:t>
        <w:br/>
        <w:t xml:space="preserve">  Hit rate: ~85% (api.ecoskiller.com queried 1000x/sec, cache hit after first query).</w:t>
        <w:br/>
        <w:br/>
        <w:t>Layer 2: Redis Cache (optional, enabled in prod):</w:t>
        <w:br/>
        <w:t xml:space="preserve">  Caches same query results in Redis.</w:t>
        <w:br/>
        <w:t xml:space="preserve">  Cache key: 'powerdns:api.ecoskiller.com:A'.</w:t>
        <w:br/>
        <w:t xml:space="preserve">  TTL: record TTL (e.g., 3600s).</w:t>
        <w:br/>
        <w:t xml:space="preserve">  Benefits: persists across PowerDNS pod restart. Allows cache sharing across replicas.</w:t>
        <w:br/>
        <w:t xml:space="preserve">  Hit rate: ~95% (warm cache, microservices query same domains repeatedly).</w:t>
        <w:br/>
        <w:t xml:space="preserve">  If cache miss: query goes to PostgreSQL (5ms latency).</w:t>
        <w:br/>
        <w:br/>
        <w:t>Performance Impact:</w:t>
        <w:br/>
        <w:t xml:space="preserve">  Cache hit: &lt;1ms response time.</w:t>
        <w:br/>
        <w:t xml:space="preserve">  Cache miss (DB hit): 5ms response time.</w:t>
        <w:br/>
        <w:t xml:space="preserve">  Average (95% hit, 5% miss): 1.25ms response time.</w:t>
        <w:br/>
        <w:t xml:space="preserve">  Without cache (all DB hits): 5ms response time → 4x slower.</w:t>
      </w:r>
    </w:p>
    <w:p/>
    <w:p>
      <w:r>
        <w:rPr>
          <w:b/>
          <w:sz w:val="26"/>
        </w:rPr>
        <w:t>Monitoring, Metrics &amp; Troubleshooting</w:t>
      </w:r>
    </w:p>
    <w:p>
      <w:r>
        <w:rPr>
          <w:b/>
        </w:rPr>
        <w:t>Key Metrics:</w:t>
        <w:br/>
      </w:r>
      <w:r>
        <w:rPr>
          <w:sz w:val="20"/>
        </w:rPr>
        <w:t>pdns_query_rate (gauge): Queries per second. Baseline: 10k qps in prod. Alert if &gt;20k (potential DDoS or misconfiguration).</w:t>
        <w:br/>
        <w:t>pdns_response_time_milliseconds (histogram): Query response latency. p50: &lt;1ms, p99: 10ms. Alert if p99 &gt;50ms (cache/DB issue).</w:t>
        <w:br/>
        <w:t>pdns_cache_hitrate_percent (gauge): % of queries served from cache. Baseline: 95%. Alert if &lt;80% (cache misconfiguration or record churn).</w:t>
        <w:br/>
        <w:t>pdns_database_connections_active (gauge): Active PostgreSQL connections. Baseline: 5. Max: 10 (connection pool size). Alert if max reached (connection leak).</w:t>
        <w:br/>
        <w:t>pdns_zone_serial (gauge): SOA serial number of zone. Incremented on each zone update. Helps verify zone propagated to secondaries.</w:t>
        <w:br/>
        <w:br/>
        <w:t>Common Troubleshooting:</w:t>
        <w:br/>
        <w:t>Problem: nslookup api.ecoskiller.com returns NXDOMAIN (not found)</w:t>
        <w:br/>
        <w:t>Check: kubectl exec powerdns-0 -- pdnsutil list-zone ecoskiller.com</w:t>
        <w:br/>
        <w:t>Likely cause: Record not created by ExternalDNS. Check ExternalDNS logs.</w:t>
        <w:br/>
        <w:t>Fix: Manually create record: kubectl exec powerdns-0 -- pdnsutil add-record ecoskiller.com api 300 A 172.16.0.105</w:t>
        <w:br/>
        <w:br/>
        <w:t>Problem: Query response time &gt;10ms</w:t>
        <w:br/>
        <w:t>Check: pdns_response_time_milliseconds metric. If spike, likely DB query (cache miss).</w:t>
        <w:br/>
        <w:t>Check: PostgreSQL query logs (check for slow queries). If primary lag high, secondary catch-up might be slow.</w:t>
        <w:br/>
        <w:t>Fix: Increase connection pool size. Warm up cache: query frequently-used records after restart.</w:t>
      </w:r>
    </w:p>
    <w:p/>
    <w:p>
      <w:r>
        <w:rPr>
          <w:b/>
          <w:sz w:val="26"/>
        </w:rPr>
        <w:t>Security Considerations &amp; DNSSEC</w:t>
      </w:r>
    </w:p>
    <w:p>
      <w:r>
        <w:rPr>
          <w:b/>
        </w:rPr>
        <w:t>Threats &amp; Mitigations:</w:t>
        <w:br/>
      </w:r>
      <w:r>
        <w:rPr>
          <w:sz w:val="20"/>
        </w:rPr>
        <w:t>Threat: DNS Spoofing (attacker hijacks DNS response)</w:t>
        <w:br/>
        <w:t>Mitigation: DNSSEC signing (optional in prod). Zone signed with private key. Records include RRSIG (signature). Clients verify signature with public key. Cost: 15% query overhead.</w:t>
        <w:br/>
        <w:br/>
        <w:t>Threat: DNS Amplification DDoS (attacker sends small query, PowerDNS returns large response)</w:t>
        <w:br/>
        <w:t>Mitigation: Rate limiting (e.g., 100 qps per source IP). Whitelist trusted clients. EDNS0 support for large responses (TCP fallback).</w:t>
        <w:br/>
        <w:br/>
        <w:t>Threat: Unauthorized zone updates (attacker modifies DNS records)</w:t>
        <w:br/>
        <w:t>Mitigation: API authentication via X-API-Key header (stored in Kubernetes Secret). ExternalDNS authenticated. Manual updates require kubectl exec (requires cluster access).</w:t>
        <w:br/>
        <w:br/>
        <w:t>Threat: Database compromise (attacker gains PostgreSQL access)</w:t>
        <w:br/>
        <w:t>Mitigation: Database password stored in Kubernetes Secret. Access restricted by RBAC. Replication traffic encrypted via SSL/TLS.</w:t>
      </w:r>
    </w:p>
    <w:p/>
    <w:p>
      <w:r>
        <w:rPr>
          <w:b/>
          <w:color w:val="2E75B6"/>
          <w:sz w:val="28"/>
        </w:rPr>
        <w:t>Conclusion</w:t>
      </w:r>
    </w:p>
    <w:p>
      <w:r>
        <w:rPr>
          <w:sz w:val="22"/>
        </w:rPr>
        <w:t>PowerDNS is the critical DNS infrastructure enabling Ecoskiller's dynamic microservice environment. It automatically registers service IPs via ExternalDNS, enables sub-millisecond DNS lookups via caching, and provides high availability through primary-secondary replication.</w:t>
        <w:br/>
        <w:br/>
        <w:t>For DevOps engineers: PowerDNS is production-tested, open-source, and vendor-agnostic. REST API enables automation. PostgreSQL backend provides reliability. Replication ensures failover.</w:t>
        <w:br/>
        <w:br/>
        <w:t>For developers: DNS just works. New services automatically discoverable by hostname. ExternalDNS integration handles record management.</w:t>
        <w:br/>
        <w:br/>
        <w:t>For Ecoskiller's business: Self-hosted PowerDNS eliminates GCP/AWS managed DNS fees, enables multi-cloud portability, and provides the fast, reliable service discovery required to scale 50+ microservices reliably.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