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40"/>
      </w:pPr>
      <w:r>
        <w:t xml:space="preserve"/>
      </w:r>
    </w:p>
    <w:p>
      <w:pPr>
        <w:spacing w:before="0" w:after="60"/>
        <w:jc w:val="center"/>
      </w:pPr>
      <w:r>
        <w:rPr>
          <w:rFonts w:ascii="Calibri" w:cs="Calibri" w:eastAsia="Calibri" w:hAnsi="Calibri"/>
          <w:b/>
          <w:bCs/>
          <w:color w:val="1A2E22"/>
          <w:sz w:val="44"/>
          <w:szCs w:val="44"/>
        </w:rPr>
        <w:t xml:space="preserve">ECOSKILLER PLATFORM</w:t>
      </w:r>
    </w:p>
    <w:p>
      <w:pPr>
        <w:pBdr>
          <w:bottom w:val="single" w:color="2E7D32" w:sz="12" w:space="4"/>
        </w:pBdr>
        <w:spacing w:before="0" w:after="80"/>
        <w:jc w:val="center"/>
      </w:pPr>
      <w:r>
        <w:rPr>
          <w:rFonts w:ascii="Calibri" w:cs="Calibri" w:eastAsia="Calibri" w:hAnsi="Calibri"/>
          <w:b/>
          <w:bCs/>
          <w:color w:val="2E7D32"/>
          <w:sz w:val="28"/>
          <w:szCs w:val="28"/>
        </w:rPr>
        <w:t xml:space="preserve">Disaster Recovery &amp; Ops Infrastructure — Service Specification</w:t>
      </w:r>
    </w:p>
    <w:p>
      <w:pPr>
        <w:spacing w:before="80" w:after="40"/>
      </w:pPr>
      <w:r>
        <w:t xml:space="preserve"/>
      </w:r>
    </w:p>
    <w:p>
      <w:pPr>
        <w:shd w:fill="1A2E22" w:val="clear"/>
        <w:spacing w:before="40" w:after="40"/>
        <w:jc w:val="center"/>
      </w:pPr>
      <w:r>
        <w:rPr>
          <w:rFonts w:ascii="Calibri" w:cs="Calibri" w:eastAsia="Calibri" w:hAnsi="Calibri"/>
          <w:b/>
          <w:bCs/>
          <w:color w:val="FFFFFF"/>
          <w:sz w:val="52"/>
          <w:szCs w:val="52"/>
        </w:rPr>
        <w:t xml:space="preserve">  SERVICE SPECIFICATION DOCUMENT  </w:t>
      </w:r>
    </w:p>
    <w:p>
      <w:pPr>
        <w:shd w:fill="2E7D32" w:val="clear"/>
        <w:spacing w:before="0" w:after="0"/>
        <w:jc w:val="center"/>
      </w:pPr>
      <w:r>
        <w:rPr>
          <w:rFonts w:ascii="Calibri" w:cs="Calibri" w:eastAsia="Calibri" w:hAnsi="Calibri"/>
          <w:b/>
          <w:bCs/>
          <w:color w:val="FFFFFF"/>
          <w:sz w:val="80"/>
          <w:szCs w:val="80"/>
        </w:rPr>
        <w:t xml:space="preserve">  Velero  </w:t>
      </w:r>
    </w:p>
    <w:p>
      <w:pPr>
        <w:shd w:fill="1A2E22" w:val="clear"/>
        <w:spacing w:before="0" w:after="0"/>
        <w:jc w:val="center"/>
      </w:pPr>
      <w:r>
        <w:rPr>
          <w:rFonts w:ascii="Calibri" w:cs="Calibri" w:eastAsia="Calibri" w:hAnsi="Calibri"/>
          <w:color w:val="C8E6C9"/>
          <w:sz w:val="24"/>
          <w:szCs w:val="24"/>
        </w:rPr>
        <w:t xml:space="preserve">  Kubernetes Cluster Backup, Restore &amp; Disaster Recovery  </w:t>
      </w:r>
    </w:p>
    <w:p>
      <w:pPr>
        <w:spacing w:before="200" w:after="4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tblGrid>
      <w:tr>
        <w:tc>
          <w:tcPr>
            <w:tcW w:type="dxa" w:w="28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Field</w:t>
            </w:r>
          </w:p>
        </w:tc>
        <w:tc>
          <w:tcPr>
            <w:tcW w:type="dxa" w:w="38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Service Name</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Category</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Infrastructure / Disaster Recovery / Backup</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Image</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velero/velero:latest</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Platform</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(GCP + AWS)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Runtime</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Kubernetes — ops namespace</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Status</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Phase 2 — MOVED from Phase 3. Required before first production data is stored</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Backup Target</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S3-compatible (GCP us-central1 primary + AWS us-east-1 secondary)</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Backup Scope</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K8s manifests + ConfigMaps + Secrets + non-database PVCs only</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Excluded from Scope</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PostgreSQL PVC, Redis PVC, ClickHouse PVC — backed up by dedicated tools</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Backup Frequency</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Daily (K8s manifests + configs)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Retention</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7 days</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RTO</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&lt; 1 hour for full cluster restore</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Document Version</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v1.0 — 2026</w:t>
            </w:r>
          </w:p>
        </w:tc>
      </w:tr>
    </w:tbl>
    <w:p>
      <w:pPr>
        <w:spacing w:before="320" w:after="0"/>
      </w:pPr>
      <w:r>
        <w:t xml:space="preserve"/>
      </w:r>
    </w:p>
    <w:p>
      <w:r>
        <w:br w:type="page"/>
      </w:r>
    </w:p>
    <w:p>
      <w:pPr>
        <w:shd w:fill="1A2E22" w:val="clear"/>
        <w:spacing w:before="20" w:after="10"/>
      </w:pPr>
      <w:r>
        <w:rPr>
          <w:rFonts w:ascii="Calibri" w:cs="Calibri" w:eastAsia="Calibri" w:hAnsi="Calibri"/>
          <w:b/>
          <w:bCs/>
          <w:color w:val="FFFFFF"/>
          <w:sz w:val="22"/>
          <w:szCs w:val="22"/>
        </w:rPr>
        <w:t xml:space="preserve">  01  </w:t>
      </w:r>
      <w:r>
        <w:rPr>
          <w:rFonts w:ascii="Calibri" w:cs="Calibri" w:eastAsia="Calibri" w:hAnsi="Calibri"/>
          <w:b/>
          <w:bCs/>
          <w:color w:val="FFFFFF"/>
          <w:sz w:val="22"/>
          <w:szCs w:val="22"/>
        </w:rPr>
        <w:t xml:space="preserve">  SERVICE NAME &amp; INTRODUCTION</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Velero — Kubernetes Cluster Backup, Restore &amp; Disaster Recovery</w:t>
      </w:r>
    </w:p>
    <w:p>
      <w:pPr>
        <w:spacing w:before="60" w:after="0"/>
      </w:pPr>
      <w:r>
        <w:t xml:space="preserve"/>
      </w:r>
    </w:p>
    <w:p>
      <w:pPr>
        <w:spacing w:before="60" w:after="60"/>
      </w:pPr>
      <w:r>
        <w:rPr>
          <w:rFonts w:ascii="Calibri" w:cs="Calibri" w:eastAsia="Calibri" w:hAnsi="Calibri"/>
          <w:color w:val="1C2833"/>
          <w:sz w:val="22"/>
          <w:szCs w:val="22"/>
        </w:rPr>
        <w:t xml:space="preserve">Velero is the Kubernetes-native cluster backup and restore tool deployed in the Ecoskiller platform. It provides automated daily backups of all Kubernetes manifests, ConfigMaps, Secrets, RBAC resources, Helm-managed resource states, and non-database Persistent Volume Claims (PVCs) — storing backups in MinIO's S3-compatible object storage. Velero enables full k3s cluster reconstruction after catastrophic failure without manual manifest recreation, reducing cluster recovery time from hours of Helm re-deployment work to a sub-hour automated restore operation.</w:t>
      </w:r>
    </w:p>
    <w:p>
      <w:pPr>
        <w:spacing w:before="40" w:after="0"/>
      </w:pPr>
      <w:r>
        <w:t xml:space="preserve"/>
      </w:r>
    </w:p>
    <w:p>
      <w:pPr>
        <w:spacing w:before="60" w:after="60"/>
      </w:pPr>
      <w:r>
        <w:rPr>
          <w:rFonts w:ascii="Calibri" w:cs="Calibri" w:eastAsia="Calibri" w:hAnsi="Calibri"/>
          <w:color w:val="1C2833"/>
          <w:sz w:val="22"/>
          <w:szCs w:val="22"/>
        </w:rPr>
        <w:t xml:space="preserve">Velero operates within a precisely defined backup scope in the Ecoskiller architecture. It explicitly excludes database PVCs — PostgreSQL, Redis, and ClickHouse persistent volumes are backed up by their own dedicated tools (pg_dump, Redis BGSAVE, and clickhouse-backup respectively). Velero's mandate is the Kubernetes configuration layer: everything needed to reconstruct a running cluster state that cannot be regenerated by a Helm chart alone — including environment-specific ConfigMaps, Kubernetes Secrets with runtime credentials, RBAC bindings, NetworkPolicy configurations, and HPA settings.</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65100" w:sz="4"/>
              <w:left w:val="thick" w:color="E65100" w:sz="8"/>
              <w:bottom w:val="single" w:color="E65100" w:sz="4"/>
              <w:right w:val="single" w:color="E65100" w:sz="4"/>
            </w:tcBorders>
            <w:shd w:fill="FFF3E0" w:val="clear"/>
            <w:tcMar>
              <w:top w:type="dxa" w:w="100"/>
              <w:left w:type="dxa" w:w="200"/>
              <w:bottom w:type="dxa" w:w="100"/>
              <w:right w:type="dxa" w:w="200"/>
            </w:tcMar>
          </w:tcPr>
          <w:p>
            <w:pPr>
              <w:spacing w:before="0" w:after="40"/>
            </w:pPr>
            <w:r>
              <w:rPr>
                <w:rFonts w:ascii="Calibri" w:cs="Calibri" w:eastAsia="Calibri" w:hAnsi="Calibri"/>
                <w:b/>
                <w:bCs/>
                <w:color w:val="E65100"/>
                <w:sz w:val="20"/>
                <w:szCs w:val="20"/>
              </w:rPr>
              <w:t xml:space="preserve">Phase 2 — Required Before First Production Data</w:t>
            </w:r>
          </w:p>
          <w:p>
            <w:r>
              <w:rPr>
                <w:rFonts w:ascii="Calibri" w:cs="Calibri" w:eastAsia="Calibri" w:hAnsi="Calibri"/>
                <w:color w:val="1C2833"/>
                <w:sz w:val="20"/>
                <w:szCs w:val="20"/>
              </w:rPr>
              <w:t xml:space="preserve">The Ecoskiller infrastructure documentation explicitly states Velero was 'MOVED FROM PHASE 3 — Add before first production data is stored on GCP/AWS.' This escalation reflects the principle that backup infrastructure must exist before production data does — not after. Without Velero, a catastrophic k3s node failure would require manual reconstruction of all Kubernetes manifests across 50 services and 7 namespaces.</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Image</w:t>
            </w:r>
          </w:p>
        </w:tc>
        <w:tc>
          <w:tcPr>
            <w:tcW w:type="dxa" w:w="7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velero/velero:latest — deployed in ops namespace alongside Prometheus, Grafana, Harbor</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Backup Backend</w:t>
            </w:r>
          </w:p>
        </w:tc>
        <w:tc>
          <w:tcPr>
            <w:tcW w:type="dxa" w:w="7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S3-compatible API — GCP us-central1 (primary) + AWS us-east-1 (secondary via bucket replication)</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Backup Scope</w:t>
            </w:r>
          </w:p>
        </w:tc>
        <w:tc>
          <w:tcPr>
            <w:tcW w:type="dxa" w:w="7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K8s Deployments, StatefulSets, ConfigMaps, Secrets, RBAC, NetworkPolicies, HPA, Services, Ingresses — all namespaces</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Excluded Scope</w:t>
            </w:r>
          </w:p>
        </w:tc>
        <w:tc>
          <w:tcPr>
            <w:tcW w:type="dxa" w:w="7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PostgreSQL PVC, Redis PVC, ClickHouse PVC — handled by pg_dump, BGSAVE, clickhouse-backup</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Frequency</w:t>
            </w:r>
          </w:p>
        </w:tc>
        <w:tc>
          <w:tcPr>
            <w:tcW w:type="dxa" w:w="7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Daily scheduled backup — K8s manifests and configs only</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Retention</w:t>
            </w:r>
          </w:p>
        </w:tc>
        <w:tc>
          <w:tcPr>
            <w:tcW w:type="dxa" w:w="7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7 days — automated expiry of backup snapshots in MinIO</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RTO Target</w:t>
            </w:r>
          </w:p>
        </w:tc>
        <w:tc>
          <w:tcPr>
            <w:tcW w:type="dxa" w:w="7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&lt; 1 hour — full cluster restore from Velero backup snapshot</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DR Context</w:t>
            </w:r>
          </w:p>
        </w:tc>
        <w:tc>
          <w:tcPr>
            <w:tcW w:type="dxa" w:w="7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Tier 4 services (admin-service, notification-service, Airflow) restored via Velero + MinIO secondary in DR runbook</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02  </w:t>
      </w:r>
      <w:r>
        <w:rPr>
          <w:rFonts w:ascii="Calibri" w:cs="Calibri" w:eastAsia="Calibri" w:hAnsi="Calibri"/>
          <w:b/>
          <w:bCs/>
          <w:color w:val="FFFFFF"/>
          <w:sz w:val="22"/>
          <w:szCs w:val="22"/>
        </w:rPr>
        <w:t xml:space="preserve">  SERVICE OVERVIEW</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Purpose Within the Ecoskiller Architecture</w:t>
      </w:r>
    </w:p>
    <w:p>
      <w:pPr>
        <w:spacing w:before="60" w:after="0"/>
      </w:pPr>
      <w:r>
        <w:t xml:space="preserve"/>
      </w:r>
    </w:p>
    <w:p>
      <w:pPr>
        <w:spacing w:before="60" w:after="60"/>
      </w:pPr>
      <w:r>
        <w:rPr>
          <w:rFonts w:ascii="Calibri" w:cs="Calibri" w:eastAsia="Calibri" w:hAnsi="Calibri"/>
          <w:color w:val="1C2833"/>
          <w:sz w:val="22"/>
          <w:szCs w:val="22"/>
        </w:rPr>
        <w:t xml:space="preserve">The Ecoskiller backup and recovery strategy is layered across multiple specialised tools, each handling the data type it is best suited for. PostgreSQL is backed up by pg_dump via a k3s CronJob (daily full + WAL streaming, 30-day retention, &lt; 30 min RTO). Redis is backed up by BGSAVE snapshots (every 15 minutes, 24-hour retention, &lt; 5 min RTO). ClickHouse is backed up by clickhouse-backup (daily incremental, 14-day retention, &lt; 1 hour RTO). Velero fills the one gap none of these tools cover: the Kubernetes configuration layer itself.</w:t>
      </w:r>
    </w:p>
    <w:p>
      <w:pPr>
        <w:spacing w:before="40" w:after="0"/>
      </w:pPr>
      <w:r>
        <w:t xml:space="preserve"/>
      </w:r>
    </w:p>
    <w:p>
      <w:pPr>
        <w:spacing w:before="60" w:after="60"/>
      </w:pPr>
      <w:r>
        <w:rPr>
          <w:rFonts w:ascii="Calibri" w:cs="Calibri" w:eastAsia="Calibri" w:hAnsi="Calibri"/>
          <w:color w:val="1C2833"/>
          <w:sz w:val="22"/>
          <w:szCs w:val="22"/>
        </w:rPr>
        <w:t xml:space="preserve">A Kubernetes cluster is not just the data in its databases — it is the deployment specifications, environment variables, TLS secrets, RBAC bindings, network policies, horizontal pod autoscaler configurations, and service mesh settings that define how the platform runs. If a k3s cluster suffers a catastrophic failure and must be rebuilt from scratch, restoring the databases alone is insufficient. Without the Kubernetes manifests, no pod can be scheduled, no service can be discovered, and no secret can be mounted. Velero preserves exactly this configuration layer, enabling a cluster restore to be reduced to: velero restore create --from-backup &lt;backup-name&gt;.</w:t>
      </w:r>
    </w:p>
    <w:p>
      <w:pPr>
        <w:spacing w:before="40" w:after="0"/>
      </w:pPr>
      <w:r>
        <w:t xml:space="preserve"/>
      </w:r>
    </w:p>
    <w:p>
      <w:pPr>
        <w:spacing w:before="60" w:after="60"/>
      </w:pPr>
      <w:r>
        <w:rPr>
          <w:rFonts w:ascii="Calibri" w:cs="Calibri" w:eastAsia="Calibri" w:hAnsi="Calibri"/>
          <w:color w:val="1C2833"/>
          <w:sz w:val="22"/>
          <w:szCs w:val="22"/>
        </w:rPr>
        <w:t xml:space="preserve">In the Ecoskiller Disaster Recovery plan, Tier 4 services (admin-service, notification-service, Airflow) are recovered by 'Redeploy from Harbor (self-hosted) + restore from MinIO secondary DC.' Velero provides the K8s manifest restore component of that recovery path — pulling the last known deployment state for all services from the MinIO backup, recreating namespace resources, and allowing Helm to reconcile any delta. This means engineers do not need to manually reconstruct service specifications, ConfigMap values, or RBAC rules from memory or documentation during a high-pressure incident.</w:t>
      </w:r>
    </w:p>
    <w:p>
      <w:pPr>
        <w:spacing w:before="40" w:after="0"/>
      </w:pPr>
      <w:r>
        <w:t xml:space="preserve"/>
      </w:r>
    </w:p>
    <w:p>
      <w:pPr>
        <w:spacing w:before="60" w:after="60"/>
      </w:pPr>
      <w:r>
        <w:rPr>
          <w:rFonts w:ascii="Calibri" w:cs="Calibri" w:eastAsia="Calibri" w:hAnsi="Calibri"/>
          <w:color w:val="1C2833"/>
          <w:sz w:val="22"/>
          <w:szCs w:val="22"/>
        </w:rPr>
        <w:t xml:space="preserve">Velero is deployed in the ops namespace, consistent with all Ecoskiller infrastructure tooling (Prometheus, Grafana, Harbor, OTel Collector, ntfy, Mattermost). The ops namespace NetworkPolicy restricts ingress to ops-only traffic — Velero's MinIO backup writes leave the cluster via the MinIO service's S3 API, not through the public internet. The MinIO backup bucket is cross-cloud replicated (GCP us-central1 primary → AWS us-east-1 secondary), ensuring Velero backup data survives a full GCP region failure.</w:t>
      </w:r>
    </w:p>
    <w:p>
      <w:pPr>
        <w:spacing w:before="60" w:after="0"/>
      </w:pPr>
      <w:r>
        <w:t xml:space="preserve"/>
      </w:r>
    </w:p>
    <w:p>
      <w:pPr>
        <w:shd w:fill="1A2E22" w:val="clear"/>
        <w:spacing w:before="20" w:after="10"/>
      </w:pPr>
      <w:r>
        <w:rPr>
          <w:rFonts w:ascii="Calibri" w:cs="Calibri" w:eastAsia="Calibri" w:hAnsi="Calibri"/>
          <w:b/>
          <w:bCs/>
          <w:color w:val="FFFFFF"/>
          <w:sz w:val="22"/>
          <w:szCs w:val="22"/>
        </w:rPr>
        <w:t xml:space="preserve">  03  </w:t>
      </w:r>
      <w:r>
        <w:rPr>
          <w:rFonts w:ascii="Calibri" w:cs="Calibri" w:eastAsia="Calibri" w:hAnsi="Calibri"/>
          <w:b/>
          <w:bCs/>
          <w:color w:val="FFFFFF"/>
          <w:sz w:val="22"/>
          <w:szCs w:val="22"/>
        </w:rPr>
        <w:t xml:space="preserve">  CORE RESPONSIBILITIES</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What Velero Does in Production</w:t>
      </w:r>
    </w:p>
    <w:p>
      <w:pPr>
        <w:spacing w:before="60" w:after="0"/>
      </w:pPr>
      <w:r>
        <w:t xml:space="preserve"/>
      </w:r>
    </w:p>
    <w:p>
      <w:pPr>
        <w:pStyle w:val="Heading3"/>
        <w:spacing w:before="220" w:after="80"/>
      </w:pPr>
      <w:r>
        <w:rPr>
          <w:rFonts w:ascii="Calibri" w:cs="Calibri" w:eastAsia="Calibri" w:hAnsi="Calibri"/>
          <w:b/>
          <w:bCs/>
          <w:color w:val="1A2E22"/>
          <w:sz w:val="22"/>
          <w:szCs w:val="22"/>
        </w:rPr>
        <w:t xml:space="preserve">3.1  Daily Scheduled Kubernetes Cluster Backup</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Execute a daily scheduled backup of the entire k3s cluster's Kubernetes resource state — capturing all Deployments, StatefulSets, DaemonSets, ConfigMaps, Kubernetes Secrets, Services, Ingresses, HPA configurations, RBAC (Roles, RoleBindings, ClusterRoles, ClusterRoleBindings), NetworkPolicies, PersistentVolumeClaims (non-database), and PersistentVolumes across all 7 namespaces (core, realtime, billing, analytics, admin, ops, media)</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Serialise all captured Kubernetes resources as JSON/YAML snapshots and compress them into a backup archive stored in the MinIO S3-compatible backend under the configured bucket (e.g., velero-backups/ecoskiller/)</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Tag each backup with a timestamp and a unique backup name for retrieval — enabling velero restore create --from-backup &lt;name&gt; to reconstruct the cluster to any of the last 7 daily snapshots</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3.2  Scoped PVC Backup — Non-Database Persistent Volumes Only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Back up PVCs that are NOT associated with stateful databases — specifically: Grafana Tempo's 50 GB trace storage PVC, Prometheus TSDB PVC, Grafana dashboard configuration PVC, Longhorn operator metadata, and any custom non-database application PVCs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Explicitly exclude PostgreSQL PVC, Redis PVC, and ClickHouse PVC from Velero backup scope — these volumes are managed by pg_dump (30-day retention), Redis BGSAVE (15-minute snapshots), and clickhouse-backup (daily incremental) respectively, which provide higher-frequency and database-consistent backups than Velero's generic volume snapshots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Enforce PVC exclusion via Velero backup annotations on database StatefulSets: backup.velero.io/backup-volumes-excludes on PostgreSQL, Redis, and ClickHouse pods prevents accidental inclusion of database volumes in Velero snapshots</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3.3  MinIO S3 Backend Integration — Cross-Cloud Backup Durability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Store all backup archives in MinIO's S3-compatible object storage using the AWS SDK S3 API — MinIO's compatibility layer allows Velero to use the same S3 plugin that works against AWS S3, but targeting the self-hosted MinIO endpoint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Use the GCP us-central1 MinIO instance as the primary backup target — Velero writes backup snapshots here first; MinIO's cross-datacenter bucket replication then automatically replicates the backup data to the AWS us-east-1 MinIO secondary instance</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Ensure backup durability against full GCP region failure: because MinIO replication is real-time, the AWS us-east-1 MinIO instance always has an up-to-date copy of all Velero backup snapshots — the DR runbook can point Velero at the secondary MinIO instance to restore on the failover cloud</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3.4  Backup Retention Management — 7-Day Automated Expiry</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Apply 7-day retention to all Velero backup snapshots — backup archives older than 7 days are automatically deleted from MinIO by Velero's garbage collection process, preventing unbounded MinIO storage growth</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Retain 7 daily backup points, giving the recovery team a 7-day window to detect and act on any cluster corruption or misconfiguration before the affected backup expires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manual backup creation for pre-change snapshots: velero backup create pre-migration-&lt;date&gt; before major Helm upgrades, Kubernetes version updates, or namespace restructuring — stored alongside the daily automated backups</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3.5  Full Cluster Restore — Sub-1-Hour RTO</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Execute full cluster restore via: velero restore create --from-backup &lt;backup-name&gt; — recreating all Kubernetes resources in the captured namespaces in the order required to satisfy dependencies (Namespaces first, then RBAC, then ConfigMaps and Secrets, then Deployments and StatefulSets)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Target a sub-1-hour RTO for full cluster restore — the K8s manifest restoration from Velero snapshot is typically complete in &lt; 30 minutes; the remaining time allows pods to reach Running state and readiness probes to pass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selective namespace-scoped restore: velero restore create --from-backup &lt;backup-name&gt; --include-namespaces realtime — enabling partial recovery of a single namespace (e.g., the realtime namespace containing gd-orchestrator and interview-service) without a full cluster restore</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3.6  Quarterly DR Drill Participation</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Serve as the primary mechanism for the quarterly full cluster restore drill — engineers execute velero restore create against the latest backup snapshot in the stage environment on the failover cloud (AWS us-east-1 or GCP us-central1) to validate that a real catastrophic failure can be recovered within the 8-hour RTO target</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Every DR drill result must be documented in a shared DR log (ClickHouse audit table or Wiki.js). If any drill fails or exceeds RTO, a P2 incident must be raised and the runbook updated before the next sprint ends</w:t>
      </w:r>
    </w:p>
    <w:p>
      <w:pPr>
        <w:pStyle w:val="ListParagraph"/>
        <w:numPr>
          <w:ilvl w:val="0"/>
          <w:numId w:val="2"/>
        </w:numPr>
        <w:spacing w:before="40" w:after="40"/>
      </w:pPr>
      <w:r>
        <w:rPr>
          <w:rFonts w:ascii="Calibri" w:cs="Calibri" w:eastAsia="Calibri" w:hAnsi="Calibri"/>
          <w:b w:val="false"/>
          <w:bCs w:val="false"/>
          <w:color w:val="1C2833"/>
          <w:sz w:val="22"/>
          <w:szCs w:val="22"/>
        </w:rPr>
        <w:t xml:space="preserve">Support automated restore-verify scripts run weekly in stage — scripts restore a subset of resources from the latest Velero backup and verify resource counts, namespace health, and pod readiness match the expected cluster state</w:t>
      </w:r>
    </w:p>
    <w:p>
      <w:pPr>
        <w:spacing w:before="60" w:after="0"/>
      </w:pPr>
      <w:r>
        <w:t xml:space="preserve"/>
      </w:r>
    </w:p>
    <w:p>
      <w:pPr>
        <w:shd w:fill="1A2E22" w:val="clear"/>
        <w:spacing w:before="20" w:after="10"/>
      </w:pPr>
      <w:r>
        <w:rPr>
          <w:rFonts w:ascii="Calibri" w:cs="Calibri" w:eastAsia="Calibri" w:hAnsi="Calibri"/>
          <w:b/>
          <w:bCs/>
          <w:color w:val="FFFFFF"/>
          <w:sz w:val="22"/>
          <w:szCs w:val="22"/>
        </w:rPr>
        <w:t xml:space="preserve">  04  </w:t>
      </w:r>
      <w:r>
        <w:rPr>
          <w:rFonts w:ascii="Calibri" w:cs="Calibri" w:eastAsia="Calibri" w:hAnsi="Calibri"/>
          <w:b/>
          <w:bCs/>
          <w:color w:val="FFFFFF"/>
          <w:sz w:val="22"/>
          <w:szCs w:val="22"/>
        </w:rPr>
        <w:t xml:space="preserve">  KEY FEATURES</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Notable Technical Capabilities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Feature</w:t>
            </w:r>
          </w:p>
        </w:tc>
        <w:tc>
          <w:tcPr>
            <w:tcW w:type="dxa" w:w="68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3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Kubernetes-Native Resource Backup</w:t>
            </w:r>
          </w:p>
        </w:tc>
        <w:tc>
          <w:tcPr>
            <w:tcW w:type="dxa" w:w="6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uses the Kubernetes API server directly to enumerate and serialise all resources — it does not depend on etcd access or cluster-admin node SSH. This makes it compatible with managed and self-managed k3s clusters without infrastructure-level access.</w:t>
            </w:r>
          </w:p>
        </w:tc>
      </w:tr>
      <w:tr>
        <w:tc>
          <w:tcPr>
            <w:tcW w:type="dxa" w:w="3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MinIO S3-Compatible Backend</w:t>
            </w:r>
          </w:p>
        </w:tc>
        <w:tc>
          <w:tcPr>
            <w:tcW w:type="dxa" w:w="6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uses its AWS S3 object store plugin pointed at the MinIO S3-compatible endpoint — no AWS account or cloud storage billing required. MinIO's S3 API compatibility is complete enough that Velero operates identically against MinIO as it would against AWS S3.</w:t>
            </w:r>
          </w:p>
        </w:tc>
      </w:tr>
      <w:tr>
        <w:tc>
          <w:tcPr>
            <w:tcW w:type="dxa" w:w="3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Cross-Cloud Backup Durability</w:t>
            </w:r>
          </w:p>
        </w:tc>
        <w:tc>
          <w:tcPr>
            <w:tcW w:type="dxa" w:w="6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cross-datacenter bucket replication (GCP us-central1 → AWS us-east-1) ensures every Velero backup is geo-redundant without any Velero-specific configuration. Backup data survives a complete GCP region failure — the secondary MinIO on AWS us-east-1 holds all 7 daily snapshots.</w:t>
            </w:r>
          </w:p>
        </w:tc>
      </w:tr>
      <w:tr>
        <w:tc>
          <w:tcPr>
            <w:tcW w:type="dxa" w:w="3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Explicit PVC Exclusion Annotations</w:t>
            </w:r>
          </w:p>
        </w:tc>
        <w:tc>
          <w:tcPr>
            <w:tcW w:type="dxa" w:w="6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Velero's backup.velero.io/backup-volumes-excludes annotation on database pods (PostgreSQL, Redis, ClickHouse) prevents accidental snapshot of database volumes. This enforces the architectural principle that database state is owned by pg_dump / BGSAVE / clickhouse-backup, not Velero.</w:t>
            </w:r>
          </w:p>
        </w:tc>
      </w:tr>
      <w:tr>
        <w:tc>
          <w:tcPr>
            <w:tcW w:type="dxa" w:w="3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Selective Namespace Restore</w:t>
            </w:r>
          </w:p>
        </w:tc>
        <w:tc>
          <w:tcPr>
            <w:tcW w:type="dxa" w:w="6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supports restoring a specific namespace subset (--include-namespaces &lt;ns&gt;) without triggering a full cluster restore. Enables targeted recovery of a single failed namespace (e.g., realtime, billing) without touching healthy namespaces.</w:t>
            </w:r>
          </w:p>
        </w:tc>
      </w:tr>
      <w:tr>
        <w:tc>
          <w:tcPr>
            <w:tcW w:type="dxa" w:w="3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Pre-Change Manual Backup</w:t>
            </w:r>
          </w:p>
        </w:tc>
        <w:tc>
          <w:tcPr>
            <w:tcW w:type="dxa" w:w="6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Engineers can create named on-demand backups (velero backup create pre-migration-&lt;date&gt;) before risky operations — Helm major version upgrades, Kubernetes version bumps, namespace restructuring — providing a precise rollback point beyond the daily automated schedule.</w:t>
            </w:r>
          </w:p>
        </w:tc>
      </w:tr>
      <w:tr>
        <w:tc>
          <w:tcPr>
            <w:tcW w:type="dxa" w:w="3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7-Day Backup Window</w:t>
            </w:r>
          </w:p>
        </w:tc>
        <w:tc>
          <w:tcPr>
            <w:tcW w:type="dxa" w:w="6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7 daily backup snapshots are retained — giving the team a one-week window to detect and act on any cluster misconfiguration before the relevant backup expires. This covers the typical sprint cycle, ensuring at minimum one full sprint of recovery options exist at all times.</w:t>
            </w:r>
          </w:p>
        </w:tc>
      </w:tr>
      <w:tr>
        <w:tc>
          <w:tcPr>
            <w:tcW w:type="dxa" w:w="3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Sub-1-Hour RTO</w:t>
            </w:r>
          </w:p>
        </w:tc>
        <w:tc>
          <w:tcPr>
            <w:tcW w:type="dxa" w:w="6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Full cluster restore RTO target is &lt; 1 hour — achievable because Velero restores K8s manifests in dependency order (namespaces → RBAC → config → workloads) without requiring manual Helm re-deployment of all 50 services.</w:t>
            </w:r>
          </w:p>
        </w:tc>
      </w:tr>
      <w:tr>
        <w:tc>
          <w:tcPr>
            <w:tcW w:type="dxa" w:w="3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Quarterly DR Drill Integration</w:t>
            </w:r>
          </w:p>
        </w:tc>
        <w:tc>
          <w:tcPr>
            <w:tcW w:type="dxa" w:w="6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participates in the quarterly full cluster restore drill in the stage environment. Drill results are logged and failure to meet RTO triggers a mandatory P2 incident + runbook update. This ensures Velero's restore path is exercised under realistic conditions, not just theoretically.</w:t>
            </w:r>
          </w:p>
        </w:tc>
      </w:tr>
      <w:tr>
        <w:tc>
          <w:tcPr>
            <w:tcW w:type="dxa" w:w="3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Weekly Automated Restore Verification</w:t>
            </w:r>
          </w:p>
        </w:tc>
        <w:tc>
          <w:tcPr>
            <w:tcW w:type="dxa" w:w="6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Automated restore-verify scripts run weekly in stage — restoring a resource subset from the latest Velero snapshot and comparing actual cluster state against expected values. Results logged in ClickHouse for trend analysis and backup integrity validation.</w:t>
            </w:r>
          </w:p>
        </w:tc>
      </w:tr>
      <w:tr>
        <w:tc>
          <w:tcPr>
            <w:tcW w:type="dxa" w:w="3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Zero Managed Service Dependency</w:t>
            </w:r>
          </w:p>
        </w:tc>
        <w:tc>
          <w:tcPr>
            <w:tcW w:type="dxa" w:w="6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 MinIO backend eliminates dependency on any cloud-managed backup service (AWS Backup, GCP Backup for GKE, Velero on Heptio Cloud). The backup pipeline is entirely self-hosted: Velero in k3s ops namespace → MinIO on-cluster S3-compatible endpoint.</w:t>
            </w:r>
          </w:p>
        </w:tc>
      </w:tr>
      <w:tr>
        <w:tc>
          <w:tcPr>
            <w:tcW w:type="dxa" w:w="3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Resource Ordering on Restore</w:t>
            </w:r>
          </w:p>
        </w:tc>
        <w:tc>
          <w:tcPr>
            <w:tcW w:type="dxa" w:w="6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restores Kubernetes resources in the correct dependency order — Namespaces and CRDs before workloads, Secrets and ConfigMaps before Deployments that mount them, Services before Ingresses. This prevents pod startup failures due to missing configuration at restore time.</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05  </w:t>
      </w:r>
      <w:r>
        <w:rPr>
          <w:rFonts w:ascii="Calibri" w:cs="Calibri" w:eastAsia="Calibri" w:hAnsi="Calibri"/>
          <w:b/>
          <w:bCs/>
          <w:color w:val="FFFFFF"/>
          <w:sz w:val="22"/>
          <w:szCs w:val="22"/>
        </w:rPr>
        <w:t xml:space="preserve">  INPUTS</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What Velero Receives</w:t>
      </w:r>
    </w:p>
    <w:p>
      <w:pPr>
        <w:spacing w:before="60" w:after="0"/>
      </w:pPr>
      <w:r>
        <w:t xml:space="preserve"/>
      </w:r>
    </w:p>
    <w:p>
      <w:pPr>
        <w:spacing w:before="60" w:after="60"/>
      </w:pPr>
      <w:r>
        <w:rPr>
          <w:rFonts w:ascii="Calibri" w:cs="Calibri" w:eastAsia="Calibri" w:hAnsi="Calibri"/>
          <w:color w:val="1C2833"/>
          <w:sz w:val="22"/>
          <w:szCs w:val="22"/>
        </w:rPr>
        <w:t xml:space="preserve">Velero is primarily a scheduled, operator-triggered tool. Its inputs come from its internal backup schedule, the Kubernetes API for resource enumeration, and operator CLI/API commands for manual operations.</w:t>
      </w:r>
    </w:p>
    <w:p>
      <w:pPr>
        <w:spacing w:before="5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3480"/>
      </w:tblGrid>
      <w:tr>
        <w:trPr>
          <w:tblHeader/>
        </w:trPr>
        <w:tc>
          <w:tcPr>
            <w:tcW w:type="dxa" w:w="24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Input Type</w:t>
            </w:r>
          </w:p>
        </w:tc>
        <w:tc>
          <w:tcPr>
            <w:tcW w:type="dxa" w:w="22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Source</w:t>
            </w:r>
          </w:p>
        </w:tc>
        <w:tc>
          <w:tcPr>
            <w:tcW w:type="dxa" w:w="20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Protocol / Method</w:t>
            </w:r>
          </w:p>
        </w:tc>
        <w:tc>
          <w:tcPr>
            <w:tcW w:type="dxa" w:w="34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Scheduled Backup Trigger</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internal CronJob schedule</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Schedule CRD</w:t>
            </w:r>
          </w:p>
        </w:tc>
        <w:tc>
          <w:tcPr>
            <w:tcW w:type="dxa" w:w="34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Schedule custom resource defines the backup cron expression (e.g., 0 2 * * * for 2 AM daily). Velero controller watches Schedule CRDs and triggers backup creation on schedule.</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Kubernetes API Resource Enumeration</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API server</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HTTPS Kubernetes API</w:t>
            </w:r>
          </w:p>
        </w:tc>
        <w:tc>
          <w:tcPr>
            <w:tcW w:type="dxa" w:w="34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enumerates all namespaced and cluster-scoped resources by calling the k3s API server. Discovers Deployments, ConfigMaps, Secrets, Services, PVCs, RBAC, HPA, NetworkPolicies across all 7 namespaces.</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PVC Volume Snapshot Request</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storage provider (Longhorn)</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CSI VolumeSnapshot API</w:t>
            </w:r>
          </w:p>
        </w:tc>
        <w:tc>
          <w:tcPr>
            <w:tcW w:type="dxa" w:w="34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For included PVCs (non-database), Velero requests a VolumeSnapshot via the CSI plugin. Longhorn executes the snapshot and Velero captures the resulting snapshot reference in the backup metadata.</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Manual Backup Command</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Platform engineer (ops team)</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CLI / kubectl</w:t>
            </w:r>
          </w:p>
        </w:tc>
        <w:tc>
          <w:tcPr>
            <w:tcW w:type="dxa" w:w="34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backup create &lt;name&gt; [--include-namespaces &lt;ns&gt;] — operator-triggered on-demand backup. Used before major changes (Helm upgrades, K8s version bumps) as a named pre-change snapshot.</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Restore Command</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Platform engineer (DR runbook)</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CLI / kubectl</w:t>
            </w:r>
          </w:p>
        </w:tc>
        <w:tc>
          <w:tcPr>
            <w:tcW w:type="dxa" w:w="34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restore create --from-backup &lt;backup-name&gt; [--include-namespaces &lt;ns&gt;] — operator-triggered restore. Executed during DR drills or actual cluster recovery operations per the DR runbook.</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MinIO S3 Credentials</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 (ops namespace)</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 mount</w:t>
            </w:r>
          </w:p>
        </w:tc>
        <w:tc>
          <w:tcPr>
            <w:tcW w:type="dxa" w:w="34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access key and secret key stored as a Kubernetes Secret in the ops namespace. Mounted into the Velero pod — used to authenticate HTTPS PUT/GET requests to the MinIO S3-compatible endpoint.</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BackupStorageLocation CRD</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Helm chart configuration</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CRD</w:t>
            </w:r>
          </w:p>
        </w:tc>
        <w:tc>
          <w:tcPr>
            <w:tcW w:type="dxa" w:w="34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Velero's BackupStorageLocation custom resource defines the MinIO endpoint URL, bucket name, and credential Secret reference. Configured at deploy time via Helm values — defines where all backup archives are written.</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Backup Expiry / GC Trigger</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internal controller</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controller loop</w:t>
            </w:r>
          </w:p>
        </w:tc>
        <w:tc>
          <w:tcPr>
            <w:tcW w:type="dxa" w:w="34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Velero's garbage collection controller runs on schedule — identifies backup snapshots older than the configured retention period (7 days) and deletes them from MinIO and from k3s Backup CRD objects.</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06  </w:t>
      </w:r>
      <w:r>
        <w:rPr>
          <w:rFonts w:ascii="Calibri" w:cs="Calibri" w:eastAsia="Calibri" w:hAnsi="Calibri"/>
          <w:b/>
          <w:bCs/>
          <w:color w:val="FFFFFF"/>
          <w:sz w:val="22"/>
          <w:szCs w:val="22"/>
        </w:rPr>
        <w:t xml:space="preserve">  OUTPUTS</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What Velero Produces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680"/>
      </w:tblGrid>
      <w:tr>
        <w:trPr>
          <w:tblHeader/>
        </w:trPr>
        <w:tc>
          <w:tcPr>
            <w:tcW w:type="dxa" w:w="28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Output Type</w:t>
            </w:r>
          </w:p>
        </w:tc>
        <w:tc>
          <w:tcPr>
            <w:tcW w:type="dxa" w:w="26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Consumer</w:t>
            </w:r>
          </w:p>
        </w:tc>
        <w:tc>
          <w:tcPr>
            <w:tcW w:type="dxa" w:w="46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Description</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Backup Archive in MinIO</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S3 (GCP us-central1 + AWS us-east-1 via replication)</w:t>
            </w:r>
          </w:p>
        </w:tc>
        <w:tc>
          <w:tcPr>
            <w:tcW w:type="dxa" w:w="4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Compressed tar.gz archive containing JSON serialisation of all captured Kubernetes resources and volume snapshot references. Stored in the velero-backups/ecoskiller/ bucket. Cross-cloud replicated automatically by MinIO bucket replication.</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Velero Backup CRD Object</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controller + platform engineers</w:t>
            </w:r>
          </w:p>
        </w:tc>
        <w:tc>
          <w:tcPr>
            <w:tcW w:type="dxa" w:w="4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 Kubernetes Backup custom resource object created in the ops namespace for each backup run — stores backup name, included namespaces, start/completion time, status (Completed/Failed), expiry timestamp, and MinIO object key.</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Velero Restore CRD Object</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controller + platform engineers</w:t>
            </w:r>
          </w:p>
        </w:tc>
        <w:tc>
          <w:tcPr>
            <w:tcW w:type="dxa" w:w="4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 Kubernetes Restore custom resource object created per restore operation — stores source backup name, restore start/completion time, included namespaces, resource counts, warnings, and final status (Completed/PartiallyFailed/Failed).</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Reconstructed K8s Resources</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API server (during restore)</w:t>
            </w:r>
          </w:p>
        </w:tc>
        <w:tc>
          <w:tcPr>
            <w:tcW w:type="dxa" w:w="4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During a restore operation, Velero submits CREATE/APPLY requests to the k3s API server for every resource in the backup archive — recreating Deployments, ConfigMaps, Secrets, RBAC, NetworkPolicies, etc. in dependency order.</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Restored PVC Snapshots</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storage / Longhorn (during restore)</w:t>
            </w:r>
          </w:p>
        </w:tc>
        <w:tc>
          <w:tcPr>
            <w:tcW w:type="dxa" w:w="4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For PVCs included in the backup, Velero instructs the CSI plugin to restore from the VolumeSnapshot reference stored in the backup metadata — recreating the PVC with the snapshotted data on the target cluster.</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Backup Status Events / Logs</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 Grafana (ops namespace)</w:t>
            </w:r>
          </w:p>
        </w:tc>
        <w:tc>
          <w:tcPr>
            <w:tcW w:type="dxa" w:w="4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exposes Prometheus metrics (/metrics endpoint): velero_backup_success_total, velero_backup_failure_total, velero_restore_success_total, velero_restore_duration_seconds. Scraped by Prometheus, visible in Grafana for backup health monitoring.</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Backup Failure Alert</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Alertmanager → ntfy + Mattermost</w:t>
            </w:r>
          </w:p>
        </w:tc>
        <w:tc>
          <w:tcPr>
            <w:tcW w:type="dxa" w:w="4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If a daily scheduled backup fails (velero_backup_failure_total increments), Prometheus fires a P1 alert — routed by Alertmanager to ntfy push notification and Mattermost #incidents channel. Backup failure is a P1 event (production data unprotected).</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DR Drill Restore Report</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 audit table / Wiki.js DR log</w:t>
            </w:r>
          </w:p>
        </w:tc>
        <w:tc>
          <w:tcPr>
            <w:tcW w:type="dxa" w:w="4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After each quarterly full cluster restore drill, engineers document the restore result (start time, completion time, RTO achieved, resources restored, any failures) in the ClickHouse DR audit table or Wiki.js. Mandatory per the DR rules.</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07  </w:t>
      </w:r>
      <w:r>
        <w:rPr>
          <w:rFonts w:ascii="Calibri" w:cs="Calibri" w:eastAsia="Calibri" w:hAnsi="Calibri"/>
          <w:b/>
          <w:bCs/>
          <w:color w:val="FFFFFF"/>
          <w:sz w:val="22"/>
          <w:szCs w:val="22"/>
        </w:rPr>
        <w:t xml:space="preserve">  DEPENDENCIES</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Upstream and Downstream Dependencies</w:t>
      </w:r>
    </w:p>
    <w:p>
      <w:pPr>
        <w:spacing w:before="60" w:after="0"/>
      </w:pPr>
      <w:r>
        <w:t xml:space="preserve"/>
      </w:r>
    </w:p>
    <w:p>
      <w:pPr>
        <w:pStyle w:val="Heading3"/>
        <w:spacing w:before="220" w:after="80"/>
      </w:pPr>
      <w:r>
        <w:rPr>
          <w:rFonts w:ascii="Calibri" w:cs="Calibri" w:eastAsia="Calibri" w:hAnsi="Calibri"/>
          <w:b/>
          <w:bCs/>
          <w:color w:val="1A2E22"/>
          <w:sz w:val="22"/>
          <w:szCs w:val="22"/>
        </w:rPr>
        <w:t xml:space="preserve">7.1  Infrastructure Velero Requires</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k3s Kubernetes (ops namespace)</w:t>
            </w:r>
          </w:p>
        </w:tc>
        <w:tc>
          <w:tcPr>
            <w:tcW w:type="dxa" w:w="7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runs as a Deployment in the ops namespace. Requires cluster-admin RBAC to enumerate and serialize all resources across all namespaces. Uses the k3s API server for resource discovery, serialization, and restore API calls.</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MinIO (GCP us-central1 primary)</w:t>
            </w:r>
          </w:p>
        </w:tc>
        <w:tc>
          <w:tcPr>
            <w:tcW w:type="dxa" w:w="7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Primary backup storage backend. Velero writes all backup archives to the MinIO S3-compatible endpoint. MinIO's cross-DC bucket replication automatically copies backups to the AWS us-east-1 secondary — Velero writes to the primary only, replication is transparent.</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MinIO (AWS us-east-1 secondary)</w:t>
            </w:r>
          </w:p>
        </w:tc>
        <w:tc>
          <w:tcPr>
            <w:tcW w:type="dxa" w:w="7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Disaster Recovery backup source. During a GCP region failure, the DR runbook reconfigures Velero's BackupStorageLocation to point at the AWS us-east-1 MinIO instance — which already holds the last 7 daily backup snapshots via MinIO bucket replication.</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Longhorn CSI Plugin (PVC snapshots)</w:t>
            </w:r>
          </w:p>
        </w:tc>
        <w:tc>
          <w:tcPr>
            <w:tcW w:type="dxa" w:w="7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For non-database PVCs included in Velero backup scope, Velero uses the Longhorn CSI driver's VolumeSnapshot capability. Longhorn executes the snapshot; Velero records the snapshot reference in the backup metadata for restore-time PVC reconstruction.</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Kubernetes Secrets (ops namespace)</w:t>
            </w:r>
          </w:p>
        </w:tc>
        <w:tc>
          <w:tcPr>
            <w:tcW w:type="dxa" w:w="7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access key and secret key stored as a Kubernetes Secret in the ops namespace. Velero mounts this secret to authenticate S3 API PUT/GET requests to MinIO. Credentials are never in plaintext in Velero Helm values.</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Helm v3.x + GitLab CI</w:t>
            </w:r>
          </w:p>
        </w:tc>
        <w:tc>
          <w:tcPr>
            <w:tcW w:type="dxa" w:w="7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deployed via Helm chart. BackupStorageLocation, VolumeSnapshotLocation, and Schedule CRDs configured via Helm values per environment. GitLab CI applies Helm upgrades when Velero config changes.</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Prometheus (ops namespace)</w:t>
            </w:r>
          </w:p>
        </w:tc>
        <w:tc>
          <w:tcPr>
            <w:tcW w:type="dxa" w:w="7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scrapes Velero's /metrics endpoint for backup success/failure counters, duration histograms, and restore status metrics. Alertmanager triggers P1 alert on backup failure.</w:t>
            </w:r>
          </w:p>
        </w:tc>
      </w:tr>
    </w:tbl>
    <w:p>
      <w:pPr>
        <w:spacing w:before="60" w:after="0"/>
      </w:pPr>
      <w:r>
        <w:t xml:space="preserve"/>
      </w:r>
    </w:p>
    <w:p>
      <w:pPr>
        <w:pStyle w:val="Heading3"/>
        <w:spacing w:before="220" w:after="80"/>
      </w:pPr>
      <w:r>
        <w:rPr>
          <w:rFonts w:ascii="Calibri" w:cs="Calibri" w:eastAsia="Calibri" w:hAnsi="Calibri"/>
          <w:b/>
          <w:bCs/>
          <w:color w:val="1A2E22"/>
          <w:sz w:val="22"/>
          <w:szCs w:val="22"/>
        </w:rPr>
        <w:t xml:space="preserve">7.2  Resources Velero Backs Up (Kubernetes Layer)</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000"/>
        <w:gridCol w:w="2880"/>
      </w:tblGrid>
      <w:tr>
        <w:trPr>
          <w:tblHeader/>
        </w:trPr>
        <w:tc>
          <w:tcPr>
            <w:tcW w:type="dxa" w:w="14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Namespace</w:t>
            </w:r>
          </w:p>
        </w:tc>
        <w:tc>
          <w:tcPr>
            <w:tcW w:type="dxa" w:w="38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Resource Types Backed Up</w:t>
            </w:r>
          </w:p>
        </w:tc>
        <w:tc>
          <w:tcPr>
            <w:tcW w:type="dxa" w:w="20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Database PVCs Excluded</w:t>
            </w:r>
          </w:p>
        </w:tc>
        <w:tc>
          <w:tcPr>
            <w:tcW w:type="dxa" w:w="28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1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core</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Deployments (all 7 core services), ConfigMaps, Secrets, Services, HPA, NetworkPolicies</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PostgreSQL PVC, Redis PVC</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auth-service, user-service, job-service, notification-service, application-service, recruiter-service, search-indexer</w:t>
            </w:r>
          </w:p>
        </w:tc>
      </w:tr>
      <w:tr>
        <w:tc>
          <w:tcPr>
            <w:tcW w:type="dxa" w:w="1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realtime</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Deployments (gd-orchestrator, interview-service, dojo-match-engine), ConfigMaps, Services, WebSocket Ingress</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None (stateless services)</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session state PVC excluded — BGSAVE handles it</w:t>
            </w:r>
          </w:p>
        </w:tc>
      </w:tr>
      <w:tr>
        <w:tc>
          <w:tcPr>
            <w:tcW w:type="dxa" w:w="1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billing</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Deployments (billing-service), ConfigMaps, Secrets (payment gateway keys), Services</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None</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Payment gateway credential Secrets critically important for billing-service to function after restore</w:t>
            </w:r>
          </w:p>
        </w:tc>
      </w:tr>
      <w:tr>
        <w:tc>
          <w:tcPr>
            <w:tcW w:type="dxa" w:w="1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analytics</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Deployments (scoring-engine, certification-engine, analytics-service), ConfigMaps, Services</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 PVC</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 PVC excluded — clickhouse-backup handles it</w:t>
            </w:r>
          </w:p>
        </w:tc>
      </w:tr>
      <w:tr>
        <w:tc>
          <w:tcPr>
            <w:tcW w:type="dxa" w:w="1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admin</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Deployments (admin-service, Airflow), ConfigMaps, Secrets, Services</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None</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Airflow DAG configurations in ConfigMaps backed up by Velero</w:t>
            </w:r>
          </w:p>
        </w:tc>
      </w:tr>
      <w:tr>
        <w:tc>
          <w:tcPr>
            <w:tcW w:type="dxa" w:w="1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ops</w:t>
            </w:r>
          </w:p>
        </w:tc>
        <w:tc>
          <w:tcPr>
            <w:tcW w:type="dxa" w:w="3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Deployments (Prometheus, Grafana, Loki, Tempo, OTel Collector, Harbor, Velero itself), ConfigMaps, Secrets</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TSDB PVC (included)</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Grafana dashboard ConfigMaps, Prometheus alert rules ConfigMaps, Alertmanager routing ConfigMaps backed up</w:t>
            </w:r>
          </w:p>
        </w:tc>
      </w:tr>
      <w:tr>
        <w:tc>
          <w:tcPr>
            <w:tcW w:type="dxa" w:w="1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media</w:t>
            </w:r>
          </w:p>
        </w:tc>
        <w:tc>
          <w:tcPr>
            <w:tcW w:type="dxa" w:w="3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Deployments (Jitsi JVB, jicofo, web, prosody, coturn), ConfigMaps, Secrets</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None (stateless)</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coturn shared secret and Jitsi config in Secrets — critical for WebRTC to function after restore</w:t>
            </w:r>
          </w:p>
        </w:tc>
      </w:tr>
    </w:tbl>
    <w:p>
      <w:pPr>
        <w:spacing w:before="60" w:after="0"/>
      </w:pPr>
      <w:r>
        <w:t xml:space="preserve"/>
      </w:r>
    </w:p>
    <w:p>
      <w:pPr>
        <w:pStyle w:val="Heading3"/>
        <w:spacing w:before="220" w:after="80"/>
      </w:pPr>
      <w:r>
        <w:rPr>
          <w:rFonts w:ascii="Calibri" w:cs="Calibri" w:eastAsia="Calibri" w:hAnsi="Calibri"/>
          <w:b/>
          <w:bCs/>
          <w:color w:val="1A2E22"/>
          <w:sz w:val="22"/>
          <w:szCs w:val="22"/>
        </w:rPr>
        <w:t xml:space="preserve">7.3  Tools That Handle What Velero Does NOT Backup</w:t>
      </w:r>
    </w:p>
    <w:p>
      <w:pPr>
        <w:spacing w:before="3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Database / State</w:t>
            </w:r>
          </w:p>
        </w:tc>
        <w:tc>
          <w:tcPr>
            <w:tcW w:type="dxa" w:w="36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Backup Tool</w:t>
            </w:r>
          </w:p>
        </w:tc>
        <w:tc>
          <w:tcPr>
            <w:tcW w:type="dxa" w:w="42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Why Velero Excludes It</w:t>
            </w:r>
          </w:p>
        </w:tc>
      </w:tr>
      <w:tr>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PostgreSQL data</w:t>
            </w:r>
          </w:p>
        </w:tc>
        <w:tc>
          <w:tcPr>
            <w:tcW w:type="dxa" w:w="3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pg_dump via k3s CronJob → MinIO (daily full + WAL, 30-day retention, &lt; 30 min RTO)</w:t>
            </w:r>
          </w:p>
        </w:tc>
        <w:tc>
          <w:tcPr>
            <w:tcW w:type="dxa" w:w="4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pg_dump provides database-consistent backups with WAL streaming for near-zero RPO. Velero's generic PVC snapshot cannot guarantee PostgreSQL consistency at the storage layer.</w:t>
            </w:r>
          </w:p>
        </w:tc>
      </w:tr>
      <w:tr>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Redis RDB state</w:t>
            </w:r>
          </w:p>
        </w:tc>
        <w:tc>
          <w:tcPr>
            <w:tcW w:type="dxa" w:w="3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Redis BGSAVE snapshot → MinIO via CronJob (every 15 min, 24-hr retention, &lt; 5 min RTO)</w:t>
            </w:r>
          </w:p>
        </w:tc>
        <w:tc>
          <w:tcPr>
            <w:tcW w:type="dxa" w:w="4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BGSAVE runs every 15 minutes — far higher frequency than Velero's daily backup. RPO &lt; 15 min vs. Velero's 24-hr RPO for this data class.</w:t>
            </w:r>
          </w:p>
        </w:tc>
      </w:tr>
      <w:tr>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ClickHouse analytics</w:t>
            </w:r>
          </w:p>
        </w:tc>
        <w:tc>
          <w:tcPr>
            <w:tcW w:type="dxa" w:w="3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clickhouse-backup tool → MinIO (daily incremental, 14-day retention, &lt; 1 hr RTO)</w:t>
            </w:r>
          </w:p>
        </w:tc>
        <w:tc>
          <w:tcPr>
            <w:tcW w:type="dxa" w:w="4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clickhouse-backup provides ClickHouse-native incremental backup with consistent snapshot at the database engine level — not achievable via Velero PVC snapshot.</w:t>
            </w:r>
          </w:p>
        </w:tc>
      </w:tr>
      <w:tr>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MinIO object data</w:t>
            </w:r>
          </w:p>
        </w:tc>
        <w:tc>
          <w:tcPr>
            <w:tcW w:type="dxa" w:w="3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cross-DC bucket replication + MinIO versioning (real-time, 30-day versions)</w:t>
            </w:r>
          </w:p>
        </w:tc>
        <w:tc>
          <w:tcPr>
            <w:tcW w:type="dxa" w:w="4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data is replicated in real-time to the secondary DC — RPO ≈ 0. Velero daily backup would add redundant, lower-RPO coverage of already-replicated data.</w:t>
            </w:r>
          </w:p>
        </w:tc>
      </w:tr>
      <w:tr>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OpenSearch indices</w:t>
            </w:r>
          </w:p>
        </w:tc>
        <w:tc>
          <w:tcPr>
            <w:tcW w:type="dxa" w:w="3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Snapshot to MinIO via OpenSearch snapshot API (daily, 14-day retention, &lt; 45 min RTO)</w:t>
            </w:r>
          </w:p>
        </w:tc>
        <w:tc>
          <w:tcPr>
            <w:tcW w:type="dxa" w:w="4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OpenSearch-native snapshot API creates shard-consistent index snapshots — Velero PVC snapshot cannot guarantee index consistency across shards.</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08  </w:t>
      </w:r>
      <w:r>
        <w:rPr>
          <w:rFonts w:ascii="Calibri" w:cs="Calibri" w:eastAsia="Calibri" w:hAnsi="Calibri"/>
          <w:b/>
          <w:bCs/>
          <w:color w:val="FFFFFF"/>
          <w:sz w:val="22"/>
          <w:szCs w:val="22"/>
        </w:rPr>
        <w:t xml:space="preserve">  TECH STACK</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Technologies and Components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880"/>
      </w:tblGrid>
      <w:tr>
        <w:trPr>
          <w:tblHeader/>
        </w:trPr>
        <w:tc>
          <w:tcPr>
            <w:tcW w:type="dxa" w:w="24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6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Technology / Version</w:t>
            </w:r>
          </w:p>
        </w:tc>
        <w:tc>
          <w:tcPr>
            <w:tcW w:type="dxa" w:w="22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c>
          <w:tcPr>
            <w:tcW w:type="dxa" w:w="28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Backup Engine</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velero/velero:latest</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K8s cluster backup &amp; restore</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Deployed in ops namespace. Cluster-admin RBAC for full resource enumeration across all namespaces. Manages Backup, Restore, Schedule, BackupStorageLocation CRDs.</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Object Store Backend</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S3-compatible (self-hosted)</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Backup archive storage</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GCP us-central1 primary. AWS us-east-1 secondary via MinIO bucket replication. Velero uses AWS S3 plugin against MinIO S3-compatible API — zero cloud storage billing.</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S3 Plugin</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velero-plugin-for-aws (S3 compatible)</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S3 API integration</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Velero's official AWS plugin configured with MinIO endpoint URL instead of AWS S3. Handles multipart upload of backup tar.gz archives to MinIO.</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PVC Snapshot</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 CSI VolumeSnapshot</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Non-database PVC snapshots</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Longhorn CSI driver executes VolumeSnapshot for included PVCs on Velero's instruction. Snapshot reference stored in backup metadata for restore-time PVC reconstruction.</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Kubernetes Runtime</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k3s (self-managed, GCP + AWS)</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Pod orchestration + API server</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Deployment in ops namespace. k3s API server is Velero's resource enumeration source. Velero requires cluster-admin ClusterRoleBinding.</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Backup Schedules</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Schedule CRD</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Automated daily backup trigger</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Schedule custom resource defines the cron expression for daily automated backups. Velero controller watches Schedule CRDs and creates Backup CRD objects on schedule.</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Credentials</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Kubernetes Secrets (ops namespace)</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authentication</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access key + secret key stored as Kubernetes Secret. Mounted into Velero pod as file (credentials-velero) — standard Velero credential pattern.</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Monitoring</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 Grafana (ops namespace)</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Backup health metrics</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Prometheus scrapes Velero /metrics: velero_backup_success_total, velero_backup_failure_total, velero_restore_duration_seconds. P1 alert on backup failure.</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Alert Routing</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Alertmanager → ntfy + Mattermost</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Backup failure escalation</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Backup failure (velero_backup_failure_total &gt; 0) triggers P1 alert → ntfy push to on-call engineer + Mattermost #incidents. Backup failure = production data unprotected.</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DR Logging</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 audit table / Wiki.js</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DR drill result documentation</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Every quarterly full cluster restore drill result logged in ClickHouse DR audit table or Wiki.js. Mandatory per Ecoskiller DR rules — failure to document triggers P2 incident.</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Helm v3.x + GitLab CI</w:t>
            </w:r>
          </w:p>
        </w:tc>
        <w:tc>
          <w:tcPr>
            <w:tcW w:type="dxa" w:w="2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GitLab CI (self-hosted)</w:t>
            </w:r>
          </w:p>
        </w:tc>
        <w:tc>
          <w:tcPr>
            <w:tcW w:type="dxa" w:w="22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deployment + config management</w:t>
            </w:r>
          </w:p>
        </w:tc>
        <w:tc>
          <w:tcPr>
            <w:tcW w:type="dxa" w:w="28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Helm chart deployed via GitLab CI. BackupStorageLocation, Schedule, and PVC exclusion annotations managed as Helm values per environment.</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Database Backup Tools</w:t>
            </w:r>
          </w:p>
        </w:tc>
        <w:tc>
          <w:tcPr>
            <w:tcW w:type="dxa" w:w="2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pg_dump / Redis BGSAVE / clickhouse-backup</w:t>
            </w:r>
          </w:p>
        </w:tc>
        <w:tc>
          <w:tcPr>
            <w:tcW w:type="dxa" w:w="22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Complementary backup layer</w:t>
            </w:r>
          </w:p>
        </w:tc>
        <w:tc>
          <w:tcPr>
            <w:tcW w:type="dxa" w:w="28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These tools handle database PVCs that Velero explicitly excludes. Together with Velero, they form the complete Ecoskiller backup strategy covering all data tiers.</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09  </w:t>
      </w:r>
      <w:r>
        <w:rPr>
          <w:rFonts w:ascii="Calibri" w:cs="Calibri" w:eastAsia="Calibri" w:hAnsi="Calibri"/>
          <w:b/>
          <w:bCs/>
          <w:color w:val="FFFFFF"/>
          <w:sz w:val="22"/>
          <w:szCs w:val="22"/>
        </w:rPr>
        <w:t xml:space="preserve">  BUSINESS VALUE</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How Velero Enables the Ecoskiller Platform</w:t>
      </w:r>
    </w:p>
    <w:p>
      <w:pPr>
        <w:spacing w:before="60" w:after="0"/>
      </w:pPr>
      <w:r>
        <w:t xml:space="preserve"/>
      </w:r>
    </w:p>
    <w:p>
      <w:pPr>
        <w:pStyle w:val="Heading3"/>
        <w:spacing w:before="220" w:after="80"/>
      </w:pPr>
      <w:r>
        <w:rPr>
          <w:rFonts w:ascii="Calibri" w:cs="Calibri" w:eastAsia="Calibri" w:hAnsi="Calibri"/>
          <w:b/>
          <w:bCs/>
          <w:color w:val="1A2E22"/>
          <w:sz w:val="22"/>
          <w:szCs w:val="22"/>
        </w:rPr>
        <w:t xml:space="preserve">9.1  Prevents Total Platform Reconstruction After Catastrophic Failure</w:t>
      </w:r>
    </w:p>
    <w:p>
      <w:pPr>
        <w:spacing w:before="60" w:after="60"/>
      </w:pPr>
      <w:r>
        <w:rPr>
          <w:rFonts w:ascii="Calibri" w:cs="Calibri" w:eastAsia="Calibri" w:hAnsi="Calibri"/>
          <w:color w:val="1C2833"/>
          <w:sz w:val="22"/>
          <w:szCs w:val="22"/>
        </w:rPr>
        <w:t xml:space="preserve">The Ecoskiller platform operates 50 services across 7 namespaces, with thousands of lines of Kubernetes manifest configuration — deployment specs, ConfigMap values, TLS secrets, RBAC bindings, HPA settings, network policies, and Ingress rules. Without Velero, a catastrophic k3s failure (node corruption, accidental namespace deletion, etcd data loss) would require an engineer to manually reconstruct all of these configurations from documentation and memory — a multi-day effort during which the platform is completely offline. Velero reduces this to a single velero restore create command with a sub-1-hour RTO, regardless of the scale of the cluster failure.</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9.2  Mandated Before Production Data Is Stored — Not After</w:t>
      </w:r>
    </w:p>
    <w:p>
      <w:pPr>
        <w:spacing w:before="60" w:after="60"/>
      </w:pPr>
      <w:r>
        <w:rPr>
          <w:rFonts w:ascii="Calibri" w:cs="Calibri" w:eastAsia="Calibri" w:hAnsi="Calibri"/>
          <w:color w:val="1C2833"/>
          <w:sz w:val="22"/>
          <w:szCs w:val="22"/>
        </w:rPr>
        <w:t xml:space="preserve">The Ecoskiller infrastructure documentation explicitly escalated Velero from Phase 3 to Phase 2 with the note: 'Add before first production data is stored on GCP/AWS.' This reflects a mature infrastructure principle: backup infrastructure must be operational and validated before real enterprise client data enters the system — not retrofitted after a data loss event. Without this Phase 2 commitment, the platform would have been in production with enterprise candidate assessment data but without cluster-level backup protection. Velero's presence before go-live eliminates this risk category entirely.</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9.3  Enables the Quarterly DR Drill — Enterprise SLA Confidence</w:t>
      </w:r>
    </w:p>
    <w:p>
      <w:pPr>
        <w:spacing w:before="60" w:after="60"/>
      </w:pPr>
      <w:r>
        <w:rPr>
          <w:rFonts w:ascii="Calibri" w:cs="Calibri" w:eastAsia="Calibri" w:hAnsi="Calibri"/>
          <w:color w:val="1C2833"/>
          <w:sz w:val="22"/>
          <w:szCs w:val="22"/>
        </w:rPr>
        <w:t xml:space="preserve">Ecoskiller's DR plan mandates a quarterly full cluster restore drill executed against the Velero backup in the stage environment. This drill is not advisory — a failed or slow drill triggers a mandatory P2 incident and runbook update. The existence of a regularly tested, validated cluster restore path allows Ecoskiller to offer enterprise clients a credible RTO commitment (&lt; 8 hours for Tier 4 services, &lt; 1 hour for Tier 1). Without Velero providing the K8s manifest restore layer, the DR plan has no mechanism for restoring the platform configuration layer — making any claimed RTO unverifiable.</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9.4  Protects Kubernetes Secrets — The Non-Database Critical Config</w:t>
      </w:r>
    </w:p>
    <w:p>
      <w:pPr>
        <w:spacing w:before="60" w:after="60"/>
      </w:pPr>
      <w:r>
        <w:rPr>
          <w:rFonts w:ascii="Calibri" w:cs="Calibri" w:eastAsia="Calibri" w:hAnsi="Calibri"/>
          <w:color w:val="1C2833"/>
          <w:sz w:val="22"/>
          <w:szCs w:val="22"/>
        </w:rPr>
        <w:t xml:space="preserve">The most operationally dangerous data that lives outside a database in the Ecoskiller platform is Kubernetes Secrets: payment gateway API keys (billing-service), coturn shared secrets (WebRTC), Jitsi prosody secrets, Keycloak admin credentials, Harbor imagePullSecrets, MinIO access keys, and SIP trunk credentials (FreeSWITCH / gd-phone-bridge). These secrets are not stored in any database backup tool — pg_dump backs up PostgreSQL rows, not Kubernetes Secret objects. Velero is the only tool in the Ecoskiller backup stack that captures and restores Kubernetes Secrets, making it uniquely essential for recovering a functional platform after cluster loss.</w:t>
      </w:r>
    </w:p>
    <w:p>
      <w:pPr>
        <w:spacing w:before="40" w:after="0"/>
      </w:pPr>
      <w:r>
        <w:t xml:space="preserve"/>
      </w:r>
    </w:p>
    <w:p>
      <w:pPr>
        <w:pStyle w:val="Heading3"/>
        <w:spacing w:before="220" w:after="80"/>
      </w:pPr>
      <w:r>
        <w:rPr>
          <w:rFonts w:ascii="Calibri" w:cs="Calibri" w:eastAsia="Calibri" w:hAnsi="Calibri"/>
          <w:b/>
          <w:bCs/>
          <w:color w:val="1A2E22"/>
          <w:sz w:val="22"/>
          <w:szCs w:val="22"/>
        </w:rPr>
        <w:t xml:space="preserve">9.5  Zero Additional Infrastructure Cost</w:t>
      </w:r>
    </w:p>
    <w:p>
      <w:pPr>
        <w:spacing w:before="60" w:after="60"/>
      </w:pPr>
      <w:r>
        <w:rPr>
          <w:rFonts w:ascii="Calibri" w:cs="Calibri" w:eastAsia="Calibri" w:hAnsi="Calibri"/>
          <w:color w:val="1C2833"/>
          <w:sz w:val="22"/>
          <w:szCs w:val="22"/>
        </w:rPr>
        <w:t xml:space="preserve">Velero stores all backups in the MinIO instance already deployed in the Ecoskiller stack for other backup purposes (pg_dump, Redis BGSAVE, ClickHouse). No additional cloud storage service is needed — Velero's backup archives land in a dedicated MinIO bucket on the same self-hosted MinIO instance, benefiting from its existing cross-datacenter replication to AWS us-east-1. The backup data cost is bounded by the 7-day retention policy and the relatively small size of Kubernetes manifest JSON (megabytes per backup, not gigabytes) compared to database dumps.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480"/>
      </w:tblGrid>
      <w:tr>
        <w:trPr>
          <w:tblHeader/>
        </w:trPr>
        <w:tc>
          <w:tcPr>
            <w:tcW w:type="dxa" w:w="28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Failure Scenario</w:t>
            </w:r>
          </w:p>
        </w:tc>
        <w:tc>
          <w:tcPr>
            <w:tcW w:type="dxa" w:w="28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Without Velero</w:t>
            </w:r>
          </w:p>
        </w:tc>
        <w:tc>
          <w:tcPr>
            <w:tcW w:type="dxa" w:w="20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With Velero</w:t>
            </w:r>
          </w:p>
        </w:tc>
        <w:tc>
          <w:tcPr>
            <w:tcW w:type="dxa" w:w="14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RTO Impact</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Full k3s cluster corruption</w:t>
            </w:r>
          </w:p>
        </w:tc>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Manual manifest reconstruction — days of effort, all 50 services across 7 namespaces</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restore create — &lt; 1 hour full cluster restore</w:t>
            </w:r>
          </w:p>
        </w:tc>
        <w:tc>
          <w:tcPr>
            <w:tcW w:type="dxa" w:w="14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Days → &lt; 1 hr</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Accidental namespace deletion</w:t>
            </w:r>
          </w:p>
        </w:tc>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Reconstruct 7-namespace resource specs from documentation + memory</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restore --include-namespaces &lt;ns&gt; — 15-30 min</w:t>
            </w:r>
          </w:p>
        </w:tc>
        <w:tc>
          <w:tcPr>
            <w:tcW w:type="dxa" w:w="14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Hours → &lt; 30 min</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Kubernetes Secret lost (prod creds)</w:t>
            </w:r>
          </w:p>
        </w:tc>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Rotate all secrets manually — hunt for values in CI vars, docs, team memory</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Secret restored from Velero backup — pod remounts automatically</w:t>
            </w:r>
          </w:p>
        </w:tc>
        <w:tc>
          <w:tcPr>
            <w:tcW w:type="dxa" w:w="14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Hours → minutes</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ConfigMap corruption (bad Helm deploy)</w:t>
            </w:r>
          </w:p>
        </w:tc>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Roll back Helm — may not recover hand-edited ConfigMap values</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Restore specific ConfigMap from pre-change manual backup</w:t>
            </w:r>
          </w:p>
        </w:tc>
        <w:tc>
          <w:tcPr>
            <w:tcW w:type="dxa" w:w="14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Unpredictable → &lt; 10 min</w:t>
            </w:r>
          </w:p>
        </w:tc>
      </w:tr>
      <w:tr>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GCP region failure (full cluster)</w:t>
            </w:r>
          </w:p>
        </w:tc>
        <w:tc>
          <w:tcPr>
            <w:tcW w:type="dxa" w:w="28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Rebuild k3s cluster + redeploy all Helm charts manually on AWS</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Point Velero at AWS us-east-1 MinIO secondary — restore from latest snapshot</w:t>
            </w:r>
          </w:p>
        </w:tc>
        <w:tc>
          <w:tcPr>
            <w:tcW w:type="dxa" w:w="14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Multi-day → &lt; 1 hr</w:t>
            </w:r>
          </w:p>
        </w:tc>
      </w:tr>
      <w:tr>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Quarterly DR drill compliance</w:t>
            </w:r>
          </w:p>
        </w:tc>
        <w:tc>
          <w:tcPr>
            <w:tcW w:type="dxa" w:w="28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No K8s manifest restore mechanism — DR drill cannot be completed</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Drill completed per schedule — enterprise SLA commitments verifiable</w:t>
            </w:r>
          </w:p>
        </w:tc>
        <w:tc>
          <w:tcPr>
            <w:tcW w:type="dxa" w:w="14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Unverifiable → auditable</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10  </w:t>
      </w:r>
      <w:r>
        <w:rPr>
          <w:rFonts w:ascii="Calibri" w:cs="Calibri" w:eastAsia="Calibri" w:hAnsi="Calibri"/>
          <w:b/>
          <w:bCs/>
          <w:color w:val="FFFFFF"/>
          <w:sz w:val="22"/>
          <w:szCs w:val="22"/>
        </w:rPr>
        <w:t xml:space="preserve">  CONFIGURATION REFERENCE</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Velero Configuration Details</w:t>
      </w:r>
    </w:p>
    <w:p>
      <w:pPr>
        <w:spacing w:before="60" w:after="0"/>
      </w:pPr>
      <w:r>
        <w:t xml:space="preserve"/>
      </w:r>
    </w:p>
    <w:p>
      <w:pPr>
        <w:pStyle w:val="Heading3"/>
        <w:spacing w:before="220" w:after="80"/>
      </w:pPr>
      <w:r>
        <w:rPr>
          <w:rFonts w:ascii="Calibri" w:cs="Calibri" w:eastAsia="Calibri" w:hAnsi="Calibri"/>
          <w:b/>
          <w:bCs/>
          <w:color w:val="1A2E22"/>
          <w:sz w:val="22"/>
          <w:szCs w:val="22"/>
        </w:rPr>
        <w:t xml:space="preserve">10.1  BackupStorageLocation — MinIO S3 Configuration</w:t>
      </w:r>
    </w:p>
    <w:p>
      <w:pPr>
        <w:shd w:fill="F2F8F2" w:val="clear"/>
        <w:spacing w:before="18" w:after="18"/>
        <w:ind w:left="360"/>
      </w:pPr>
      <w:r>
        <w:rPr>
          <w:rFonts w:ascii="Courier New" w:cs="Courier New" w:eastAsia="Courier New" w:hAnsi="Courier New"/>
          <w:color w:val="1A2E22"/>
          <w:sz w:val="18"/>
          <w:szCs w:val="18"/>
        </w:rPr>
        <w:t xml:space="preserve"># velero BackupStorageLocation — pointing at self-hosted MinIO</w:t>
      </w:r>
    </w:p>
    <w:p>
      <w:pPr>
        <w:shd w:fill="F2F8F2" w:val="clear"/>
        <w:spacing w:before="18" w:after="18"/>
        <w:ind w:left="360"/>
      </w:pPr>
      <w:r>
        <w:rPr>
          <w:rFonts w:ascii="Courier New" w:cs="Courier New" w:eastAsia="Courier New" w:hAnsi="Courier New"/>
          <w:color w:val="1A2E22"/>
          <w:sz w:val="18"/>
          <w:szCs w:val="18"/>
        </w:rPr>
        <w:t xml:space="preserve">apiVersion: velero.io/v1</w:t>
      </w:r>
    </w:p>
    <w:p>
      <w:pPr>
        <w:shd w:fill="F2F8F2" w:val="clear"/>
        <w:spacing w:before="18" w:after="18"/>
        <w:ind w:left="360"/>
      </w:pPr>
      <w:r>
        <w:rPr>
          <w:rFonts w:ascii="Courier New" w:cs="Courier New" w:eastAsia="Courier New" w:hAnsi="Courier New"/>
          <w:color w:val="1A2E22"/>
          <w:sz w:val="18"/>
          <w:szCs w:val="18"/>
        </w:rPr>
        <w:t xml:space="preserve">kind: BackupStorageLocation</w:t>
      </w:r>
    </w:p>
    <w:p>
      <w:pPr>
        <w:shd w:fill="F2F8F2" w:val="clear"/>
        <w:spacing w:before="18" w:after="18"/>
        <w:ind w:left="360"/>
      </w:pPr>
      <w:r>
        <w:rPr>
          <w:rFonts w:ascii="Courier New" w:cs="Courier New" w:eastAsia="Courier New" w:hAnsi="Courier New"/>
          <w:color w:val="1A2E22"/>
          <w:sz w:val="18"/>
          <w:szCs w:val="18"/>
        </w:rPr>
        <w:t xml:space="preserve">metadata:</w:t>
      </w:r>
    </w:p>
    <w:p>
      <w:pPr>
        <w:shd w:fill="F2F8F2" w:val="clear"/>
        <w:spacing w:before="18" w:after="18"/>
        <w:ind w:left="360"/>
      </w:pPr>
      <w:r>
        <w:rPr>
          <w:rFonts w:ascii="Courier New" w:cs="Courier New" w:eastAsia="Courier New" w:hAnsi="Courier New"/>
          <w:color w:val="1A2E22"/>
          <w:sz w:val="18"/>
          <w:szCs w:val="18"/>
        </w:rPr>
        <w:t xml:space="preserve">  name: default</w:t>
      </w:r>
    </w:p>
    <w:p>
      <w:pPr>
        <w:shd w:fill="F2F8F2" w:val="clear"/>
        <w:spacing w:before="18" w:after="18"/>
        <w:ind w:left="360"/>
      </w:pPr>
      <w:r>
        <w:rPr>
          <w:rFonts w:ascii="Courier New" w:cs="Courier New" w:eastAsia="Courier New" w:hAnsi="Courier New"/>
          <w:color w:val="1A2E22"/>
          <w:sz w:val="18"/>
          <w:szCs w:val="18"/>
        </w:rPr>
        <w:t xml:space="preserve">  namespace: velero</w:t>
      </w:r>
    </w:p>
    <w:p>
      <w:pPr>
        <w:shd w:fill="F2F8F2" w:val="clear"/>
        <w:spacing w:before="18" w:after="18"/>
        <w:ind w:left="360"/>
      </w:pPr>
      <w:r>
        <w:rPr>
          <w:rFonts w:ascii="Courier New" w:cs="Courier New" w:eastAsia="Courier New" w:hAnsi="Courier New"/>
          <w:color w:val="1A2E22"/>
          <w:sz w:val="18"/>
          <w:szCs w:val="18"/>
        </w:rPr>
        <w:t xml:space="preserve">spec:</w:t>
      </w:r>
    </w:p>
    <w:p>
      <w:pPr>
        <w:shd w:fill="F2F8F2" w:val="clear"/>
        <w:spacing w:before="18" w:after="18"/>
        <w:ind w:left="360"/>
      </w:pPr>
      <w:r>
        <w:rPr>
          <w:rFonts w:ascii="Courier New" w:cs="Courier New" w:eastAsia="Courier New" w:hAnsi="Courier New"/>
          <w:color w:val="1A2E22"/>
          <w:sz w:val="18"/>
          <w:szCs w:val="18"/>
        </w:rPr>
        <w:t xml:space="preserve">  provider: aws                          # aws plugin — S3-compatible</w:t>
      </w:r>
    </w:p>
    <w:p>
      <w:pPr>
        <w:shd w:fill="F2F8F2" w:val="clear"/>
        <w:spacing w:before="18" w:after="18"/>
        <w:ind w:left="360"/>
      </w:pPr>
      <w:r>
        <w:rPr>
          <w:rFonts w:ascii="Courier New" w:cs="Courier New" w:eastAsia="Courier New" w:hAnsi="Courier New"/>
          <w:color w:val="1A2E22"/>
          <w:sz w:val="18"/>
          <w:szCs w:val="18"/>
        </w:rPr>
        <w:t xml:space="preserve">  objectStorage:</w:t>
      </w:r>
    </w:p>
    <w:p>
      <w:pPr>
        <w:shd w:fill="F2F8F2" w:val="clear"/>
        <w:spacing w:before="18" w:after="18"/>
        <w:ind w:left="360"/>
      </w:pPr>
      <w:r>
        <w:rPr>
          <w:rFonts w:ascii="Courier New" w:cs="Courier New" w:eastAsia="Courier New" w:hAnsi="Courier New"/>
          <w:color w:val="1A2E22"/>
          <w:sz w:val="18"/>
          <w:szCs w:val="18"/>
        </w:rPr>
        <w:t xml:space="preserve">    bucket: velero-backups</w:t>
      </w:r>
    </w:p>
    <w:p>
      <w:pPr>
        <w:shd w:fill="F2F8F2" w:val="clear"/>
        <w:spacing w:before="18" w:after="18"/>
        <w:ind w:left="360"/>
      </w:pPr>
      <w:r>
        <w:rPr>
          <w:rFonts w:ascii="Courier New" w:cs="Courier New" w:eastAsia="Courier New" w:hAnsi="Courier New"/>
          <w:color w:val="1A2E22"/>
          <w:sz w:val="18"/>
          <w:szCs w:val="18"/>
        </w:rPr>
        <w:t xml:space="preserve">    prefix: ecoskiller</w:t>
      </w:r>
    </w:p>
    <w:p>
      <w:pPr>
        <w:shd w:fill="F2F8F2" w:val="clear"/>
        <w:spacing w:before="18" w:after="18"/>
        <w:ind w:left="360"/>
      </w:pPr>
      <w:r>
        <w:rPr>
          <w:rFonts w:ascii="Courier New" w:cs="Courier New" w:eastAsia="Courier New" w:hAnsi="Courier New"/>
          <w:color w:val="1A2E22"/>
          <w:sz w:val="18"/>
          <w:szCs w:val="18"/>
        </w:rPr>
        <w:t xml:space="preserve">  config:</w:t>
      </w:r>
    </w:p>
    <w:p>
      <w:pPr>
        <w:shd w:fill="F2F8F2" w:val="clear"/>
        <w:spacing w:before="18" w:after="18"/>
        <w:ind w:left="360"/>
      </w:pPr>
      <w:r>
        <w:rPr>
          <w:rFonts w:ascii="Courier New" w:cs="Courier New" w:eastAsia="Courier New" w:hAnsi="Courier New"/>
          <w:color w:val="1A2E22"/>
          <w:sz w:val="18"/>
          <w:szCs w:val="18"/>
        </w:rPr>
        <w:t xml:space="preserve">    region: us-east-1                    # MinIO region label (any string)</w:t>
      </w:r>
    </w:p>
    <w:p>
      <w:pPr>
        <w:shd w:fill="F2F8F2" w:val="clear"/>
        <w:spacing w:before="18" w:after="18"/>
        <w:ind w:left="360"/>
      </w:pPr>
      <w:r>
        <w:rPr>
          <w:rFonts w:ascii="Courier New" w:cs="Courier New" w:eastAsia="Courier New" w:hAnsi="Courier New"/>
          <w:color w:val="1A2E22"/>
          <w:sz w:val="18"/>
          <w:szCs w:val="18"/>
        </w:rPr>
        <w:t xml:space="preserve">    s3ForcePathStyle: 'true'             # Required for MinIO</w:t>
      </w:r>
    </w:p>
    <w:p>
      <w:pPr>
        <w:shd w:fill="F2F8F2" w:val="clear"/>
        <w:spacing w:before="18" w:after="18"/>
        <w:ind w:left="360"/>
      </w:pPr>
      <w:r>
        <w:rPr>
          <w:rFonts w:ascii="Courier New" w:cs="Courier New" w:eastAsia="Courier New" w:hAnsi="Courier New"/>
          <w:color w:val="1A2E22"/>
          <w:sz w:val="18"/>
          <w:szCs w:val="18"/>
        </w:rPr>
        <w:t xml:space="preserve">    s3Url: https://minio.ops.svc.cluster.local:9000</w:t>
      </w:r>
    </w:p>
    <w:p>
      <w:pPr>
        <w:shd w:fill="F2F8F2" w:val="clear"/>
        <w:spacing w:before="18" w:after="18"/>
        <w:ind w:left="360"/>
      </w:pPr>
      <w:r>
        <w:rPr>
          <w:rFonts w:ascii="Courier New" w:cs="Courier New" w:eastAsia="Courier New" w:hAnsi="Courier New"/>
          <w:color w:val="1A2E22"/>
          <w:sz w:val="18"/>
          <w:szCs w:val="18"/>
        </w:rPr>
        <w:t xml:space="preserve">  credential:</w:t>
      </w:r>
    </w:p>
    <w:p>
      <w:pPr>
        <w:shd w:fill="F2F8F2" w:val="clear"/>
        <w:spacing w:before="18" w:after="18"/>
        <w:ind w:left="360"/>
      </w:pPr>
      <w:r>
        <w:rPr>
          <w:rFonts w:ascii="Courier New" w:cs="Courier New" w:eastAsia="Courier New" w:hAnsi="Courier New"/>
          <w:color w:val="1A2E22"/>
          <w:sz w:val="18"/>
          <w:szCs w:val="18"/>
        </w:rPr>
        <w:t xml:space="preserve">    name: velero-minio-credentials</w:t>
      </w:r>
    </w:p>
    <w:p>
      <w:pPr>
        <w:shd w:fill="F2F8F2" w:val="clear"/>
        <w:spacing w:before="18" w:after="18"/>
        <w:ind w:left="360"/>
      </w:pPr>
      <w:r>
        <w:rPr>
          <w:rFonts w:ascii="Courier New" w:cs="Courier New" w:eastAsia="Courier New" w:hAnsi="Courier New"/>
          <w:color w:val="1A2E22"/>
          <w:sz w:val="18"/>
          <w:szCs w:val="18"/>
        </w:rPr>
        <w:t xml:space="preserve">    key: cloud                           # Key in the Kubernetes Secret</w:t>
      </w:r>
    </w:p>
    <w:p>
      <w:pPr>
        <w:spacing w:before="50" w:after="0"/>
      </w:pPr>
      <w:r>
        <w:t xml:space="preserve"/>
      </w:r>
    </w:p>
    <w:p>
      <w:pPr>
        <w:pStyle w:val="Heading3"/>
        <w:spacing w:before="220" w:after="80"/>
      </w:pPr>
      <w:r>
        <w:rPr>
          <w:rFonts w:ascii="Calibri" w:cs="Calibri" w:eastAsia="Calibri" w:hAnsi="Calibri"/>
          <w:b/>
          <w:bCs/>
          <w:color w:val="1A2E22"/>
          <w:sz w:val="22"/>
          <w:szCs w:val="22"/>
        </w:rPr>
        <w:t xml:space="preserve">10.2  Daily Backup Schedule</w:t>
      </w:r>
    </w:p>
    <w:p>
      <w:pPr>
        <w:shd w:fill="F2F8F2" w:val="clear"/>
        <w:spacing w:before="18" w:after="18"/>
        <w:ind w:left="360"/>
      </w:pPr>
      <w:r>
        <w:rPr>
          <w:rFonts w:ascii="Courier New" w:cs="Courier New" w:eastAsia="Courier New" w:hAnsi="Courier New"/>
          <w:color w:val="1A2E22"/>
          <w:sz w:val="18"/>
          <w:szCs w:val="18"/>
        </w:rPr>
        <w:t xml:space="preserve"># velero Schedule CRD — daily backup at 2:00 AM</w:t>
      </w:r>
    </w:p>
    <w:p>
      <w:pPr>
        <w:shd w:fill="F2F8F2" w:val="clear"/>
        <w:spacing w:before="18" w:after="18"/>
        <w:ind w:left="360"/>
      </w:pPr>
      <w:r>
        <w:rPr>
          <w:rFonts w:ascii="Courier New" w:cs="Courier New" w:eastAsia="Courier New" w:hAnsi="Courier New"/>
          <w:color w:val="1A2E22"/>
          <w:sz w:val="18"/>
          <w:szCs w:val="18"/>
        </w:rPr>
        <w:t xml:space="preserve">apiVersion: velero.io/v1</w:t>
      </w:r>
    </w:p>
    <w:p>
      <w:pPr>
        <w:shd w:fill="F2F8F2" w:val="clear"/>
        <w:spacing w:before="18" w:after="18"/>
        <w:ind w:left="360"/>
      </w:pPr>
      <w:r>
        <w:rPr>
          <w:rFonts w:ascii="Courier New" w:cs="Courier New" w:eastAsia="Courier New" w:hAnsi="Courier New"/>
          <w:color w:val="1A2E22"/>
          <w:sz w:val="18"/>
          <w:szCs w:val="18"/>
        </w:rPr>
        <w:t xml:space="preserve">kind: Schedule</w:t>
      </w:r>
    </w:p>
    <w:p>
      <w:pPr>
        <w:shd w:fill="F2F8F2" w:val="clear"/>
        <w:spacing w:before="18" w:after="18"/>
        <w:ind w:left="360"/>
      </w:pPr>
      <w:r>
        <w:rPr>
          <w:rFonts w:ascii="Courier New" w:cs="Courier New" w:eastAsia="Courier New" w:hAnsi="Courier New"/>
          <w:color w:val="1A2E22"/>
          <w:sz w:val="18"/>
          <w:szCs w:val="18"/>
        </w:rPr>
        <w:t xml:space="preserve">metadata:</w:t>
      </w:r>
    </w:p>
    <w:p>
      <w:pPr>
        <w:shd w:fill="F2F8F2" w:val="clear"/>
        <w:spacing w:before="18" w:after="18"/>
        <w:ind w:left="360"/>
      </w:pPr>
      <w:r>
        <w:rPr>
          <w:rFonts w:ascii="Courier New" w:cs="Courier New" w:eastAsia="Courier New" w:hAnsi="Courier New"/>
          <w:color w:val="1A2E22"/>
          <w:sz w:val="18"/>
          <w:szCs w:val="18"/>
        </w:rPr>
        <w:t xml:space="preserve">  name: ecoskiller-daily</w:t>
      </w:r>
    </w:p>
    <w:p>
      <w:pPr>
        <w:shd w:fill="F2F8F2" w:val="clear"/>
        <w:spacing w:before="18" w:after="18"/>
        <w:ind w:left="360"/>
      </w:pPr>
      <w:r>
        <w:rPr>
          <w:rFonts w:ascii="Courier New" w:cs="Courier New" w:eastAsia="Courier New" w:hAnsi="Courier New"/>
          <w:color w:val="1A2E22"/>
          <w:sz w:val="18"/>
          <w:szCs w:val="18"/>
        </w:rPr>
        <w:t xml:space="preserve">  namespace: velero</w:t>
      </w:r>
    </w:p>
    <w:p>
      <w:pPr>
        <w:shd w:fill="F2F8F2" w:val="clear"/>
        <w:spacing w:before="18" w:after="18"/>
        <w:ind w:left="360"/>
      </w:pPr>
      <w:r>
        <w:rPr>
          <w:rFonts w:ascii="Courier New" w:cs="Courier New" w:eastAsia="Courier New" w:hAnsi="Courier New"/>
          <w:color w:val="1A2E22"/>
          <w:sz w:val="18"/>
          <w:szCs w:val="18"/>
        </w:rPr>
        <w:t xml:space="preserve">spec:</w:t>
      </w:r>
    </w:p>
    <w:p>
      <w:pPr>
        <w:shd w:fill="F2F8F2" w:val="clear"/>
        <w:spacing w:before="18" w:after="18"/>
        <w:ind w:left="360"/>
      </w:pPr>
      <w:r>
        <w:rPr>
          <w:rFonts w:ascii="Courier New" w:cs="Courier New" w:eastAsia="Courier New" w:hAnsi="Courier New"/>
          <w:color w:val="1A2E22"/>
          <w:sz w:val="18"/>
          <w:szCs w:val="18"/>
        </w:rPr>
        <w:t xml:space="preserve">  schedule: '0 2 * * *'                  # 2 AM daily</w:t>
      </w:r>
    </w:p>
    <w:p>
      <w:pPr>
        <w:shd w:fill="F2F8F2" w:val="clear"/>
        <w:spacing w:before="18" w:after="18"/>
        <w:ind w:left="360"/>
      </w:pPr>
      <w:r>
        <w:rPr>
          <w:rFonts w:ascii="Courier New" w:cs="Courier New" w:eastAsia="Courier New" w:hAnsi="Courier New"/>
          <w:color w:val="1A2E22"/>
          <w:sz w:val="18"/>
          <w:szCs w:val="18"/>
        </w:rPr>
        <w:t xml:space="preserve">  template:</w:t>
      </w:r>
    </w:p>
    <w:p>
      <w:pPr>
        <w:shd w:fill="F2F8F2" w:val="clear"/>
        <w:spacing w:before="18" w:after="18"/>
        <w:ind w:left="360"/>
      </w:pPr>
      <w:r>
        <w:rPr>
          <w:rFonts w:ascii="Courier New" w:cs="Courier New" w:eastAsia="Courier New" w:hAnsi="Courier New"/>
          <w:color w:val="1A2E22"/>
          <w:sz w:val="18"/>
          <w:szCs w:val="18"/>
        </w:rPr>
        <w:t xml:space="preserve">    ttl: 168h                             # 7-day retention (7 * 24h)</w:t>
      </w:r>
    </w:p>
    <w:p>
      <w:pPr>
        <w:shd w:fill="F2F8F2" w:val="clear"/>
        <w:spacing w:before="18" w:after="18"/>
        <w:ind w:left="360"/>
      </w:pPr>
      <w:r>
        <w:rPr>
          <w:rFonts w:ascii="Courier New" w:cs="Courier New" w:eastAsia="Courier New" w:hAnsi="Courier New"/>
          <w:color w:val="1A2E22"/>
          <w:sz w:val="18"/>
          <w:szCs w:val="18"/>
        </w:rPr>
        <w:t xml:space="preserve">    includedNamespaces:</w:t>
      </w:r>
    </w:p>
    <w:p>
      <w:pPr>
        <w:shd w:fill="F2F8F2" w:val="clear"/>
        <w:spacing w:before="18" w:after="18"/>
        <w:ind w:left="360"/>
      </w:pPr>
      <w:r>
        <w:rPr>
          <w:rFonts w:ascii="Courier New" w:cs="Courier New" w:eastAsia="Courier New" w:hAnsi="Courier New"/>
          <w:color w:val="1A2E22"/>
          <w:sz w:val="18"/>
          <w:szCs w:val="18"/>
        </w:rPr>
        <w:t xml:space="preserve">      - core</w:t>
      </w:r>
    </w:p>
    <w:p>
      <w:pPr>
        <w:shd w:fill="F2F8F2" w:val="clear"/>
        <w:spacing w:before="18" w:after="18"/>
        <w:ind w:left="360"/>
      </w:pPr>
      <w:r>
        <w:rPr>
          <w:rFonts w:ascii="Courier New" w:cs="Courier New" w:eastAsia="Courier New" w:hAnsi="Courier New"/>
          <w:color w:val="1A2E22"/>
          <w:sz w:val="18"/>
          <w:szCs w:val="18"/>
        </w:rPr>
        <w:t xml:space="preserve">      - realtime</w:t>
      </w:r>
    </w:p>
    <w:p>
      <w:pPr>
        <w:shd w:fill="F2F8F2" w:val="clear"/>
        <w:spacing w:before="18" w:after="18"/>
        <w:ind w:left="360"/>
      </w:pPr>
      <w:r>
        <w:rPr>
          <w:rFonts w:ascii="Courier New" w:cs="Courier New" w:eastAsia="Courier New" w:hAnsi="Courier New"/>
          <w:color w:val="1A2E22"/>
          <w:sz w:val="18"/>
          <w:szCs w:val="18"/>
        </w:rPr>
        <w:t xml:space="preserve">      - billing</w:t>
      </w:r>
    </w:p>
    <w:p>
      <w:pPr>
        <w:shd w:fill="F2F8F2" w:val="clear"/>
        <w:spacing w:before="18" w:after="18"/>
        <w:ind w:left="360"/>
      </w:pPr>
      <w:r>
        <w:rPr>
          <w:rFonts w:ascii="Courier New" w:cs="Courier New" w:eastAsia="Courier New" w:hAnsi="Courier New"/>
          <w:color w:val="1A2E22"/>
          <w:sz w:val="18"/>
          <w:szCs w:val="18"/>
        </w:rPr>
        <w:t xml:space="preserve">      - analytics</w:t>
      </w:r>
    </w:p>
    <w:p>
      <w:pPr>
        <w:shd w:fill="F2F8F2" w:val="clear"/>
        <w:spacing w:before="18" w:after="18"/>
        <w:ind w:left="360"/>
      </w:pPr>
      <w:r>
        <w:rPr>
          <w:rFonts w:ascii="Courier New" w:cs="Courier New" w:eastAsia="Courier New" w:hAnsi="Courier New"/>
          <w:color w:val="1A2E22"/>
          <w:sz w:val="18"/>
          <w:szCs w:val="18"/>
        </w:rPr>
        <w:t xml:space="preserve">      - admin</w:t>
      </w:r>
    </w:p>
    <w:p>
      <w:pPr>
        <w:shd w:fill="F2F8F2" w:val="clear"/>
        <w:spacing w:before="18" w:after="18"/>
        <w:ind w:left="360"/>
      </w:pPr>
      <w:r>
        <w:rPr>
          <w:rFonts w:ascii="Courier New" w:cs="Courier New" w:eastAsia="Courier New" w:hAnsi="Courier New"/>
          <w:color w:val="1A2E22"/>
          <w:sz w:val="18"/>
          <w:szCs w:val="18"/>
        </w:rPr>
        <w:t xml:space="preserve">      - ops</w:t>
      </w:r>
    </w:p>
    <w:p>
      <w:pPr>
        <w:shd w:fill="F2F8F2" w:val="clear"/>
        <w:spacing w:before="18" w:after="18"/>
        <w:ind w:left="360"/>
      </w:pPr>
      <w:r>
        <w:rPr>
          <w:rFonts w:ascii="Courier New" w:cs="Courier New" w:eastAsia="Courier New" w:hAnsi="Courier New"/>
          <w:color w:val="1A2E22"/>
          <w:sz w:val="18"/>
          <w:szCs w:val="18"/>
        </w:rPr>
        <w:t xml:space="preserve">      - media</w:t>
      </w:r>
    </w:p>
    <w:p>
      <w:pPr>
        <w:shd w:fill="F2F8F2" w:val="clear"/>
        <w:spacing w:before="18" w:after="18"/>
        <w:ind w:left="360"/>
      </w:pPr>
      <w:r>
        <w:rPr>
          <w:rFonts w:ascii="Courier New" w:cs="Courier New" w:eastAsia="Courier New" w:hAnsi="Courier New"/>
          <w:color w:val="1A2E22"/>
          <w:sz w:val="18"/>
          <w:szCs w:val="18"/>
        </w:rPr>
        <w:t xml:space="preserve">    labelSelector:                        # Exclude database PVCs via label</w:t>
      </w:r>
    </w:p>
    <w:p>
      <w:pPr>
        <w:shd w:fill="F2F8F2" w:val="clear"/>
        <w:spacing w:before="18" w:after="18"/>
        <w:ind w:left="360"/>
      </w:pPr>
      <w:r>
        <w:rPr>
          <w:rFonts w:ascii="Courier New" w:cs="Courier New" w:eastAsia="Courier New" w:hAnsi="Courier New"/>
          <w:color w:val="1A2E22"/>
          <w:sz w:val="18"/>
          <w:szCs w:val="18"/>
        </w:rPr>
        <w:t xml:space="preserve">      matchExpressions:</w:t>
      </w:r>
    </w:p>
    <w:p>
      <w:pPr>
        <w:shd w:fill="F2F8F2" w:val="clear"/>
        <w:spacing w:before="18" w:after="18"/>
        <w:ind w:left="360"/>
      </w:pPr>
      <w:r>
        <w:rPr>
          <w:rFonts w:ascii="Courier New" w:cs="Courier New" w:eastAsia="Courier New" w:hAnsi="Courier New"/>
          <w:color w:val="1A2E22"/>
          <w:sz w:val="18"/>
          <w:szCs w:val="18"/>
        </w:rPr>
        <w:t xml:space="preserve">        - key: backup.velero.io/exclude</w:t>
      </w:r>
    </w:p>
    <w:p>
      <w:pPr>
        <w:shd w:fill="F2F8F2" w:val="clear"/>
        <w:spacing w:before="18" w:after="18"/>
        <w:ind w:left="360"/>
      </w:pPr>
      <w:r>
        <w:rPr>
          <w:rFonts w:ascii="Courier New" w:cs="Courier New" w:eastAsia="Courier New" w:hAnsi="Courier New"/>
          <w:color w:val="1A2E22"/>
          <w:sz w:val="18"/>
          <w:szCs w:val="18"/>
        </w:rPr>
        <w:t xml:space="preserve">          operator: DoesNotExist</w:t>
      </w:r>
    </w:p>
    <w:p>
      <w:pPr>
        <w:spacing w:before="50" w:after="0"/>
      </w:pPr>
      <w:r>
        <w:t xml:space="preserve"/>
      </w:r>
    </w:p>
    <w:p>
      <w:pPr>
        <w:pStyle w:val="Heading3"/>
        <w:spacing w:before="220" w:after="80"/>
      </w:pPr>
      <w:r>
        <w:rPr>
          <w:rFonts w:ascii="Calibri" w:cs="Calibri" w:eastAsia="Calibri" w:hAnsi="Calibri"/>
          <w:b/>
          <w:bCs/>
          <w:color w:val="1A2E22"/>
          <w:sz w:val="22"/>
          <w:szCs w:val="22"/>
        </w:rPr>
        <w:t xml:space="preserve">10.3  PVC Exclusion Annotation — Database Pods</w:t>
      </w:r>
    </w:p>
    <w:p>
      <w:pPr>
        <w:shd w:fill="F2F8F2" w:val="clear"/>
        <w:spacing w:before="18" w:after="18"/>
        <w:ind w:left="360"/>
      </w:pPr>
      <w:r>
        <w:rPr>
          <w:rFonts w:ascii="Courier New" w:cs="Courier New" w:eastAsia="Courier New" w:hAnsi="Courier New"/>
          <w:color w:val="1A2E22"/>
          <w:sz w:val="18"/>
          <w:szCs w:val="18"/>
        </w:rPr>
        <w:t xml:space="preserve"># Add to PostgreSQL, Redis, ClickHouse StatefulSet pod spec:</w:t>
      </w:r>
    </w:p>
    <w:p>
      <w:pPr>
        <w:shd w:fill="F2F8F2" w:val="clear"/>
        <w:spacing w:before="18" w:after="18"/>
        <w:ind w:left="360"/>
      </w:pPr>
      <w:r>
        <w:rPr>
          <w:rFonts w:ascii="Courier New" w:cs="Courier New" w:eastAsia="Courier New" w:hAnsi="Courier New"/>
          <w:color w:val="1A2E22"/>
          <w:sz w:val="18"/>
          <w:szCs w:val="18"/>
        </w:rPr>
        <w:t xml:space="preserve">metadata:</w:t>
      </w:r>
    </w:p>
    <w:p>
      <w:pPr>
        <w:shd w:fill="F2F8F2" w:val="clear"/>
        <w:spacing w:before="18" w:after="18"/>
        <w:ind w:left="360"/>
      </w:pPr>
      <w:r>
        <w:rPr>
          <w:rFonts w:ascii="Courier New" w:cs="Courier New" w:eastAsia="Courier New" w:hAnsi="Courier New"/>
          <w:color w:val="1A2E22"/>
          <w:sz w:val="18"/>
          <w:szCs w:val="18"/>
        </w:rPr>
        <w:t xml:space="preserve">  annotations:</w:t>
      </w:r>
    </w:p>
    <w:p>
      <w:pPr>
        <w:shd w:fill="F2F8F2" w:val="clear"/>
        <w:spacing w:before="18" w:after="18"/>
        <w:ind w:left="360"/>
      </w:pPr>
      <w:r>
        <w:rPr>
          <w:rFonts w:ascii="Courier New" w:cs="Courier New" w:eastAsia="Courier New" w:hAnsi="Courier New"/>
          <w:color w:val="1A2E22"/>
          <w:sz w:val="18"/>
          <w:szCs w:val="18"/>
        </w:rPr>
        <w:t xml:space="preserve">    backup.velero.io/backup-volumes-excludes: data  # Exclude 'data' PVC</w:t>
      </w:r>
    </w:p>
    <w:p>
      <w:pPr>
        <w:shd w:fill="F2F8F2" w:val="clear"/>
        <w:spacing w:before="18" w:after="18"/>
        <w:ind w:left="360"/>
      </w:pPr>
      <w:r>
        <w:rPr>
          <w:rFonts w:ascii="Courier New" w:cs="Courier New" w:eastAsia="Courier New" w:hAnsi="Courier New"/>
          <w:color w:val="1A2E22"/>
          <w:sz w:val="18"/>
          <w:szCs w:val="18"/>
        </w:rPr>
        <w:t xml:space="preserve">    # PostgreSQL: exclude 'postgres-data' volume</w:t>
      </w:r>
    </w:p>
    <w:p>
      <w:pPr>
        <w:shd w:fill="F2F8F2" w:val="clear"/>
        <w:spacing w:before="18" w:after="18"/>
        <w:ind w:left="360"/>
      </w:pPr>
      <w:r>
        <w:rPr>
          <w:rFonts w:ascii="Courier New" w:cs="Courier New" w:eastAsia="Courier New" w:hAnsi="Courier New"/>
          <w:color w:val="1A2E22"/>
          <w:sz w:val="18"/>
          <w:szCs w:val="18"/>
        </w:rPr>
        <w:t xml:space="preserve">    # Redis:      exclude 'redis-data' volume</w:t>
      </w:r>
    </w:p>
    <w:p>
      <w:pPr>
        <w:shd w:fill="F2F8F2" w:val="clear"/>
        <w:spacing w:before="18" w:after="18"/>
        <w:ind w:left="360"/>
      </w:pPr>
      <w:r>
        <w:rPr>
          <w:rFonts w:ascii="Courier New" w:cs="Courier New" w:eastAsia="Courier New" w:hAnsi="Courier New"/>
          <w:color w:val="1A2E22"/>
          <w:sz w:val="18"/>
          <w:szCs w:val="18"/>
        </w:rPr>
        <w:t xml:space="preserve">    # ClickHouse: exclude 'clickhouse-data' volume</w:t>
      </w:r>
    </w:p>
    <w:p>
      <w:pPr>
        <w:spacing w:before="50" w:after="0"/>
      </w:pPr>
      <w:r>
        <w:t xml:space="preserve"/>
      </w:r>
    </w:p>
    <w:p>
      <w:pPr>
        <w:pStyle w:val="Heading3"/>
        <w:spacing w:before="220" w:after="80"/>
      </w:pPr>
      <w:r>
        <w:rPr>
          <w:rFonts w:ascii="Calibri" w:cs="Calibri" w:eastAsia="Calibri" w:hAnsi="Calibri"/>
          <w:b/>
          <w:bCs/>
          <w:color w:val="1A2E22"/>
          <w:sz w:val="22"/>
          <w:szCs w:val="22"/>
        </w:rPr>
        <w:t xml:space="preserve">10.4  Backup Strategy Overview — All Data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3280"/>
      </w:tblGrid>
      <w:tr>
        <w:trPr>
          <w:tblHeader/>
        </w:trPr>
        <w:tc>
          <w:tcPr>
            <w:tcW w:type="dxa" w:w="24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Data Layer</w:t>
            </w:r>
          </w:p>
        </w:tc>
        <w:tc>
          <w:tcPr>
            <w:tcW w:type="dxa" w:w="24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Backup Tool</w:t>
            </w:r>
          </w:p>
        </w:tc>
        <w:tc>
          <w:tcPr>
            <w:tcW w:type="dxa" w:w="20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Frequency</w:t>
            </w:r>
          </w:p>
        </w:tc>
        <w:tc>
          <w:tcPr>
            <w:tcW w:type="dxa" w:w="32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Retention   | RTO</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K8s manifests + config</w:t>
            </w:r>
          </w:p>
        </w:tc>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 MinIO</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Daily</w:t>
            </w:r>
          </w:p>
        </w:tc>
        <w:tc>
          <w:tcPr>
            <w:tcW w:type="dxa" w:w="3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7 days      | &lt; 1 hour</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PostgreSQL data</w:t>
            </w:r>
          </w:p>
        </w:tc>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pg_dump → MinIO</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Daily + WAL stream</w:t>
            </w:r>
          </w:p>
        </w:tc>
        <w:tc>
          <w:tcPr>
            <w:tcW w:type="dxa" w:w="3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     | &lt; 30 min</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Redis state</w:t>
            </w:r>
          </w:p>
        </w:tc>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BGSAVE → MinIO</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Every 15 min</w:t>
            </w:r>
          </w:p>
        </w:tc>
        <w:tc>
          <w:tcPr>
            <w:tcW w:type="dxa" w:w="3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24 hours    | &lt; 5 min</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ClickHouse analytics</w:t>
            </w:r>
          </w:p>
        </w:tc>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clickhouse-backup</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Daily incremental</w:t>
            </w:r>
          </w:p>
        </w:tc>
        <w:tc>
          <w:tcPr>
            <w:tcW w:type="dxa" w:w="3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14 days     | &lt; 1 hour</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MinIO objects</w:t>
            </w:r>
          </w:p>
        </w:tc>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cross-DC sync</w:t>
            </w:r>
          </w:p>
        </w:tc>
        <w:tc>
          <w:tcPr>
            <w:tcW w:type="dxa" w:w="20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Real-time</w:t>
            </w:r>
          </w:p>
        </w:tc>
        <w:tc>
          <w:tcPr>
            <w:tcW w:type="dxa" w:w="32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30 days     | &lt; 10 min</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OpenSearch indices</w:t>
            </w:r>
          </w:p>
        </w:tc>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Snapshot → MinIO</w:t>
            </w:r>
          </w:p>
        </w:tc>
        <w:tc>
          <w:tcPr>
            <w:tcW w:type="dxa" w:w="20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Daily</w:t>
            </w:r>
          </w:p>
        </w:tc>
        <w:tc>
          <w:tcPr>
            <w:tcW w:type="dxa" w:w="32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14 days     | &lt; 45 min</w:t>
            </w:r>
          </w:p>
        </w:tc>
      </w:tr>
    </w:tbl>
    <w:p>
      <w:pPr>
        <w:spacing w:before="50" w:after="0"/>
      </w:pPr>
      <w:r>
        <w:t xml:space="preserve"/>
      </w:r>
    </w:p>
    <w:p>
      <w:pPr>
        <w:pStyle w:val="Heading3"/>
        <w:spacing w:before="220" w:after="80"/>
      </w:pPr>
      <w:r>
        <w:rPr>
          <w:rFonts w:ascii="Calibri" w:cs="Calibri" w:eastAsia="Calibri" w:hAnsi="Calibri"/>
          <w:b/>
          <w:bCs/>
          <w:color w:val="1A2E22"/>
          <w:sz w:val="22"/>
          <w:szCs w:val="22"/>
        </w:rPr>
        <w:t xml:space="preserve">10.5  DR Drill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680"/>
      </w:tblGrid>
      <w:tr>
        <w:trPr>
          <w:tblHeader/>
        </w:trPr>
        <w:tc>
          <w:tcPr>
            <w:tcW w:type="dxa" w:w="24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Drill Type</w:t>
            </w:r>
          </w:p>
        </w:tc>
        <w:tc>
          <w:tcPr>
            <w:tcW w:type="dxa" w:w="14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Frequency</w:t>
            </w:r>
          </w:p>
        </w:tc>
        <w:tc>
          <w:tcPr>
            <w:tcW w:type="dxa" w:w="160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Environment</w:t>
            </w:r>
          </w:p>
        </w:tc>
        <w:tc>
          <w:tcPr>
            <w:tcW w:type="dxa" w:w="4680"/>
            <w:tcBorders>
              <w:top w:val="single" w:color="81C784" w:sz="2"/>
              <w:left w:val="single" w:color="81C784" w:sz="2"/>
              <w:bottom w:val="single" w:color="81C784" w:sz="2"/>
              <w:right w:val="single" w:color="81C784" w:sz="2"/>
            </w:tcBorders>
            <w:shd w:fill="1A2E22" w:val="clear"/>
            <w:tcMar>
              <w:top w:type="dxa" w:w="80"/>
              <w:left w:type="dxa" w:w="140"/>
              <w:bottom w:type="dxa" w:w="80"/>
              <w:right w:type="dxa" w:w="140"/>
            </w:tcMar>
          </w:tcPr>
          <w:p>
            <w:r>
              <w:rPr>
                <w:rFonts w:ascii="Calibri" w:cs="Calibri" w:eastAsia="Calibri" w:hAnsi="Calibri"/>
                <w:b/>
                <w:bCs/>
                <w:color w:val="FFFFFF"/>
                <w:sz w:val="20"/>
                <w:szCs w:val="20"/>
              </w:rPr>
              <w:t xml:space="preserve">Success Criterion</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Full cluster restore</w:t>
            </w:r>
          </w:p>
        </w:tc>
        <w:tc>
          <w:tcPr>
            <w:tcW w:type="dxa" w:w="1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Quarterly</w:t>
            </w:r>
          </w:p>
        </w:tc>
        <w:tc>
          <w:tcPr>
            <w:tcW w:type="dxa" w:w="1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Stage</w:t>
            </w:r>
          </w:p>
        </w:tc>
        <w:tc>
          <w:tcPr>
            <w:tcW w:type="dxa" w:w="4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All namespaces restored, pods Running, readiness probes passing within 1 hour</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Namespace restore drill</w:t>
            </w:r>
          </w:p>
        </w:tc>
        <w:tc>
          <w:tcPr>
            <w:tcW w:type="dxa" w:w="1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Monthly</w:t>
            </w:r>
          </w:p>
        </w:tc>
        <w:tc>
          <w:tcPr>
            <w:tcW w:type="dxa" w:w="1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Stage</w:t>
            </w:r>
          </w:p>
        </w:tc>
        <w:tc>
          <w:tcPr>
            <w:tcW w:type="dxa" w:w="4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Single namespace (e.g., realtime) restored from Velero backup within 30 min</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Restore-verify script</w:t>
            </w:r>
          </w:p>
        </w:tc>
        <w:tc>
          <w:tcPr>
            <w:tcW w:type="dxa" w:w="1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Weekly</w:t>
            </w:r>
          </w:p>
        </w:tc>
        <w:tc>
          <w:tcPr>
            <w:tcW w:type="dxa" w:w="16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Stage (auto)</w:t>
            </w:r>
          </w:p>
        </w:tc>
        <w:tc>
          <w:tcPr>
            <w:tcW w:type="dxa" w:w="4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Automated — resource count + namespace health matches expected state. Results in ClickHouse</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Backup integrity check</w:t>
            </w:r>
          </w:p>
        </w:tc>
        <w:tc>
          <w:tcPr>
            <w:tcW w:type="dxa" w:w="1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Weekly</w:t>
            </w:r>
          </w:p>
        </w:tc>
        <w:tc>
          <w:tcPr>
            <w:tcW w:type="dxa" w:w="16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Automated</w:t>
            </w:r>
          </w:p>
        </w:tc>
        <w:tc>
          <w:tcPr>
            <w:tcW w:type="dxa" w:w="4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SHA-256 checksum of all MinIO Velero backup files verified. Alert on mismatch</w:t>
            </w:r>
          </w:p>
        </w:tc>
      </w:tr>
    </w:tbl>
    <w:p>
      <w:pPr>
        <w:spacing w:before="80" w:after="0"/>
      </w:pPr>
      <w:r>
        <w:t xml:space="preserve"/>
      </w:r>
    </w:p>
    <w:p>
      <w:pPr>
        <w:shd w:fill="1A2E22" w:val="clear"/>
        <w:spacing w:before="20" w:after="10"/>
      </w:pPr>
      <w:r>
        <w:rPr>
          <w:rFonts w:ascii="Calibri" w:cs="Calibri" w:eastAsia="Calibri" w:hAnsi="Calibri"/>
          <w:b/>
          <w:bCs/>
          <w:color w:val="FFFFFF"/>
          <w:sz w:val="22"/>
          <w:szCs w:val="22"/>
        </w:rPr>
        <w:t xml:space="preserve">  11  </w:t>
      </w:r>
      <w:r>
        <w:rPr>
          <w:rFonts w:ascii="Calibri" w:cs="Calibri" w:eastAsia="Calibri" w:hAnsi="Calibri"/>
          <w:b/>
          <w:bCs/>
          <w:color w:val="FFFFFF"/>
          <w:sz w:val="22"/>
          <w:szCs w:val="22"/>
        </w:rPr>
        <w:t xml:space="preserve">  SEO METADATA &amp; DISCOVERABILITY</w:t>
      </w:r>
    </w:p>
    <w:p>
      <w:pPr>
        <w:pBdr>
          <w:bottom w:val="single" w:color="2E7D32" w:sz="8" w:space="1"/>
        </w:pBdr>
        <w:spacing w:before="80" w:after="80"/>
      </w:pPr>
      <w:r>
        <w:t xml:space="preserve"/>
      </w:r>
    </w:p>
    <w:p>
      <w:pPr>
        <w:pStyle w:val="Heading2"/>
        <w:spacing w:before="280" w:after="100"/>
      </w:pPr>
      <w:r>
        <w:rPr>
          <w:rFonts w:ascii="Calibri" w:cs="Calibri" w:eastAsia="Calibri" w:hAnsi="Calibri"/>
          <w:b/>
          <w:bCs/>
          <w:color w:val="2E7D32"/>
          <w:sz w:val="26"/>
          <w:szCs w:val="26"/>
        </w:rPr>
        <w:t xml:space="preserve">Developer Documentation SEO Reference</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Primary Keywords</w:t>
            </w:r>
          </w:p>
        </w:tc>
        <w:tc>
          <w:tcPr>
            <w:tcW w:type="dxa" w:w="7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 Kubernetes backup restore, Velero MinIO S3 backend, Velero k3s disaster recovery, Kubernetes cluster backup self-hosted, Velero CNCF, Ecoskiller disaster recovery</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Secondary Keywords</w:t>
            </w:r>
          </w:p>
        </w:tc>
        <w:tc>
          <w:tcPr>
            <w:tcW w:type="dxa" w:w="7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velero/velero:latest, Velero BackupStorageLocation MinIO, Velero Schedule CRD, velero restore create, Velero PVC backup exclusion, Kubernetes cluster RTO, Velero AWS S3 plugin MinIO</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Target Audience</w:t>
            </w:r>
          </w:p>
        </w:tc>
        <w:tc>
          <w:tcPr>
            <w:tcW w:type="dxa" w:w="7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SRE/DevOps engineers, platform engineers, Kubernetes administrators, disaster recovery architects, infrastructure engineers</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Document Type</w:t>
            </w:r>
          </w:p>
        </w:tc>
        <w:tc>
          <w:tcPr>
            <w:tcW w:type="dxa" w:w="7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Service Specification / Technical Reference Documentation</w:t>
            </w:r>
          </w:p>
        </w:tc>
      </w:tr>
      <w:tr>
        <w:tc>
          <w:tcPr>
            <w:tcW w:type="dxa" w:w="240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bCs/>
                <w:color w:val="1A2E22"/>
                <w:sz w:val="20"/>
                <w:szCs w:val="20"/>
              </w:rPr>
              <w:t xml:space="preserve">Platform Context</w:t>
            </w:r>
          </w:p>
        </w:tc>
        <w:tc>
          <w:tcPr>
            <w:tcW w:type="dxa" w:w="7680"/>
            <w:tcBorders>
              <w:top w:val="single" w:color="81C784" w:sz="1"/>
              <w:left w:val="single" w:color="81C784" w:sz="1"/>
              <w:bottom w:val="single" w:color="81C784" w:sz="1"/>
              <w:right w:val="single" w:color="81C784" w:sz="1"/>
            </w:tcBorders>
            <w:shd w:fill="FFFFFF"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Ecoskiller — AI-Powered Talent Assessment, Kubernetes GCP + AWS, multi-cloud DR, MinIO self-hosted storage, k3s 50-service platform</w:t>
            </w:r>
          </w:p>
        </w:tc>
      </w:tr>
      <w:tr>
        <w:tc>
          <w:tcPr>
            <w:tcW w:type="dxa" w:w="240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bCs/>
                <w:color w:val="1A2E22"/>
                <w:sz w:val="20"/>
                <w:szCs w:val="20"/>
              </w:rPr>
              <w:t xml:space="preserve">Related Services</w:t>
            </w:r>
          </w:p>
        </w:tc>
        <w:tc>
          <w:tcPr>
            <w:tcW w:type="dxa" w:w="7680"/>
            <w:tcBorders>
              <w:top w:val="single" w:color="81C784" w:sz="1"/>
              <w:left w:val="single" w:color="81C784" w:sz="1"/>
              <w:bottom w:val="single" w:color="81C784" w:sz="1"/>
              <w:right w:val="single" w:color="81C784" w:sz="1"/>
            </w:tcBorders>
            <w:shd w:fill="F1F8F2" w:val="clear"/>
            <w:tcMar>
              <w:top w:type="dxa" w:w="80"/>
              <w:left w:type="dxa" w:w="140"/>
              <w:bottom w:type="dxa" w:w="80"/>
              <w:right w:type="dxa" w:w="140"/>
            </w:tcMar>
          </w:tcPr>
          <w:p>
            <w:r>
              <w:rPr>
                <w:rFonts w:ascii="Calibri" w:cs="Calibri" w:eastAsia="Calibri" w:hAnsi="Calibri"/>
                <w:b w:val="false"/>
                <w:bCs w:val="false"/>
                <w:color w:val="1C2833"/>
                <w:sz w:val="20"/>
                <w:szCs w:val="20"/>
              </w:rPr>
              <w:t xml:space="preserve">MinIO (primary + secondary), Longhorn CSI, Prometheus, Alertmanager, ntfy, Mattermost, GitLab CI, Helm, k3s, pg_dump, Redis BGSAVE, clickhouse-backup, OpenSearch snapshot API, ClickHouse (audit log), Wiki.js</w:t>
            </w:r>
          </w:p>
        </w:tc>
      </w:tr>
    </w:tbl>
    <w:p>
      <w:pPr>
        <w:spacing w:before="80" w:after="0"/>
      </w:pPr>
      <w:r>
        <w:t xml:space="preserve"/>
      </w:r>
    </w:p>
    <w:p>
      <w:r>
        <w:br w:type="page"/>
      </w:r>
    </w:p>
    <w:p>
      <w:pPr>
        <w:spacing w:before="600" w:after="0"/>
      </w:pPr>
      <w:r>
        <w:t xml:space="preserve"/>
      </w:r>
    </w:p>
    <w:p>
      <w:pPr>
        <w:shd w:fill="1A2E22" w:val="clear"/>
        <w:spacing w:before="40" w:after="40"/>
        <w:jc w:val="center"/>
      </w:pPr>
      <w:r>
        <w:rPr>
          <w:rFonts w:ascii="Calibri" w:cs="Calibri" w:eastAsia="Calibri" w:hAnsi="Calibri"/>
          <w:b/>
          <w:bCs/>
          <w:color w:val="FFFFFF"/>
          <w:sz w:val="28"/>
          <w:szCs w:val="28"/>
        </w:rPr>
        <w:t xml:space="preserve">  ECOSKILLER PLATFORM  </w:t>
      </w:r>
    </w:p>
    <w:p>
      <w:pPr>
        <w:shd w:fill="2E7D32" w:val="clear"/>
        <w:spacing w:before="0" w:after="0"/>
        <w:jc w:val="center"/>
      </w:pPr>
      <w:r>
        <w:rPr>
          <w:rFonts w:ascii="Calibri" w:cs="Calibri" w:eastAsia="Calibri" w:hAnsi="Calibri"/>
          <w:color w:val="FFFFFF"/>
          <w:sz w:val="22"/>
          <w:szCs w:val="22"/>
        </w:rPr>
        <w:t xml:space="preserve">  Disaster Recovery Infrastructure — Velero Service Specification  </w:t>
      </w:r>
    </w:p>
    <w:p>
      <w:pPr>
        <w:spacing w:before="80" w:after="0"/>
      </w:pPr>
      <w:r>
        <w:t xml:space="preserve"/>
      </w:r>
    </w:p>
    <w:p>
      <w:pPr>
        <w:jc w:val="center"/>
      </w:pPr>
      <w:r>
        <w:rPr>
          <w:rFonts w:ascii="Calibri" w:cs="Calibri" w:eastAsia="Calibri" w:hAnsi="Calibri"/>
          <w:color w:val="566573"/>
          <w:sz w:val="20"/>
          <w:szCs w:val="20"/>
        </w:rPr>
        <w:t xml:space="preserve">Service Specification v1.0  |  2026  |  Internal Technical Documentation</w:t>
      </w:r>
    </w:p>
    <w:p>
      <w:pPr>
        <w:spacing w:before="30" w:after="0"/>
      </w:pPr>
      <w:r>
        <w:t xml:space="preserve"/>
      </w:r>
    </w:p>
    <w:p>
      <w:pPr>
        <w:jc w:val="center"/>
      </w:pPr>
      <w:r>
        <w:rPr>
          <w:rFonts w:ascii="Calibri" w:cs="Calibri" w:eastAsia="Calibri" w:hAnsi="Calibri"/>
          <w:i/>
          <w:iCs/>
          <w:color w:val="566573"/>
          <w:sz w:val="18"/>
          <w:szCs w:val="18"/>
        </w:rPr>
        <w:t xml:space="preserve">GCP (us-central1) + AWS (us-east-1)  |  velero/velero:latest  |  MinIO S3 backend  |  7-day retention  |  &lt; 1 hr RTO</w:t>
      </w:r>
    </w:p>
    <w:p>
      <w:pPr>
        <w:spacing w:before="30" w:after="0"/>
      </w:pPr>
      <w:r>
        <w:t xml:space="preserve"/>
      </w:r>
    </w:p>
    <w:p>
      <w:pPr>
        <w:pBdr>
          <w:bottom w:val="single" w:color="2E7D32" w:sz="6" w:space="1"/>
        </w:pBdr>
        <w:spacing w:before="80" w:after="80"/>
      </w:pPr>
      <w:r>
        <w:t xml:space="preserve"/>
      </w:r>
    </w:p>
    <w:p>
      <w:pPr>
        <w:spacing w:before="20" w:after="0"/>
      </w:pPr>
      <w:r>
        <w:t xml:space="preserve"/>
      </w:r>
    </w:p>
    <w:p>
      <w:pPr>
        <w:jc w:val="center"/>
      </w:pPr>
      <w:r>
        <w:rPr>
          <w:rFonts w:ascii="Calibri" w:cs="Calibri" w:eastAsia="Calibri" w:hAnsi="Calibri"/>
          <w:i/>
          <w:iCs/>
          <w:color w:val="566573"/>
          <w:sz w:val="18"/>
          <w:szCs w:val="18"/>
        </w:rPr>
        <w:t xml:space="preserve">This document is intended for internal engineering teams and authorised Ecoskiller platform contributors.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2"/>
      </w:pBdr>
      <w:tabs>
        <w:tab w:val="right" w:pos="9026"/>
      </w:tabs>
      <w:spacing w:before="80" w:after="0"/>
    </w:pPr>
    <w:r>
      <w:rPr>
        <w:rFonts w:ascii="Calibri" w:cs="Calibri" w:eastAsia="Calibri" w:hAnsi="Calibri"/>
        <w:color w:val="566573"/>
        <w:sz w:val="16"/>
        <w:szCs w:val="16"/>
      </w:rPr>
      <w:t xml:space="preserve">Ecoskiller — Velero Service Specification v1.0  |  2026</w:t>
    </w:r>
    <w:r>
      <w:rPr>
        <w:rFonts w:ascii="Calibri" w:cs="Calibri" w:eastAsia="Calibri" w:hAnsi="Calibri"/>
        <w:color w:val="566573"/>
        <w:sz w:val="16"/>
        <w:szCs w:val="16"/>
      </w:rPr>
      <w:t xml:space="preserve">	Page </w:t>
    </w:r>
    <w:r>
      <w:rPr>
        <w:rFonts w:ascii="Calibri" w:cs="Calibri" w:eastAsia="Calibri" w:hAnsi="Calibri"/>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2"/>
      </w:pBdr>
      <w:spacing w:before="0" w:after="80"/>
    </w:pPr>
    <w:r>
      <w:rPr>
        <w:rFonts w:ascii="Calibri" w:cs="Calibri" w:eastAsia="Calibri" w:hAnsi="Calibri"/>
        <w:color w:val="566573"/>
        <w:sz w:val="16"/>
        <w:szCs w:val="16"/>
      </w:rPr>
      <w:t xml:space="preserve">ECOSKILLER PLATFORM  |  SERVICE SPECIFICATION  |  VELERO (K8S BACKUP &amp; RESTORE)</w:t>
    </w:r>
    <w:r>
      <w:rPr>
        <w:rFonts w:ascii="Calibri" w:cs="Calibri" w:eastAsia="Calibri" w:hAnsi="Calibri"/>
        <w:i/>
        <w:iCs/>
        <w:color w:val="566573"/>
        <w:sz w:val="16"/>
        <w:szCs w:val="16"/>
      </w:rPr>
      <w:t xml:space="preserve">    Confidential — Internal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00"/>
      <w:outlineLvl w:val="1"/>
    </w:pPr>
    <w:rPr>
      <w:rFonts w:ascii="Calibri" w:cs="Calibri" w:eastAsia="Calibri" w:hAnsi="Calibri"/>
      <w:b/>
      <w:bCs/>
      <w:color w:val="2E7D32"/>
      <w:sz w:val="26"/>
      <w:szCs w:val="26"/>
    </w:rPr>
  </w:style>
  <w:style w:type="paragraph" w:styleId="Heading3">
    <w:name w:val="Heading 3"/>
    <w:basedOn w:val="Normal"/>
    <w:next w:val="Normal"/>
    <w:qFormat/>
    <w:pPr>
      <w:spacing w:before="220" w:after="80"/>
      <w:outlineLvl w:val="2"/>
    </w:pPr>
    <w:rPr>
      <w:rFonts w:ascii="Calibri" w:cs="Calibri" w:eastAsia="Calibri" w:hAnsi="Calibri"/>
      <w:b/>
      <w:bCs/>
      <w:color w:val="1A2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2026-03-10T05:36:19.828Z</dcterms:created>
  <dcterms:modified xsi:type="dcterms:W3CDTF">2026-03-10T05:36:19.829Z</dcterms:modified>
</cp:coreProperties>
</file>

<file path=docProps/custom.xml><?xml version="1.0" encoding="utf-8"?>
<Properties xmlns="http://schemas.openxmlformats.org/officeDocument/2006/custom-properties" xmlns:vt="http://schemas.openxmlformats.org/officeDocument/2006/docPropsVTypes"/>
</file>