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1A56DB"/>
          <w:sz w:val="64"/>
          <w:szCs w:val="64"/>
        </w:rPr>
        <w:t xml:space="preserve">ECOSKILLER</w:t>
      </w:r>
    </w:p>
    <w:p>
      <w:pPr>
        <w:spacing w:before="0" w:after="80"/>
        <w:jc w:val="center"/>
      </w:pPr>
      <w:r>
        <w:rPr>
          <w:rFonts w:ascii="Arial" w:cs="Arial" w:eastAsia="Arial" w:hAnsi="Arial"/>
          <w:b/>
          <w:bCs/>
          <w:color w:val="1E293B"/>
          <w:sz w:val="36"/>
          <w:szCs w:val="36"/>
        </w:rPr>
        <w:t xml:space="preserve">Candidate Profile — Social Media Integration</w:t>
      </w:r>
    </w:p>
    <w:p>
      <w:pPr>
        <w:spacing w:before="0" w:after="480"/>
        <w:jc w:val="center"/>
      </w:pPr>
      <w:r>
        <w:rPr>
          <w:rFonts w:ascii="Arial" w:cs="Arial" w:eastAsia="Arial" w:hAnsi="Arial"/>
          <w:color w:val="475569"/>
          <w:sz w:val="22"/>
          <w:szCs w:val="22"/>
        </w:rPr>
        <w:t xml:space="preserve">Feature Specification Document  |  Version 1.0  |  March 2026</w:t>
      </w:r>
    </w:p>
    <w:p>
      <w:pPr>
        <w:pBdr>
          <w:bottom w:val="single" w:color="BFDBFE" w:sz="4" w:space="1"/>
        </w:pBdr>
        <w:spacing w:before="240" w:after="240"/>
      </w:pPr>
      <w:r>
        <w:rPr>
          <w:sz w:val="4"/>
          <w:szCs w:val="4"/>
        </w:rPr>
        <w:t xml:space="preserve"/>
      </w:r>
    </w:p>
    <w:p>
      <w:pPr>
        <w:spacing w:before="0" w:after="0"/>
      </w:pPr>
      <w:r>
        <w:rPr>
          <w:sz w:val="22"/>
          <w:szCs w:val="22"/>
        </w:rPr>
        <w:t xml:space="preserve"/>
      </w:r>
    </w:p>
    <w:p>
      <w:pPr>
        <w:pStyle w:val="Heading1"/>
        <w:spacing w:before="360" w:after="160"/>
      </w:pPr>
      <w:r>
        <w:rPr>
          <w:rFonts w:ascii="Arial" w:cs="Arial" w:eastAsia="Arial" w:hAnsi="Arial"/>
          <w:b/>
          <w:bCs/>
          <w:color w:val="1A56DB"/>
          <w:sz w:val="36"/>
          <w:szCs w:val="36"/>
        </w:rPr>
        <w:t xml:space="preserve">Overview</w:t>
      </w:r>
    </w:p>
    <w:p>
      <w:pPr>
        <w:spacing w:before="60" w:after="80"/>
      </w:pPr>
      <w:r>
        <w:rPr>
          <w:rFonts w:ascii="Arial" w:cs="Arial" w:eastAsia="Arial" w:hAnsi="Arial"/>
          <w:color w:val="1E293B"/>
          <w:sz w:val="22"/>
          <w:szCs w:val="22"/>
        </w:rPr>
        <w:t xml:space="preserve">The Social Media Integration module within EcoSkiller empowers candidates to build a unified, verifiable professional identity by connecting their existing social and technical profiles directly to their EcoSkiller account. This module eliminates the need for manual data entry, enables automatic portfolio enrichment, and creates a single trusted source of truth that recruiters and institutions can evaluate.</w:t>
      </w:r>
    </w:p>
    <w:p>
      <w:pPr>
        <w:spacing w:before="60" w:after="80"/>
      </w:pPr>
      <w:r>
        <w:rPr>
          <w:rFonts w:ascii="Arial" w:cs="Arial" w:eastAsia="Arial" w:hAnsi="Arial"/>
          <w:color w:val="1E293B"/>
          <w:sz w:val="22"/>
          <w:szCs w:val="22"/>
        </w:rPr>
        <w:t xml:space="preserve">This document provides a complete in-depth specification of all five features under this module:</w:t>
      </w:r>
    </w:p>
    <w:p>
      <w:pPr>
        <w:pStyle w:val="ListParagraph"/>
        <w:numPr>
          <w:ilvl w:val="0"/>
          <w:numId w:val="2"/>
        </w:numPr>
        <w:spacing w:before="40" w:after="40"/>
      </w:pPr>
      <w:r>
        <w:rPr>
          <w:rFonts w:ascii="Arial" w:cs="Arial" w:eastAsia="Arial" w:hAnsi="Arial"/>
          <w:color w:val="1E293B"/>
          <w:sz w:val="22"/>
          <w:szCs w:val="22"/>
        </w:rPr>
        <w:t xml:space="preserve">Connect LinkedIn Profile</w:t>
      </w:r>
    </w:p>
    <w:p>
      <w:pPr>
        <w:pStyle w:val="ListParagraph"/>
        <w:numPr>
          <w:ilvl w:val="0"/>
          <w:numId w:val="2"/>
        </w:numPr>
        <w:spacing w:before="40" w:after="40"/>
      </w:pPr>
      <w:r>
        <w:rPr>
          <w:rFonts w:ascii="Arial" w:cs="Arial" w:eastAsia="Arial" w:hAnsi="Arial"/>
          <w:color w:val="1E293B"/>
          <w:sz w:val="22"/>
          <w:szCs w:val="22"/>
        </w:rPr>
        <w:t xml:space="preserve">Connect GitHub Profile</w:t>
      </w:r>
    </w:p>
    <w:p>
      <w:pPr>
        <w:pStyle w:val="ListParagraph"/>
        <w:numPr>
          <w:ilvl w:val="0"/>
          <w:numId w:val="2"/>
        </w:numPr>
        <w:spacing w:before="40" w:after="40"/>
      </w:pPr>
      <w:r>
        <w:rPr>
          <w:rFonts w:ascii="Arial" w:cs="Arial" w:eastAsia="Arial" w:hAnsi="Arial"/>
          <w:color w:val="1E293B"/>
          <w:sz w:val="22"/>
          <w:szCs w:val="22"/>
        </w:rPr>
        <w:t xml:space="preserve">Share Achievements on Social Media</w:t>
      </w:r>
    </w:p>
    <w:p>
      <w:pPr>
        <w:pStyle w:val="ListParagraph"/>
        <w:numPr>
          <w:ilvl w:val="0"/>
          <w:numId w:val="2"/>
        </w:numPr>
        <w:spacing w:before="40" w:after="40"/>
      </w:pPr>
      <w:r>
        <w:rPr>
          <w:rFonts w:ascii="Arial" w:cs="Arial" w:eastAsia="Arial" w:hAnsi="Arial"/>
          <w:color w:val="1E293B"/>
          <w:sz w:val="22"/>
          <w:szCs w:val="22"/>
        </w:rPr>
        <w:t xml:space="preserve">Import Projects from GitHub</w:t>
      </w:r>
    </w:p>
    <w:p>
      <w:pPr>
        <w:pStyle w:val="ListParagraph"/>
        <w:numPr>
          <w:ilvl w:val="0"/>
          <w:numId w:val="2"/>
        </w:numPr>
        <w:spacing w:before="40" w:after="40"/>
      </w:pPr>
      <w:r>
        <w:rPr>
          <w:rFonts w:ascii="Arial" w:cs="Arial" w:eastAsia="Arial" w:hAnsi="Arial"/>
          <w:color w:val="1E293B"/>
          <w:sz w:val="22"/>
          <w:szCs w:val="22"/>
        </w:rPr>
        <w:t xml:space="preserve">Social Profile Visibility for Candidate</w:t>
      </w:r>
    </w:p>
    <w:p>
      <w:pPr>
        <w:spacing w:before="0" w:after="0"/>
      </w:pPr>
      <w:r>
        <w:rPr>
          <w:sz w:val="22"/>
          <w:szCs w:val="22"/>
        </w:rPr>
        <w:t xml:space="preserve"/>
      </w:r>
    </w:p>
    <w:p>
      <w:pPr>
        <w:pBdr>
          <w:bottom w:val="single" w:color="BFDBFE" w:sz="4" w:space="1"/>
        </w:pBdr>
        <w:spacing w:before="240" w:after="240"/>
      </w:pPr>
      <w:r>
        <w:rPr>
          <w:sz w:val="4"/>
          <w:szCs w:val="4"/>
        </w:rPr>
        <w:t xml:space="preserve"/>
      </w:r>
    </w:p>
    <w:p>
      <w:pPr>
        <w:pStyle w:val="Heading1"/>
        <w:spacing w:before="360" w:after="160"/>
      </w:pPr>
      <w:r>
        <w:rPr>
          <w:rFonts w:ascii="Arial" w:cs="Arial" w:eastAsia="Arial" w:hAnsi="Arial"/>
          <w:b/>
          <w:bCs/>
          <w:color w:val="1A56DB"/>
          <w:sz w:val="36"/>
          <w:szCs w:val="36"/>
        </w:rPr>
        <w:t xml:space="preserve">Feature 1: Connect LinkedIn Profile</w:t>
      </w:r>
    </w:p>
    <w:p>
      <w:pPr>
        <w:spacing w:before="60" w:after="80"/>
      </w:pPr>
      <w:r>
        <w:rPr>
          <w:rFonts w:ascii="Arial" w:cs="Arial" w:eastAsia="Arial" w:hAnsi="Arial"/>
          <w:color w:val="1E293B"/>
          <w:sz w:val="22"/>
          <w:szCs w:val="22"/>
        </w:rPr>
        <w:t xml:space="preserve">LinkedIn is the world's largest professional networking platform with over 950 million members. Connecting a LinkedIn profile to EcoSkiller allows the platform to automatically pull verified professional credentials, certifications, and employment history — enriching the candidate's EcoSkiller portfolio without manual data entry.</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1.1 Purpose &amp; Value Proposition</w:t>
      </w:r>
    </w:p>
    <w:p>
      <w:pPr>
        <w:spacing w:before="60" w:after="80"/>
      </w:pPr>
      <w:r>
        <w:rPr>
          <w:rFonts w:ascii="Arial" w:cs="Arial" w:eastAsia="Arial" w:hAnsi="Arial"/>
          <w:color w:val="1E293B"/>
          <w:sz w:val="22"/>
          <w:szCs w:val="22"/>
        </w:rPr>
        <w:t xml:space="preserve">For the candidate, connecting LinkedIn removes the friction of re-entering work history, education, and skills already present on their professional profile. For recruiters and institutions accessing EcoSkiller, a LinkedIn-connected profile signals credibility — the data is publicly verifiable and attached to a real professional identity.</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1.2 Connection Mechanism — OAuth 2.0</w:t>
      </w:r>
    </w:p>
    <w:p>
      <w:pPr>
        <w:spacing w:before="60" w:after="80"/>
      </w:pPr>
      <w:r>
        <w:rPr>
          <w:rFonts w:ascii="Arial" w:cs="Arial" w:eastAsia="Arial" w:hAnsi="Arial"/>
          <w:color w:val="1E293B"/>
          <w:sz w:val="22"/>
          <w:szCs w:val="22"/>
        </w:rPr>
        <w:t xml:space="preserve">The connection is established using LinkedIn's official OAuth 2.0 authorization protocol. This is the industry-standard, secure method for third-party app integration:</w:t>
      </w:r>
    </w:p>
    <w:p>
      <w:pPr>
        <w:pStyle w:val="ListParagraph"/>
        <w:numPr>
          <w:ilvl w:val="0"/>
          <w:numId w:val="2"/>
        </w:numPr>
        <w:spacing w:before="40" w:after="40"/>
      </w:pPr>
      <w:r>
        <w:rPr>
          <w:rFonts w:ascii="Arial" w:cs="Arial" w:eastAsia="Arial" w:hAnsi="Arial"/>
          <w:color w:val="1E293B"/>
          <w:sz w:val="22"/>
          <w:szCs w:val="22"/>
        </w:rPr>
        <w:t xml:space="preserve">Candidate clicks 'Connect LinkedIn' within their EcoSkiller profile settings.</w:t>
      </w:r>
    </w:p>
    <w:p>
      <w:pPr>
        <w:pStyle w:val="ListParagraph"/>
        <w:numPr>
          <w:ilvl w:val="0"/>
          <w:numId w:val="2"/>
        </w:numPr>
        <w:spacing w:before="40" w:after="40"/>
      </w:pPr>
      <w:r>
        <w:rPr>
          <w:rFonts w:ascii="Arial" w:cs="Arial" w:eastAsia="Arial" w:hAnsi="Arial"/>
          <w:color w:val="1E293B"/>
          <w:sz w:val="22"/>
          <w:szCs w:val="22"/>
        </w:rPr>
        <w:t xml:space="preserve">EcoSkiller redirects the candidate to LinkedIn's official authorization page.</w:t>
      </w:r>
    </w:p>
    <w:p>
      <w:pPr>
        <w:pStyle w:val="ListParagraph"/>
        <w:numPr>
          <w:ilvl w:val="0"/>
          <w:numId w:val="2"/>
        </w:numPr>
        <w:spacing w:before="40" w:after="40"/>
      </w:pPr>
      <w:r>
        <w:rPr>
          <w:rFonts w:ascii="Arial" w:cs="Arial" w:eastAsia="Arial" w:hAnsi="Arial"/>
          <w:color w:val="1E293B"/>
          <w:sz w:val="22"/>
          <w:szCs w:val="22"/>
        </w:rPr>
        <w:t xml:space="preserve">Candidate logs in to LinkedIn (if not already) and reviews the permissions EcoSkiller requests.</w:t>
      </w:r>
    </w:p>
    <w:p>
      <w:pPr>
        <w:pStyle w:val="ListParagraph"/>
        <w:numPr>
          <w:ilvl w:val="0"/>
          <w:numId w:val="2"/>
        </w:numPr>
        <w:spacing w:before="40" w:after="40"/>
      </w:pPr>
      <w:r>
        <w:rPr>
          <w:rFonts w:ascii="Arial" w:cs="Arial" w:eastAsia="Arial" w:hAnsi="Arial"/>
          <w:color w:val="1E293B"/>
          <w:sz w:val="22"/>
          <w:szCs w:val="22"/>
        </w:rPr>
        <w:t xml:space="preserve">Candidate clicks 'Allow' — LinkedIn returns a secure authorization code to EcoSkiller.</w:t>
      </w:r>
    </w:p>
    <w:p>
      <w:pPr>
        <w:pStyle w:val="ListParagraph"/>
        <w:numPr>
          <w:ilvl w:val="0"/>
          <w:numId w:val="2"/>
        </w:numPr>
        <w:spacing w:before="40" w:after="40"/>
      </w:pPr>
      <w:r>
        <w:rPr>
          <w:rFonts w:ascii="Arial" w:cs="Arial" w:eastAsia="Arial" w:hAnsi="Arial"/>
          <w:color w:val="1E293B"/>
          <w:sz w:val="22"/>
          <w:szCs w:val="22"/>
        </w:rPr>
        <w:t xml:space="preserve">EcoSkiller exchanges the code for an access token, which is stored encrypted and used for API calls.</w:t>
      </w:r>
    </w:p>
    <w:p>
      <w:pPr>
        <w:pStyle w:val="ListParagraph"/>
        <w:numPr>
          <w:ilvl w:val="0"/>
          <w:numId w:val="2"/>
        </w:numPr>
        <w:spacing w:before="40" w:after="40"/>
      </w:pPr>
      <w:r>
        <w:rPr>
          <w:rFonts w:ascii="Arial" w:cs="Arial" w:eastAsia="Arial" w:hAnsi="Arial"/>
          <w:color w:val="1E293B"/>
          <w:sz w:val="22"/>
          <w:szCs w:val="22"/>
        </w:rPr>
        <w:t xml:space="preserve">No LinkedIn password is ever shared with or stored by EcoSkiller.</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1.3 Data Synced from LinkedIn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1A56DB" w:sz="2"/>
              <w:left w:val="single" w:color="1A56DB" w:sz="2"/>
              <w:bottom w:val="single" w:color="1A56DB" w:sz="2"/>
              <w:right w:val="single" w:color="1A56DB" w:sz="2"/>
            </w:tcBorders>
            <w:shd w:fill="1A56DB" w:val="clear"/>
            <w:tcMar>
              <w:top w:type="dxa" w:w="120"/>
              <w:left w:type="dxa" w:w="160"/>
              <w:bottom w:type="dxa" w:w="120"/>
              <w:right w:type="dxa" w:w="160"/>
            </w:tcMar>
          </w:tcPr>
          <w:p>
            <w:r>
              <w:rPr>
                <w:rFonts w:ascii="Arial" w:cs="Arial" w:eastAsia="Arial" w:hAnsi="Arial"/>
                <w:b/>
                <w:bCs/>
                <w:color w:val="FFFFFF"/>
                <w:sz w:val="22"/>
                <w:szCs w:val="22"/>
              </w:rPr>
              <w:t xml:space="preserve">Aspect</w:t>
            </w:r>
          </w:p>
        </w:tc>
        <w:tc>
          <w:tcPr>
            <w:tcBorders>
              <w:top w:val="single" w:color="1A56DB" w:sz="2"/>
              <w:left w:val="single" w:color="1A56DB" w:sz="2"/>
              <w:bottom w:val="single" w:color="1A56DB" w:sz="2"/>
              <w:right w:val="single" w:color="1A56DB" w:sz="2"/>
            </w:tcBorders>
            <w:shd w:fill="1A56DB" w:val="clear"/>
            <w:tcMar>
              <w:top w:type="dxa" w:w="120"/>
              <w:left w:type="dxa" w:w="160"/>
              <w:bottom w:type="dxa" w:w="120"/>
              <w:right w:type="dxa" w:w="160"/>
            </w:tcMar>
          </w:tcPr>
          <w:p>
            <w:r>
              <w:rPr>
                <w:rFonts w:ascii="Arial" w:cs="Arial" w:eastAsia="Arial" w:hAnsi="Arial"/>
                <w:b/>
                <w:bCs/>
                <w:color w:val="FFFFFF"/>
                <w:sz w:val="22"/>
                <w:szCs w:val="22"/>
              </w:rPr>
              <w:t xml:space="preserve">Details</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Full Name</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Auto-fills the candidate's display name on EcoSkiller from their LinkedIn public name.</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Profile Photo</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Imports the professional photo, giving the EcoSkiller profile a consistent, credible appearance.</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Current Job Title</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Pulls the most recent role and employer, displayed on the candidate's EcoSkiller card.</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Work Experience</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Imports the complete employment timeline including company names, durations, and roles.</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Education History</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Syncs degree, institution, field of study, and graduation year.</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LinkedIn Certifications</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Imports certifications earned and stored on LinkedIn, including issuer and date.</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Skills Endorsements</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Pulls the skills list with endorsement counts, used to pre-populate skill tags.</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Summary / About</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Imports the professional bio for display on the EcoSkiller profile.</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LinkedIn Profile URL</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Adds a clickable verified link on the EcoSkiller public profile.</w:t>
            </w:r>
          </w:p>
        </w:tc>
      </w:tr>
    </w:tbl>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1.4 Data Synchronization Policy</w:t>
      </w:r>
    </w:p>
    <w:p>
      <w:pPr>
        <w:spacing w:before="60" w:after="80"/>
      </w:pPr>
      <w:r>
        <w:rPr>
          <w:rFonts w:ascii="Arial" w:cs="Arial" w:eastAsia="Arial" w:hAnsi="Arial"/>
          <w:color w:val="1E293B"/>
          <w:sz w:val="22"/>
          <w:szCs w:val="22"/>
        </w:rPr>
        <w:t xml:space="preserve">Data is not synced in real-time to avoid unnecessary API calls. The recommended sync policy:</w:t>
      </w:r>
    </w:p>
    <w:p>
      <w:pPr>
        <w:pStyle w:val="ListParagraph"/>
        <w:numPr>
          <w:ilvl w:val="0"/>
          <w:numId w:val="2"/>
        </w:numPr>
        <w:spacing w:before="40" w:after="40"/>
      </w:pPr>
      <w:r>
        <w:rPr>
          <w:rFonts w:ascii="Arial" w:cs="Arial" w:eastAsia="Arial" w:hAnsi="Arial"/>
          <w:color w:val="1E293B"/>
          <w:sz w:val="22"/>
          <w:szCs w:val="22"/>
        </w:rPr>
        <w:t xml:space="preserve">Initial sync: Immediate upon OAuth connection.</w:t>
      </w:r>
    </w:p>
    <w:p>
      <w:pPr>
        <w:pStyle w:val="ListParagraph"/>
        <w:numPr>
          <w:ilvl w:val="0"/>
          <w:numId w:val="2"/>
        </w:numPr>
        <w:spacing w:before="40" w:after="40"/>
      </w:pPr>
      <w:r>
        <w:rPr>
          <w:rFonts w:ascii="Arial" w:cs="Arial" w:eastAsia="Arial" w:hAnsi="Arial"/>
          <w:color w:val="1E293B"/>
          <w:sz w:val="22"/>
          <w:szCs w:val="22"/>
        </w:rPr>
        <w:t xml:space="preserve">Automatic re-sync: Every 30 days, or when the candidate triggers a manual refresh.</w:t>
      </w:r>
    </w:p>
    <w:p>
      <w:pPr>
        <w:pStyle w:val="ListParagraph"/>
        <w:numPr>
          <w:ilvl w:val="0"/>
          <w:numId w:val="2"/>
        </w:numPr>
        <w:spacing w:before="40" w:after="40"/>
      </w:pPr>
      <w:r>
        <w:rPr>
          <w:rFonts w:ascii="Arial" w:cs="Arial" w:eastAsia="Arial" w:hAnsi="Arial"/>
          <w:color w:val="1E293B"/>
          <w:sz w:val="22"/>
          <w:szCs w:val="22"/>
        </w:rPr>
        <w:t xml:space="preserve">Manual refresh: Available at any time via a 'Sync Now' button in settings.</w:t>
      </w:r>
    </w:p>
    <w:p>
      <w:pPr>
        <w:pStyle w:val="ListParagraph"/>
        <w:numPr>
          <w:ilvl w:val="0"/>
          <w:numId w:val="2"/>
        </w:numPr>
        <w:spacing w:before="40" w:after="40"/>
      </w:pPr>
      <w:r>
        <w:rPr>
          <w:rFonts w:ascii="Arial" w:cs="Arial" w:eastAsia="Arial" w:hAnsi="Arial"/>
          <w:color w:val="1E293B"/>
          <w:sz w:val="22"/>
          <w:szCs w:val="22"/>
        </w:rPr>
        <w:t xml:space="preserve">Conflict resolution: If the candidate has manually edited a field on EcoSkiller (e.g., a custom job title), the manual entry takes precedence over the LinkedIn import until the candidate chooses to override.</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1.5 Privacy &amp; Security Controls</w:t>
      </w:r>
    </w:p>
    <w:p>
      <w:pPr>
        <w:spacing w:before="60" w:after="80"/>
      </w:pPr>
      <w:r>
        <w:rPr>
          <w:rFonts w:ascii="Arial" w:cs="Arial" w:eastAsia="Arial" w:hAnsi="Arial"/>
          <w:color w:val="1E293B"/>
          <w:sz w:val="22"/>
          <w:szCs w:val="22"/>
        </w:rPr>
        <w:t xml:space="preserve">The candidate retains complete control over what is displayed from their LinkedIn data:</w:t>
      </w:r>
    </w:p>
    <w:p>
      <w:pPr>
        <w:pStyle w:val="ListParagraph"/>
        <w:numPr>
          <w:ilvl w:val="0"/>
          <w:numId w:val="2"/>
        </w:numPr>
        <w:spacing w:before="40" w:after="40"/>
      </w:pPr>
      <w:r>
        <w:rPr>
          <w:rFonts w:ascii="Arial" w:cs="Arial" w:eastAsia="Arial" w:hAnsi="Arial"/>
          <w:color w:val="1E293B"/>
          <w:sz w:val="22"/>
          <w:szCs w:val="22"/>
        </w:rPr>
        <w:t xml:space="preserve">Each imported data type (photo, work history, education, etc.) can be individually toggled on or off.</w:t>
      </w:r>
    </w:p>
    <w:p>
      <w:pPr>
        <w:pStyle w:val="ListParagraph"/>
        <w:numPr>
          <w:ilvl w:val="0"/>
          <w:numId w:val="2"/>
        </w:numPr>
        <w:spacing w:before="40" w:after="40"/>
      </w:pPr>
      <w:r>
        <w:rPr>
          <w:rFonts w:ascii="Arial" w:cs="Arial" w:eastAsia="Arial" w:hAnsi="Arial"/>
          <w:color w:val="1E293B"/>
          <w:sz w:val="22"/>
          <w:szCs w:val="22"/>
        </w:rPr>
        <w:t xml:space="preserve">Toggling a field off hides it from the public profile but does not delete it from the sync cache.</w:t>
      </w:r>
    </w:p>
    <w:p>
      <w:pPr>
        <w:pStyle w:val="ListParagraph"/>
        <w:numPr>
          <w:ilvl w:val="0"/>
          <w:numId w:val="2"/>
        </w:numPr>
        <w:spacing w:before="40" w:after="40"/>
      </w:pPr>
      <w:r>
        <w:rPr>
          <w:rFonts w:ascii="Arial" w:cs="Arial" w:eastAsia="Arial" w:hAnsi="Arial"/>
          <w:color w:val="1E293B"/>
          <w:sz w:val="22"/>
          <w:szCs w:val="22"/>
        </w:rPr>
        <w:t xml:space="preserve">The candidate can disconnect LinkedIn at any time, which immediately revokes the access token and removes synced data from the public profile (but not from EcoSkiller's internal records unless the candidate requests deletion).</w:t>
      </w:r>
    </w:p>
    <w:p>
      <w:pPr>
        <w:pStyle w:val="ListParagraph"/>
        <w:numPr>
          <w:ilvl w:val="0"/>
          <w:numId w:val="2"/>
        </w:numPr>
        <w:spacing w:before="40" w:after="40"/>
      </w:pPr>
      <w:r>
        <w:rPr>
          <w:rFonts w:ascii="Arial" w:cs="Arial" w:eastAsia="Arial" w:hAnsi="Arial"/>
          <w:color w:val="1E293B"/>
          <w:sz w:val="22"/>
          <w:szCs w:val="22"/>
        </w:rPr>
        <w:t xml:space="preserve">All access tokens are stored encrypted (AES-256) and never exposed to the frontend or third parties.</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1.6 Recruiter &amp; Institutional Benefit</w:t>
      </w:r>
    </w:p>
    <w:p>
      <w:pPr>
        <w:spacing w:before="60" w:after="80"/>
      </w:pPr>
      <w:r>
        <w:rPr>
          <w:rFonts w:ascii="Arial" w:cs="Arial" w:eastAsia="Arial" w:hAnsi="Arial"/>
          <w:color w:val="1E293B"/>
          <w:sz w:val="22"/>
          <w:szCs w:val="22"/>
        </w:rPr>
        <w:t xml:space="preserve">When a recruiter or institution views a candidate's EcoSkiller profile, a LinkedIn-connected badge confirms that the core profile data has been externally verified. This reduces background check requirements and increases the recruiter's confidence in the candidate's stated credentials.</w:t>
      </w:r>
    </w:p>
    <w:p>
      <w:pPr>
        <w:spacing w:before="0" w:after="0"/>
      </w:pPr>
      <w:r>
        <w:rPr>
          <w:sz w:val="22"/>
          <w:szCs w:val="22"/>
        </w:rPr>
        <w:t xml:space="preserve"/>
      </w:r>
    </w:p>
    <w:p>
      <w:pPr>
        <w:pBdr>
          <w:bottom w:val="single" w:color="BFDBFE" w:sz="4" w:space="1"/>
        </w:pBdr>
        <w:spacing w:before="240" w:after="240"/>
      </w:pPr>
      <w:r>
        <w:rPr>
          <w:sz w:val="4"/>
          <w:szCs w:val="4"/>
        </w:rPr>
        <w:t xml:space="preserve"/>
      </w:r>
    </w:p>
    <w:p>
      <w:pPr>
        <w:pStyle w:val="Heading1"/>
        <w:spacing w:before="360" w:after="160"/>
      </w:pPr>
      <w:r>
        <w:rPr>
          <w:rFonts w:ascii="Arial" w:cs="Arial" w:eastAsia="Arial" w:hAnsi="Arial"/>
          <w:b/>
          <w:bCs/>
          <w:color w:val="1A56DB"/>
          <w:sz w:val="36"/>
          <w:szCs w:val="36"/>
        </w:rPr>
        <w:t xml:space="preserve">Feature 2: Connect GitHub Profile</w:t>
      </w:r>
    </w:p>
    <w:p>
      <w:pPr>
        <w:spacing w:before="60" w:after="80"/>
      </w:pPr>
      <w:r>
        <w:rPr>
          <w:rFonts w:ascii="Arial" w:cs="Arial" w:eastAsia="Arial" w:hAnsi="Arial"/>
          <w:color w:val="1E293B"/>
          <w:sz w:val="22"/>
          <w:szCs w:val="22"/>
        </w:rPr>
        <w:t xml:space="preserve">GitHub is the world's largest code hosting platform with over 100 million developer accounts. For technical candidates — software developers, data scientists, DevOps engineers, and AI/ML practitioners — a GitHub profile is the most credible proof of real-world technical ability. Connecting GitHub to EcoSkiller creates a live technical portfolio that speaks louder than any self-reported skill list.</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2.1 Purpose &amp; Value Proposition</w:t>
      </w:r>
    </w:p>
    <w:p>
      <w:pPr>
        <w:spacing w:before="60" w:after="80"/>
      </w:pPr>
      <w:r>
        <w:rPr>
          <w:rFonts w:ascii="Arial" w:cs="Arial" w:eastAsia="Arial" w:hAnsi="Arial"/>
          <w:color w:val="1E293B"/>
          <w:sz w:val="22"/>
          <w:szCs w:val="22"/>
        </w:rPr>
        <w:t xml:space="preserve">GitHub data provides objective, timestamped evidence of a candidate's coding activity, project quality, collaboration skills, and technical consistency. Recruiters hiring for technical roles rely heavily on GitHub profiles. By surfacing this data within EcoSkiller, candidates eliminate the need to send separate profile links and allow structured evaluation within the platform.</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2.2 Connection Mechanism — GitHub OAuth App</w:t>
      </w:r>
    </w:p>
    <w:p>
      <w:pPr>
        <w:pStyle w:val="ListParagraph"/>
        <w:numPr>
          <w:ilvl w:val="0"/>
          <w:numId w:val="2"/>
        </w:numPr>
        <w:spacing w:before="40" w:after="40"/>
      </w:pPr>
      <w:r>
        <w:rPr>
          <w:rFonts w:ascii="Arial" w:cs="Arial" w:eastAsia="Arial" w:hAnsi="Arial"/>
          <w:color w:val="1E293B"/>
          <w:sz w:val="22"/>
          <w:szCs w:val="22"/>
        </w:rPr>
        <w:t xml:space="preserve">Candidate clicks 'Connect GitHub' in their EcoSkiller profile settings.</w:t>
      </w:r>
    </w:p>
    <w:p>
      <w:pPr>
        <w:pStyle w:val="ListParagraph"/>
        <w:numPr>
          <w:ilvl w:val="0"/>
          <w:numId w:val="2"/>
        </w:numPr>
        <w:spacing w:before="40" w:after="40"/>
      </w:pPr>
      <w:r>
        <w:rPr>
          <w:rFonts w:ascii="Arial" w:cs="Arial" w:eastAsia="Arial" w:hAnsi="Arial"/>
          <w:color w:val="1E293B"/>
          <w:sz w:val="22"/>
          <w:szCs w:val="22"/>
        </w:rPr>
        <w:t xml:space="preserve">EcoSkiller redirects to GitHub's official OAuth authorization page.</w:t>
      </w:r>
    </w:p>
    <w:p>
      <w:pPr>
        <w:pStyle w:val="ListParagraph"/>
        <w:numPr>
          <w:ilvl w:val="0"/>
          <w:numId w:val="2"/>
        </w:numPr>
        <w:spacing w:before="40" w:after="40"/>
      </w:pPr>
      <w:r>
        <w:rPr>
          <w:rFonts w:ascii="Arial" w:cs="Arial" w:eastAsia="Arial" w:hAnsi="Arial"/>
          <w:color w:val="1E293B"/>
          <w:sz w:val="22"/>
          <w:szCs w:val="22"/>
        </w:rPr>
        <w:t xml:space="preserve">Candidate reviews the requested permissions and clicks 'Authorize EcoSkiller'.</w:t>
      </w:r>
    </w:p>
    <w:p>
      <w:pPr>
        <w:pStyle w:val="ListParagraph"/>
        <w:numPr>
          <w:ilvl w:val="0"/>
          <w:numId w:val="2"/>
        </w:numPr>
        <w:spacing w:before="40" w:after="40"/>
      </w:pPr>
      <w:r>
        <w:rPr>
          <w:rFonts w:ascii="Arial" w:cs="Arial" w:eastAsia="Arial" w:hAnsi="Arial"/>
          <w:color w:val="1E293B"/>
          <w:sz w:val="22"/>
          <w:szCs w:val="22"/>
        </w:rPr>
        <w:t xml:space="preserve">GitHub returns an access token to EcoSkiller, stored encrypted.</w:t>
      </w:r>
    </w:p>
    <w:p>
      <w:pPr>
        <w:pStyle w:val="ListParagraph"/>
        <w:numPr>
          <w:ilvl w:val="0"/>
          <w:numId w:val="2"/>
        </w:numPr>
        <w:spacing w:before="40" w:after="40"/>
      </w:pPr>
      <w:r>
        <w:rPr>
          <w:rFonts w:ascii="Arial" w:cs="Arial" w:eastAsia="Arial" w:hAnsi="Arial"/>
          <w:color w:val="1E293B"/>
          <w:sz w:val="22"/>
          <w:szCs w:val="22"/>
        </w:rPr>
        <w:t xml:space="preserve">EcoSkiller calls the GitHub REST API and GraphQL API to pull profile and activity data.</w:t>
      </w:r>
    </w:p>
    <w:p>
      <w:pPr>
        <w:pStyle w:val="ListParagraph"/>
        <w:numPr>
          <w:ilvl w:val="0"/>
          <w:numId w:val="2"/>
        </w:numPr>
        <w:spacing w:before="40" w:after="40"/>
      </w:pPr>
      <w:r>
        <w:rPr>
          <w:rFonts w:ascii="Arial" w:cs="Arial" w:eastAsia="Arial" w:hAnsi="Arial"/>
          <w:color w:val="1E293B"/>
          <w:sz w:val="22"/>
          <w:szCs w:val="22"/>
        </w:rPr>
        <w:t xml:space="preserve">No GitHub password is ever shared with or stored by EcoSkiller.</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2.3 Data Synced from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1A56DB" w:sz="2"/>
              <w:left w:val="single" w:color="1A56DB" w:sz="2"/>
              <w:bottom w:val="single" w:color="1A56DB" w:sz="2"/>
              <w:right w:val="single" w:color="1A56DB" w:sz="2"/>
            </w:tcBorders>
            <w:shd w:fill="1A56DB" w:val="clear"/>
            <w:tcMar>
              <w:top w:type="dxa" w:w="120"/>
              <w:left w:type="dxa" w:w="160"/>
              <w:bottom w:type="dxa" w:w="120"/>
              <w:right w:type="dxa" w:w="160"/>
            </w:tcMar>
          </w:tcPr>
          <w:p>
            <w:r>
              <w:rPr>
                <w:rFonts w:ascii="Arial" w:cs="Arial" w:eastAsia="Arial" w:hAnsi="Arial"/>
                <w:b/>
                <w:bCs/>
                <w:color w:val="FFFFFF"/>
                <w:sz w:val="22"/>
                <w:szCs w:val="22"/>
              </w:rPr>
              <w:t xml:space="preserve">Aspect</w:t>
            </w:r>
          </w:p>
        </w:tc>
        <w:tc>
          <w:tcPr>
            <w:tcBorders>
              <w:top w:val="single" w:color="1A56DB" w:sz="2"/>
              <w:left w:val="single" w:color="1A56DB" w:sz="2"/>
              <w:bottom w:val="single" w:color="1A56DB" w:sz="2"/>
              <w:right w:val="single" w:color="1A56DB" w:sz="2"/>
            </w:tcBorders>
            <w:shd w:fill="1A56DB" w:val="clear"/>
            <w:tcMar>
              <w:top w:type="dxa" w:w="120"/>
              <w:left w:type="dxa" w:w="160"/>
              <w:bottom w:type="dxa" w:w="120"/>
              <w:right w:type="dxa" w:w="160"/>
            </w:tcMar>
          </w:tcPr>
          <w:p>
            <w:r>
              <w:rPr>
                <w:rFonts w:ascii="Arial" w:cs="Arial" w:eastAsia="Arial" w:hAnsi="Arial"/>
                <w:b/>
                <w:bCs/>
                <w:color w:val="FFFFFF"/>
                <w:sz w:val="22"/>
                <w:szCs w:val="22"/>
              </w:rPr>
              <w:t xml:space="preserve">Details</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GitHub Username</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Displayed on the EcoSkiller profile with a direct clickable link to the public GitHub page.</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Profile Bio</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Imports the GitHub bio for technical context.</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Avatar</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Imports the GitHub profile picture if no other photo is set.</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Public Repositories</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Full list of public repositories with name, description, language, star count, and fork count.</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Top Languages</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Auto-calculated percentage breakdown of languages used across all repositories.</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Pinned Repositories</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Imports the 6 repositories the candidate has pinned — their self-selected highlights.</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Contribution Graph</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Imports the 1-year contribution heatmap showing coding frequency and consistency.</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Total Commits</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Aggregate commit count across owned and contributed repositories.</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Pull Requests Merged</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Count of merged PRs to external repositories, demonstrating open-source collaboration.</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Issues Raised &amp; Closed</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Activity metrics showing community engagement and problem-solving behavior.</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Followers / Following</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Community standing within the GitHub developer ecosystem.</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Stars Received</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Total stars on the candidate's own repositories — a proxy for code quality and usefulness.</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Organizations</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GitHub organizations the candidate belongs to, signaling team and company affiliations.</w:t>
            </w:r>
          </w:p>
        </w:tc>
      </w:tr>
    </w:tbl>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2.4 Technical Skill Score (Auto-Derived)</w:t>
      </w:r>
    </w:p>
    <w:p>
      <w:pPr>
        <w:spacing w:before="60" w:after="80"/>
      </w:pPr>
      <w:r>
        <w:rPr>
          <w:rFonts w:ascii="Arial" w:cs="Arial" w:eastAsia="Arial" w:hAnsi="Arial"/>
          <w:color w:val="1E293B"/>
          <w:sz w:val="22"/>
          <w:szCs w:val="22"/>
        </w:rPr>
        <w:t xml:space="preserve">EcoSkiller generates an internal Technical Activity Score based on the GitHub data:</w:t>
      </w:r>
    </w:p>
    <w:p>
      <w:pPr>
        <w:pStyle w:val="ListParagraph"/>
        <w:numPr>
          <w:ilvl w:val="0"/>
          <w:numId w:val="2"/>
        </w:numPr>
        <w:spacing w:before="40" w:after="40"/>
      </w:pPr>
      <w:r>
        <w:rPr>
          <w:rFonts w:ascii="Arial" w:cs="Arial" w:eastAsia="Arial" w:hAnsi="Arial"/>
          <w:color w:val="1E293B"/>
          <w:sz w:val="22"/>
          <w:szCs w:val="22"/>
        </w:rPr>
        <w:t xml:space="preserve">Consistency score: Contribution streaks and gap analysis over the past 12 months.</w:t>
      </w:r>
    </w:p>
    <w:p>
      <w:pPr>
        <w:pStyle w:val="ListParagraph"/>
        <w:numPr>
          <w:ilvl w:val="0"/>
          <w:numId w:val="2"/>
        </w:numPr>
        <w:spacing w:before="40" w:after="40"/>
      </w:pPr>
      <w:r>
        <w:rPr>
          <w:rFonts w:ascii="Arial" w:cs="Arial" w:eastAsia="Arial" w:hAnsi="Arial"/>
          <w:color w:val="1E293B"/>
          <w:sz w:val="22"/>
          <w:szCs w:val="22"/>
        </w:rPr>
        <w:t xml:space="preserve">Diversity score: Number of distinct programming languages actively used.</w:t>
      </w:r>
    </w:p>
    <w:p>
      <w:pPr>
        <w:pStyle w:val="ListParagraph"/>
        <w:numPr>
          <w:ilvl w:val="0"/>
          <w:numId w:val="2"/>
        </w:numPr>
        <w:spacing w:before="40" w:after="40"/>
      </w:pPr>
      <w:r>
        <w:rPr>
          <w:rFonts w:ascii="Arial" w:cs="Arial" w:eastAsia="Arial" w:hAnsi="Arial"/>
          <w:color w:val="1E293B"/>
          <w:sz w:val="22"/>
          <w:szCs w:val="22"/>
        </w:rPr>
        <w:t xml:space="preserve">Collaboration score: Pull requests, issue engagement, and fork contributions.</w:t>
      </w:r>
    </w:p>
    <w:p>
      <w:pPr>
        <w:pStyle w:val="ListParagraph"/>
        <w:numPr>
          <w:ilvl w:val="0"/>
          <w:numId w:val="2"/>
        </w:numPr>
        <w:spacing w:before="40" w:after="40"/>
      </w:pPr>
      <w:r>
        <w:rPr>
          <w:rFonts w:ascii="Arial" w:cs="Arial" w:eastAsia="Arial" w:hAnsi="Arial"/>
          <w:color w:val="1E293B"/>
          <w:sz w:val="22"/>
          <w:szCs w:val="22"/>
        </w:rPr>
        <w:t xml:space="preserve">Impact score: Stars received, repository visibility, and follower growth.</w:t>
      </w:r>
    </w:p>
    <w:p>
      <w:pPr>
        <w:spacing w:before="60" w:after="80"/>
      </w:pPr>
      <w:r>
        <w:rPr>
          <w:rFonts w:ascii="Arial" w:cs="Arial" w:eastAsia="Arial" w:hAnsi="Arial"/>
          <w:color w:val="1E293B"/>
          <w:sz w:val="22"/>
          <w:szCs w:val="22"/>
        </w:rPr>
        <w:t xml:space="preserve">This score is displayed as a visual metric on the candidate's profile and used internally for ranking in recruiter searches. It is always secondary to actual project quality, which is evaluated through the Project Import feature (Feature 4).</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2.5 Sync Policy &amp; Privacy Controls</w:t>
      </w:r>
    </w:p>
    <w:p>
      <w:pPr>
        <w:pStyle w:val="ListParagraph"/>
        <w:numPr>
          <w:ilvl w:val="0"/>
          <w:numId w:val="2"/>
        </w:numPr>
        <w:spacing w:before="40" w:after="40"/>
      </w:pPr>
      <w:r>
        <w:rPr>
          <w:rFonts w:ascii="Arial" w:cs="Arial" w:eastAsia="Arial" w:hAnsi="Arial"/>
          <w:color w:val="1E293B"/>
          <w:sz w:val="22"/>
          <w:szCs w:val="22"/>
        </w:rPr>
        <w:t xml:space="preserve">Initial sync occurs immediately upon authorization.</w:t>
      </w:r>
    </w:p>
    <w:p>
      <w:pPr>
        <w:pStyle w:val="ListParagraph"/>
        <w:numPr>
          <w:ilvl w:val="0"/>
          <w:numId w:val="2"/>
        </w:numPr>
        <w:spacing w:before="40" w:after="40"/>
      </w:pPr>
      <w:r>
        <w:rPr>
          <w:rFonts w:ascii="Arial" w:cs="Arial" w:eastAsia="Arial" w:hAnsi="Arial"/>
          <w:color w:val="1E293B"/>
          <w:sz w:val="22"/>
          <w:szCs w:val="22"/>
        </w:rPr>
        <w:t xml:space="preserve">Re-sync is triggered manually or automatically every 7 days (more frequent than LinkedIn due to higher update velocity in code activity).</w:t>
      </w:r>
    </w:p>
    <w:p>
      <w:pPr>
        <w:pStyle w:val="ListParagraph"/>
        <w:numPr>
          <w:ilvl w:val="0"/>
          <w:numId w:val="2"/>
        </w:numPr>
        <w:spacing w:before="40" w:after="40"/>
      </w:pPr>
      <w:r>
        <w:rPr>
          <w:rFonts w:ascii="Arial" w:cs="Arial" w:eastAsia="Arial" w:hAnsi="Arial"/>
          <w:color w:val="1E293B"/>
          <w:sz w:val="22"/>
          <w:szCs w:val="22"/>
        </w:rPr>
        <w:t xml:space="preserve">Private repositories are never accessed — EcoSkiller only reads public data.</w:t>
      </w:r>
    </w:p>
    <w:p>
      <w:pPr>
        <w:pStyle w:val="ListParagraph"/>
        <w:numPr>
          <w:ilvl w:val="0"/>
          <w:numId w:val="2"/>
        </w:numPr>
        <w:spacing w:before="40" w:after="40"/>
      </w:pPr>
      <w:r>
        <w:rPr>
          <w:rFonts w:ascii="Arial" w:cs="Arial" w:eastAsia="Arial" w:hAnsi="Arial"/>
          <w:color w:val="1E293B"/>
          <w:sz w:val="22"/>
          <w:szCs w:val="22"/>
        </w:rPr>
        <w:t xml:space="preserve">The candidate can hide specific repositories from appearing on their EcoSkiller profile without losing them from the sync cache.</w:t>
      </w:r>
    </w:p>
    <w:p>
      <w:pPr>
        <w:pStyle w:val="ListParagraph"/>
        <w:numPr>
          <w:ilvl w:val="0"/>
          <w:numId w:val="2"/>
        </w:numPr>
        <w:spacing w:before="40" w:after="40"/>
      </w:pPr>
      <w:r>
        <w:rPr>
          <w:rFonts w:ascii="Arial" w:cs="Arial" w:eastAsia="Arial" w:hAnsi="Arial"/>
          <w:color w:val="1E293B"/>
          <w:sz w:val="22"/>
          <w:szCs w:val="22"/>
        </w:rPr>
        <w:t xml:space="preserve">Disconnecting GitHub immediately removes the access token and public GitHub data from the profile display.</w:t>
      </w:r>
    </w:p>
    <w:p>
      <w:pPr>
        <w:spacing w:before="0" w:after="0"/>
      </w:pPr>
      <w:r>
        <w:rPr>
          <w:sz w:val="22"/>
          <w:szCs w:val="22"/>
        </w:rPr>
        <w:t xml:space="preserve"/>
      </w:r>
    </w:p>
    <w:p>
      <w:pPr>
        <w:pBdr>
          <w:bottom w:val="single" w:color="BFDBFE" w:sz="4" w:space="1"/>
        </w:pBdr>
        <w:spacing w:before="240" w:after="240"/>
      </w:pPr>
      <w:r>
        <w:rPr>
          <w:sz w:val="4"/>
          <w:szCs w:val="4"/>
        </w:rPr>
        <w:t xml:space="preserve"/>
      </w:r>
    </w:p>
    <w:p>
      <w:pPr>
        <w:pStyle w:val="Heading1"/>
        <w:spacing w:before="360" w:after="160"/>
      </w:pPr>
      <w:r>
        <w:rPr>
          <w:rFonts w:ascii="Arial" w:cs="Arial" w:eastAsia="Arial" w:hAnsi="Arial"/>
          <w:b/>
          <w:bCs/>
          <w:color w:val="1A56DB"/>
          <w:sz w:val="36"/>
          <w:szCs w:val="36"/>
        </w:rPr>
        <w:t xml:space="preserve">Feature 3: Share Achievements on Social Media</w:t>
      </w:r>
    </w:p>
    <w:p>
      <w:pPr>
        <w:spacing w:before="60" w:after="80"/>
      </w:pPr>
      <w:r>
        <w:rPr>
          <w:rFonts w:ascii="Arial" w:cs="Arial" w:eastAsia="Arial" w:hAnsi="Arial"/>
          <w:color w:val="1E293B"/>
          <w:sz w:val="22"/>
          <w:szCs w:val="22"/>
        </w:rPr>
        <w:t xml:space="preserve">Every milestone a candidate earns on EcoSkiller — a skill badge, championship result, certification, course completion, or leaderboard rank — is a shareable professional credential. The Share Achievements feature enables candidates to broadcast these wins on their social networks with a single click, simultaneously building their personal brand and generating organic, authentic awareness for EcoSkiller.</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3.1 Purpose &amp; Value Proposition</w:t>
      </w:r>
    </w:p>
    <w:p>
      <w:pPr>
        <w:spacing w:before="60" w:after="80"/>
      </w:pPr>
      <w:r>
        <w:rPr>
          <w:rFonts w:ascii="Arial" w:cs="Arial" w:eastAsia="Arial" w:hAnsi="Arial"/>
          <w:color w:val="1E293B"/>
          <w:sz w:val="22"/>
          <w:szCs w:val="22"/>
        </w:rPr>
        <w:t xml:space="preserve">Candidates who publicly share their EcoSkiller achievements accomplish two things simultaneously:</w:t>
      </w:r>
    </w:p>
    <w:p>
      <w:pPr>
        <w:pStyle w:val="ListParagraph"/>
        <w:numPr>
          <w:ilvl w:val="0"/>
          <w:numId w:val="2"/>
        </w:numPr>
        <w:spacing w:before="40" w:after="40"/>
      </w:pPr>
      <w:r>
        <w:rPr>
          <w:rFonts w:ascii="Arial" w:cs="Arial" w:eastAsia="Arial" w:hAnsi="Arial"/>
          <w:color w:val="1E293B"/>
          <w:sz w:val="22"/>
          <w:szCs w:val="22"/>
        </w:rPr>
        <w:t xml:space="preserve">Personal brand building: Professional credibility signals to their network that they are actively upskilling.</w:t>
      </w:r>
    </w:p>
    <w:p>
      <w:pPr>
        <w:pStyle w:val="ListParagraph"/>
        <w:numPr>
          <w:ilvl w:val="0"/>
          <w:numId w:val="2"/>
        </w:numPr>
        <w:spacing w:before="40" w:after="40"/>
      </w:pPr>
      <w:r>
        <w:rPr>
          <w:rFonts w:ascii="Arial" w:cs="Arial" w:eastAsia="Arial" w:hAnsi="Arial"/>
          <w:color w:val="1E293B"/>
          <w:sz w:val="22"/>
          <w:szCs w:val="22"/>
        </w:rPr>
        <w:t xml:space="preserve">Platform growth: Each share is an organic referral — their connections discover EcoSkiller through authentic peer endorsement rather than advertising.</w:t>
      </w:r>
    </w:p>
    <w:p>
      <w:pPr>
        <w:spacing w:before="60" w:after="80"/>
      </w:pPr>
      <w:r>
        <w:rPr>
          <w:rFonts w:ascii="Arial" w:cs="Arial" w:eastAsia="Arial" w:hAnsi="Arial"/>
          <w:color w:val="1E293B"/>
          <w:sz w:val="22"/>
          <w:szCs w:val="22"/>
        </w:rPr>
        <w:t xml:space="preserve">For EcoSkiller, every shared achievement is zero-cost user acquisition. This is one of the most powerful growth loops in edtech, used effectively by platforms like Coursera, Credly, and Duolingo.</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3.2 Shareable Achievement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1A56DB" w:sz="2"/>
              <w:left w:val="single" w:color="1A56DB" w:sz="2"/>
              <w:bottom w:val="single" w:color="1A56DB" w:sz="2"/>
              <w:right w:val="single" w:color="1A56DB" w:sz="2"/>
            </w:tcBorders>
            <w:shd w:fill="1A56DB" w:val="clear"/>
            <w:tcMar>
              <w:top w:type="dxa" w:w="120"/>
              <w:left w:type="dxa" w:w="160"/>
              <w:bottom w:type="dxa" w:w="120"/>
              <w:right w:type="dxa" w:w="160"/>
            </w:tcMar>
          </w:tcPr>
          <w:p>
            <w:r>
              <w:rPr>
                <w:rFonts w:ascii="Arial" w:cs="Arial" w:eastAsia="Arial" w:hAnsi="Arial"/>
                <w:b/>
                <w:bCs/>
                <w:color w:val="FFFFFF"/>
                <w:sz w:val="22"/>
                <w:szCs w:val="22"/>
              </w:rPr>
              <w:t xml:space="preserve">Aspect</w:t>
            </w:r>
          </w:p>
        </w:tc>
        <w:tc>
          <w:tcPr>
            <w:tcBorders>
              <w:top w:val="single" w:color="1A56DB" w:sz="2"/>
              <w:left w:val="single" w:color="1A56DB" w:sz="2"/>
              <w:bottom w:val="single" w:color="1A56DB" w:sz="2"/>
              <w:right w:val="single" w:color="1A56DB" w:sz="2"/>
            </w:tcBorders>
            <w:shd w:fill="1A56DB" w:val="clear"/>
            <w:tcMar>
              <w:top w:type="dxa" w:w="120"/>
              <w:left w:type="dxa" w:w="160"/>
              <w:bottom w:type="dxa" w:w="120"/>
              <w:right w:type="dxa" w:w="160"/>
            </w:tcMar>
          </w:tcPr>
          <w:p>
            <w:r>
              <w:rPr>
                <w:rFonts w:ascii="Arial" w:cs="Arial" w:eastAsia="Arial" w:hAnsi="Arial"/>
                <w:b/>
                <w:bCs/>
                <w:color w:val="FFFFFF"/>
                <w:sz w:val="22"/>
                <w:szCs w:val="22"/>
              </w:rPr>
              <w:t xml:space="preserve">Details</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Skill Badge</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A digital badge earned upon passing a verified skill test (e.g., Python – Intermediate, SQL – Advanced).</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Course Completion</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Certificate card generated upon completing a course, showing title, duration, and date.</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Championship Rank</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A visually branded card showing the candidate's rank, score, and championship name.</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Leaderboard Position</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A dynamic card showing current rank within a batch, cohort, or national leaderboard.</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Streak Milestone</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Gamification achievement cards for learning streaks (7-day, 30-day, 100-day).</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Rural Talent Scholarship</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A special prestige card for scholarship exam awardees — high social capital in rural communities.</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Profile View Milestone</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Cards for reaching 100, 500, or 1,000 profile views — signals rising demand.</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Certification Earned</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Full digital certificate with candidate name, course, issuer, date, and verification link.</w:t>
            </w:r>
          </w:p>
        </w:tc>
      </w:tr>
    </w:tbl>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3.3 Supported Sharing Platforms</w:t>
      </w:r>
    </w:p>
    <w:p>
      <w:pPr>
        <w:pStyle w:val="ListParagraph"/>
        <w:numPr>
          <w:ilvl w:val="0"/>
          <w:numId w:val="2"/>
        </w:numPr>
        <w:spacing w:before="40" w:after="40"/>
      </w:pPr>
      <w:r>
        <w:rPr>
          <w:rFonts w:ascii="Arial" w:cs="Arial" w:eastAsia="Arial" w:hAnsi="Arial"/>
          <w:color w:val="1E293B"/>
          <w:sz w:val="22"/>
          <w:szCs w:val="22"/>
        </w:rPr>
        <w:t xml:space="preserve">LinkedIn (via LinkedIn Share API — posts directly to the candidate's feed with image and caption)</w:t>
      </w:r>
    </w:p>
    <w:p>
      <w:pPr>
        <w:pStyle w:val="ListParagraph"/>
        <w:numPr>
          <w:ilvl w:val="0"/>
          <w:numId w:val="2"/>
        </w:numPr>
        <w:spacing w:before="40" w:after="40"/>
      </w:pPr>
      <w:r>
        <w:rPr>
          <w:rFonts w:ascii="Arial" w:cs="Arial" w:eastAsia="Arial" w:hAnsi="Arial"/>
          <w:color w:val="1E293B"/>
          <w:sz w:val="22"/>
          <w:szCs w:val="22"/>
        </w:rPr>
        <w:t xml:space="preserve">Twitter / X (via Twitter Share API — generates pre-filled tweet with card image and hashtags)</w:t>
      </w:r>
    </w:p>
    <w:p>
      <w:pPr>
        <w:pStyle w:val="ListParagraph"/>
        <w:numPr>
          <w:ilvl w:val="0"/>
          <w:numId w:val="2"/>
        </w:numPr>
        <w:spacing w:before="40" w:after="40"/>
      </w:pPr>
      <w:r>
        <w:rPr>
          <w:rFonts w:ascii="Arial" w:cs="Arial" w:eastAsia="Arial" w:hAnsi="Arial"/>
          <w:color w:val="1E293B"/>
          <w:sz w:val="22"/>
          <w:szCs w:val="22"/>
        </w:rPr>
        <w:t xml:space="preserve">WhatsApp (generates a share link with the achievement image and a pre-written message)</w:t>
      </w:r>
    </w:p>
    <w:p>
      <w:pPr>
        <w:pStyle w:val="ListParagraph"/>
        <w:numPr>
          <w:ilvl w:val="0"/>
          <w:numId w:val="2"/>
        </w:numPr>
        <w:spacing w:before="40" w:after="40"/>
      </w:pPr>
      <w:r>
        <w:rPr>
          <w:rFonts w:ascii="Arial" w:cs="Arial" w:eastAsia="Arial" w:hAnsi="Arial"/>
          <w:color w:val="1E293B"/>
          <w:sz w:val="22"/>
          <w:szCs w:val="22"/>
        </w:rPr>
        <w:t xml:space="preserve">Facebook (via Facebook Share dialog — posts the achievement card as a post)</w:t>
      </w:r>
    </w:p>
    <w:p>
      <w:pPr>
        <w:pStyle w:val="ListParagraph"/>
        <w:numPr>
          <w:ilvl w:val="0"/>
          <w:numId w:val="2"/>
        </w:numPr>
        <w:spacing w:before="40" w:after="40"/>
      </w:pPr>
      <w:r>
        <w:rPr>
          <w:rFonts w:ascii="Arial" w:cs="Arial" w:eastAsia="Arial" w:hAnsi="Arial"/>
          <w:color w:val="1E293B"/>
          <w:sz w:val="22"/>
          <w:szCs w:val="22"/>
        </w:rPr>
        <w:t xml:space="preserve">Instagram (image download for manual posting — Stories and Feed, with platform-optimized dimensions)</w:t>
      </w:r>
    </w:p>
    <w:p>
      <w:pPr>
        <w:pStyle w:val="ListParagraph"/>
        <w:numPr>
          <w:ilvl w:val="0"/>
          <w:numId w:val="2"/>
        </w:numPr>
        <w:spacing w:before="40" w:after="40"/>
      </w:pPr>
      <w:r>
        <w:rPr>
          <w:rFonts w:ascii="Arial" w:cs="Arial" w:eastAsia="Arial" w:hAnsi="Arial"/>
          <w:color w:val="1E293B"/>
          <w:sz w:val="22"/>
          <w:szCs w:val="22"/>
        </w:rPr>
        <w:t xml:space="preserve">Copy Link (generates a shareable URL that displays the achievement verification page)</w:t>
      </w:r>
    </w:p>
    <w:p>
      <w:pPr>
        <w:pStyle w:val="ListParagraph"/>
        <w:numPr>
          <w:ilvl w:val="0"/>
          <w:numId w:val="2"/>
        </w:numPr>
        <w:spacing w:before="40" w:after="40"/>
      </w:pPr>
      <w:r>
        <w:rPr>
          <w:rFonts w:ascii="Arial" w:cs="Arial" w:eastAsia="Arial" w:hAnsi="Arial"/>
          <w:color w:val="1E293B"/>
          <w:sz w:val="22"/>
          <w:szCs w:val="22"/>
        </w:rPr>
        <w:t xml:space="preserve">Download Card (high-resolution PNG and PDF download for use in any context)</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3.4 Achievement Card Design Specification</w:t>
      </w:r>
    </w:p>
    <w:p>
      <w:pPr>
        <w:spacing w:before="60" w:after="80"/>
      </w:pPr>
      <w:r>
        <w:rPr>
          <w:rFonts w:ascii="Arial" w:cs="Arial" w:eastAsia="Arial" w:hAnsi="Arial"/>
          <w:color w:val="1E293B"/>
          <w:sz w:val="22"/>
          <w:szCs w:val="22"/>
        </w:rPr>
        <w:t xml:space="preserve">Each achievement card is automatically generated as a branded visual asset:</w:t>
      </w:r>
    </w:p>
    <w:p>
      <w:pPr>
        <w:pStyle w:val="ListParagraph"/>
        <w:numPr>
          <w:ilvl w:val="0"/>
          <w:numId w:val="2"/>
        </w:numPr>
        <w:spacing w:before="40" w:after="40"/>
      </w:pPr>
      <w:r>
        <w:rPr>
          <w:rFonts w:ascii="Arial" w:cs="Arial" w:eastAsia="Arial" w:hAnsi="Arial"/>
          <w:color w:val="1E293B"/>
          <w:sz w:val="22"/>
          <w:szCs w:val="22"/>
        </w:rPr>
        <w:t xml:space="preserve">EcoSkiller branding (logo, platform name, tagline) is present on all cards.</w:t>
      </w:r>
    </w:p>
    <w:p>
      <w:pPr>
        <w:pStyle w:val="ListParagraph"/>
        <w:numPr>
          <w:ilvl w:val="0"/>
          <w:numId w:val="2"/>
        </w:numPr>
        <w:spacing w:before="40" w:after="40"/>
      </w:pPr>
      <w:r>
        <w:rPr>
          <w:rFonts w:ascii="Arial" w:cs="Arial" w:eastAsia="Arial" w:hAnsi="Arial"/>
          <w:color w:val="1E293B"/>
          <w:sz w:val="22"/>
          <w:szCs w:val="22"/>
        </w:rPr>
        <w:t xml:space="preserve">Candidate name, profile photo, and skill/achievement title are dynamically populated.</w:t>
      </w:r>
    </w:p>
    <w:p>
      <w:pPr>
        <w:pStyle w:val="ListParagraph"/>
        <w:numPr>
          <w:ilvl w:val="0"/>
          <w:numId w:val="2"/>
        </w:numPr>
        <w:spacing w:before="40" w:after="40"/>
      </w:pPr>
      <w:r>
        <w:rPr>
          <w:rFonts w:ascii="Arial" w:cs="Arial" w:eastAsia="Arial" w:hAnsi="Arial"/>
          <w:color w:val="1E293B"/>
          <w:sz w:val="22"/>
          <w:szCs w:val="22"/>
        </w:rPr>
        <w:t xml:space="preserve">A QR code or short URL on the card links to the public achievement verification page.</w:t>
      </w:r>
    </w:p>
    <w:p>
      <w:pPr>
        <w:pStyle w:val="ListParagraph"/>
        <w:numPr>
          <w:ilvl w:val="0"/>
          <w:numId w:val="2"/>
        </w:numPr>
        <w:spacing w:before="40" w:after="40"/>
      </w:pPr>
      <w:r>
        <w:rPr>
          <w:rFonts w:ascii="Arial" w:cs="Arial" w:eastAsia="Arial" w:hAnsi="Arial"/>
          <w:color w:val="1E293B"/>
          <w:sz w:val="22"/>
          <w:szCs w:val="22"/>
        </w:rPr>
        <w:t xml:space="preserve">Cards are optimized for each platform: square (1:1) for Instagram, landscape (1.91:1) for LinkedIn and Twitter, portrait for WhatsApp.</w:t>
      </w:r>
    </w:p>
    <w:p>
      <w:pPr>
        <w:pStyle w:val="ListParagraph"/>
        <w:numPr>
          <w:ilvl w:val="0"/>
          <w:numId w:val="2"/>
        </w:numPr>
        <w:spacing w:before="40" w:after="40"/>
      </w:pPr>
      <w:r>
        <w:rPr>
          <w:rFonts w:ascii="Arial" w:cs="Arial" w:eastAsia="Arial" w:hAnsi="Arial"/>
          <w:color w:val="1E293B"/>
          <w:sz w:val="22"/>
          <w:szCs w:val="22"/>
        </w:rPr>
        <w:t xml:space="preserve">The design system uses the EcoSkiller brand palette and typography for consistency.</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3.5 Verification &amp; Anti-Fraud</w:t>
      </w:r>
    </w:p>
    <w:p>
      <w:pPr>
        <w:spacing w:before="60" w:after="80"/>
      </w:pPr>
      <w:r>
        <w:rPr>
          <w:rFonts w:ascii="Arial" w:cs="Arial" w:eastAsia="Arial" w:hAnsi="Arial"/>
          <w:color w:val="1E293B"/>
          <w:sz w:val="22"/>
          <w:szCs w:val="22"/>
        </w:rPr>
        <w:t xml:space="preserve">Each shared achievement includes a unique verification link. When a recruiter or connection clicks the link:</w:t>
      </w:r>
    </w:p>
    <w:p>
      <w:pPr>
        <w:pStyle w:val="ListParagraph"/>
        <w:numPr>
          <w:ilvl w:val="0"/>
          <w:numId w:val="2"/>
        </w:numPr>
        <w:spacing w:before="40" w:after="40"/>
      </w:pPr>
      <w:r>
        <w:rPr>
          <w:rFonts w:ascii="Arial" w:cs="Arial" w:eastAsia="Arial" w:hAnsi="Arial"/>
          <w:color w:val="1E293B"/>
          <w:sz w:val="22"/>
          <w:szCs w:val="22"/>
        </w:rPr>
        <w:t xml:space="preserve">They are taken to a public EcoSkiller achievement page showing the candidate's name, the achievement details, the date earned, and a confirmation that it was issued by EcoSkiller.</w:t>
      </w:r>
    </w:p>
    <w:p>
      <w:pPr>
        <w:pStyle w:val="ListParagraph"/>
        <w:numPr>
          <w:ilvl w:val="0"/>
          <w:numId w:val="2"/>
        </w:numPr>
        <w:spacing w:before="40" w:after="40"/>
      </w:pPr>
      <w:r>
        <w:rPr>
          <w:rFonts w:ascii="Arial" w:cs="Arial" w:eastAsia="Arial" w:hAnsi="Arial"/>
          <w:color w:val="1E293B"/>
          <w:sz w:val="22"/>
          <w:szCs w:val="22"/>
        </w:rPr>
        <w:t xml:space="preserve">The verification page cannot be forged — it is tied to the candidate's account ID and achievement record in the database.</w:t>
      </w:r>
    </w:p>
    <w:p>
      <w:pPr>
        <w:pStyle w:val="ListParagraph"/>
        <w:numPr>
          <w:ilvl w:val="0"/>
          <w:numId w:val="2"/>
        </w:numPr>
        <w:spacing w:before="40" w:after="40"/>
      </w:pPr>
      <w:r>
        <w:rPr>
          <w:rFonts w:ascii="Arial" w:cs="Arial" w:eastAsia="Arial" w:hAnsi="Arial"/>
          <w:color w:val="1E293B"/>
          <w:sz w:val="22"/>
          <w:szCs w:val="22"/>
        </w:rPr>
        <w:t xml:space="preserve">If the candidate's account is suspended or the achievement is revoked, the verification page reflects this.</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3.6 Gamification Layer for Sharing</w:t>
      </w:r>
    </w:p>
    <w:p>
      <w:pPr>
        <w:spacing w:before="60" w:after="80"/>
      </w:pPr>
      <w:r>
        <w:rPr>
          <w:rFonts w:ascii="Arial" w:cs="Arial" w:eastAsia="Arial" w:hAnsi="Arial"/>
          <w:color w:val="1E293B"/>
          <w:sz w:val="22"/>
          <w:szCs w:val="22"/>
        </w:rPr>
        <w:t xml:space="preserve">To encourage sharing, EcoSkiller rewards sharing behavior:</w:t>
      </w:r>
    </w:p>
    <w:p>
      <w:pPr>
        <w:pStyle w:val="ListParagraph"/>
        <w:numPr>
          <w:ilvl w:val="0"/>
          <w:numId w:val="2"/>
        </w:numPr>
        <w:spacing w:before="40" w:after="40"/>
      </w:pPr>
      <w:r>
        <w:rPr>
          <w:rFonts w:ascii="Arial" w:cs="Arial" w:eastAsia="Arial" w:hAnsi="Arial"/>
          <w:color w:val="1E293B"/>
          <w:sz w:val="22"/>
          <w:szCs w:val="22"/>
        </w:rPr>
        <w:t xml:space="preserve">First LinkedIn share: +50 platform credits</w:t>
      </w:r>
    </w:p>
    <w:p>
      <w:pPr>
        <w:pStyle w:val="ListParagraph"/>
        <w:numPr>
          <w:ilvl w:val="0"/>
          <w:numId w:val="2"/>
        </w:numPr>
        <w:spacing w:before="40" w:after="40"/>
      </w:pPr>
      <w:r>
        <w:rPr>
          <w:rFonts w:ascii="Arial" w:cs="Arial" w:eastAsia="Arial" w:hAnsi="Arial"/>
          <w:color w:val="1E293B"/>
          <w:sz w:val="22"/>
          <w:szCs w:val="22"/>
        </w:rPr>
        <w:t xml:space="preserve">First GitHub connection: +30 platform credits</w:t>
      </w:r>
    </w:p>
    <w:p>
      <w:pPr>
        <w:pStyle w:val="ListParagraph"/>
        <w:numPr>
          <w:ilvl w:val="0"/>
          <w:numId w:val="2"/>
        </w:numPr>
        <w:spacing w:before="40" w:after="40"/>
      </w:pPr>
      <w:r>
        <w:rPr>
          <w:rFonts w:ascii="Arial" w:cs="Arial" w:eastAsia="Arial" w:hAnsi="Arial"/>
          <w:color w:val="1E293B"/>
          <w:sz w:val="22"/>
          <w:szCs w:val="22"/>
        </w:rPr>
        <w:t xml:space="preserve">Achievement shared and clicked 10+ times by unique viewers: +20 bonus credits</w:t>
      </w:r>
    </w:p>
    <w:p>
      <w:pPr>
        <w:pStyle w:val="ListParagraph"/>
        <w:numPr>
          <w:ilvl w:val="0"/>
          <w:numId w:val="2"/>
        </w:numPr>
        <w:spacing w:before="40" w:after="40"/>
      </w:pPr>
      <w:r>
        <w:rPr>
          <w:rFonts w:ascii="Arial" w:cs="Arial" w:eastAsia="Arial" w:hAnsi="Arial"/>
          <w:color w:val="1E293B"/>
          <w:sz w:val="22"/>
          <w:szCs w:val="22"/>
        </w:rPr>
        <w:t xml:space="preserve">Referred new signup via shared achievement link: +100 credits</w:t>
      </w:r>
    </w:p>
    <w:p>
      <w:pPr>
        <w:spacing w:before="0" w:after="0"/>
      </w:pPr>
      <w:r>
        <w:rPr>
          <w:sz w:val="22"/>
          <w:szCs w:val="22"/>
        </w:rPr>
        <w:t xml:space="preserve"/>
      </w:r>
    </w:p>
    <w:p>
      <w:pPr>
        <w:pBdr>
          <w:bottom w:val="single" w:color="BFDBFE" w:sz="4" w:space="1"/>
        </w:pBdr>
        <w:spacing w:before="240" w:after="240"/>
      </w:pPr>
      <w:r>
        <w:rPr>
          <w:sz w:val="4"/>
          <w:szCs w:val="4"/>
        </w:rPr>
        <w:t xml:space="preserve"/>
      </w:r>
    </w:p>
    <w:p>
      <w:pPr>
        <w:pStyle w:val="Heading1"/>
        <w:spacing w:before="360" w:after="160"/>
      </w:pPr>
      <w:r>
        <w:rPr>
          <w:rFonts w:ascii="Arial" w:cs="Arial" w:eastAsia="Arial" w:hAnsi="Arial"/>
          <w:b/>
          <w:bCs/>
          <w:color w:val="1A56DB"/>
          <w:sz w:val="36"/>
          <w:szCs w:val="36"/>
        </w:rPr>
        <w:t xml:space="preserve">Feature 4: Import Projects from GitHub</w:t>
      </w:r>
    </w:p>
    <w:p>
      <w:pPr>
        <w:spacing w:before="60" w:after="80"/>
      </w:pPr>
      <w:r>
        <w:rPr>
          <w:rFonts w:ascii="Arial" w:cs="Arial" w:eastAsia="Arial" w:hAnsi="Arial"/>
          <w:color w:val="1E293B"/>
          <w:sz w:val="22"/>
          <w:szCs w:val="22"/>
        </w:rPr>
        <w:t xml:space="preserve">While the GitHub connection (Feature 2) imports overall activity metrics, the Import Projects feature allows candidates to selectively showcase specific repositories as curated portfolio projects. Each imported project becomes a structured portfolio entry with rich metadata, a live demo link, and skill tag associations — far more informative than a raw GitHub repository list.</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4.1 Purpose &amp; Value Proposition</w:t>
      </w:r>
    </w:p>
    <w:p>
      <w:pPr>
        <w:spacing w:before="60" w:after="80"/>
      </w:pPr>
      <w:r>
        <w:rPr>
          <w:rFonts w:ascii="Arial" w:cs="Arial" w:eastAsia="Arial" w:hAnsi="Arial"/>
          <w:color w:val="1E293B"/>
          <w:sz w:val="22"/>
          <w:szCs w:val="22"/>
        </w:rPr>
        <w:t xml:space="preserve">Recruiters do not have time to browse dozens of GitHub repositories and manually assess relevance. The Import Projects feature solves this by allowing candidates to curate their best work into structured, searchable, visually presented project cards directly within their EcoSkiller profile. This is the equivalent of a live, auto-updating portfolio website — built in minutes.</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4.2 Import Flow — Step by Step</w:t>
      </w:r>
    </w:p>
    <w:p>
      <w:pPr>
        <w:pStyle w:val="ListParagraph"/>
        <w:numPr>
          <w:ilvl w:val="0"/>
          <w:numId w:val="2"/>
        </w:numPr>
        <w:spacing w:before="40" w:after="40"/>
      </w:pPr>
      <w:r>
        <w:rPr>
          <w:rFonts w:ascii="Arial" w:cs="Arial" w:eastAsia="Arial" w:hAnsi="Arial"/>
          <w:color w:val="1E293B"/>
          <w:sz w:val="22"/>
          <w:szCs w:val="22"/>
        </w:rPr>
        <w:t xml:space="preserve">Candidate navigates to 'My Projects' section within their EcoSkiller profile.</w:t>
      </w:r>
    </w:p>
    <w:p>
      <w:pPr>
        <w:pStyle w:val="ListParagraph"/>
        <w:numPr>
          <w:ilvl w:val="0"/>
          <w:numId w:val="2"/>
        </w:numPr>
        <w:spacing w:before="40" w:after="40"/>
      </w:pPr>
      <w:r>
        <w:rPr>
          <w:rFonts w:ascii="Arial" w:cs="Arial" w:eastAsia="Arial" w:hAnsi="Arial"/>
          <w:color w:val="1E293B"/>
          <w:sz w:val="22"/>
          <w:szCs w:val="22"/>
        </w:rPr>
        <w:t xml:space="preserve">Clicks 'Import from GitHub' — EcoSkiller fetches the list of all public repositories from the connected GitHub account.</w:t>
      </w:r>
    </w:p>
    <w:p>
      <w:pPr>
        <w:pStyle w:val="ListParagraph"/>
        <w:numPr>
          <w:ilvl w:val="0"/>
          <w:numId w:val="2"/>
        </w:numPr>
        <w:spacing w:before="40" w:after="40"/>
      </w:pPr>
      <w:r>
        <w:rPr>
          <w:rFonts w:ascii="Arial" w:cs="Arial" w:eastAsia="Arial" w:hAnsi="Arial"/>
          <w:color w:val="1E293B"/>
          <w:sz w:val="22"/>
          <w:szCs w:val="22"/>
        </w:rPr>
        <w:t xml:space="preserve">Candidate selects the repositories they wish to import (multi-select supported).</w:t>
      </w:r>
    </w:p>
    <w:p>
      <w:pPr>
        <w:pStyle w:val="ListParagraph"/>
        <w:numPr>
          <w:ilvl w:val="0"/>
          <w:numId w:val="2"/>
        </w:numPr>
        <w:spacing w:before="40" w:after="40"/>
      </w:pPr>
      <w:r>
        <w:rPr>
          <w:rFonts w:ascii="Arial" w:cs="Arial" w:eastAsia="Arial" w:hAnsi="Arial"/>
          <w:color w:val="1E293B"/>
          <w:sz w:val="22"/>
          <w:szCs w:val="22"/>
        </w:rPr>
        <w:t xml:space="preserve">For each selected repository, EcoSkiller auto-populates a project entry with available metadata.</w:t>
      </w:r>
    </w:p>
    <w:p>
      <w:pPr>
        <w:pStyle w:val="ListParagraph"/>
        <w:numPr>
          <w:ilvl w:val="0"/>
          <w:numId w:val="2"/>
        </w:numPr>
        <w:spacing w:before="40" w:after="40"/>
      </w:pPr>
      <w:r>
        <w:rPr>
          <w:rFonts w:ascii="Arial" w:cs="Arial" w:eastAsia="Arial" w:hAnsi="Arial"/>
          <w:color w:val="1E293B"/>
          <w:sz w:val="22"/>
          <w:szCs w:val="22"/>
        </w:rPr>
        <w:t xml:space="preserve">Candidate reviews and optionally edits the auto-populated details before publishing.</w:t>
      </w:r>
    </w:p>
    <w:p>
      <w:pPr>
        <w:pStyle w:val="ListParagraph"/>
        <w:numPr>
          <w:ilvl w:val="0"/>
          <w:numId w:val="2"/>
        </w:numPr>
        <w:spacing w:before="40" w:after="40"/>
      </w:pPr>
      <w:r>
        <w:rPr>
          <w:rFonts w:ascii="Arial" w:cs="Arial" w:eastAsia="Arial" w:hAnsi="Arial"/>
          <w:color w:val="1E293B"/>
          <w:sz w:val="22"/>
          <w:szCs w:val="22"/>
        </w:rPr>
        <w:t xml:space="preserve">Published projects appear on the candidate's public EcoSkiller profile as structured project cards.</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4.3 Data Auto-Populated from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1A56DB" w:sz="2"/>
              <w:left w:val="single" w:color="1A56DB" w:sz="2"/>
              <w:bottom w:val="single" w:color="1A56DB" w:sz="2"/>
              <w:right w:val="single" w:color="1A56DB" w:sz="2"/>
            </w:tcBorders>
            <w:shd w:fill="1A56DB" w:val="clear"/>
            <w:tcMar>
              <w:top w:type="dxa" w:w="120"/>
              <w:left w:type="dxa" w:w="160"/>
              <w:bottom w:type="dxa" w:w="120"/>
              <w:right w:type="dxa" w:w="160"/>
            </w:tcMar>
          </w:tcPr>
          <w:p>
            <w:r>
              <w:rPr>
                <w:rFonts w:ascii="Arial" w:cs="Arial" w:eastAsia="Arial" w:hAnsi="Arial"/>
                <w:b/>
                <w:bCs/>
                <w:color w:val="FFFFFF"/>
                <w:sz w:val="22"/>
                <w:szCs w:val="22"/>
              </w:rPr>
              <w:t xml:space="preserve">Aspect</w:t>
            </w:r>
          </w:p>
        </w:tc>
        <w:tc>
          <w:tcPr>
            <w:tcBorders>
              <w:top w:val="single" w:color="1A56DB" w:sz="2"/>
              <w:left w:val="single" w:color="1A56DB" w:sz="2"/>
              <w:bottom w:val="single" w:color="1A56DB" w:sz="2"/>
              <w:right w:val="single" w:color="1A56DB" w:sz="2"/>
            </w:tcBorders>
            <w:shd w:fill="1A56DB" w:val="clear"/>
            <w:tcMar>
              <w:top w:type="dxa" w:w="120"/>
              <w:left w:type="dxa" w:w="160"/>
              <w:bottom w:type="dxa" w:w="120"/>
              <w:right w:type="dxa" w:w="160"/>
            </w:tcMar>
          </w:tcPr>
          <w:p>
            <w:r>
              <w:rPr>
                <w:rFonts w:ascii="Arial" w:cs="Arial" w:eastAsia="Arial" w:hAnsi="Arial"/>
                <w:b/>
                <w:bCs/>
                <w:color w:val="FFFFFF"/>
                <w:sz w:val="22"/>
                <w:szCs w:val="22"/>
              </w:rPr>
              <w:t xml:space="preserve">Details</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Project Name</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Repository name, editable by candidate before publishing.</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Description</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Repository description from GitHub. Candidate can expand or rewrite.</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Primary Language</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Auto-detected from GitHub's language analysis.</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All Languages Used</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Full breakdown of languages present in the codebase (e.g., Python 60%, HTML 25%, CSS 15%).</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README Content</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The repository README is pulled and rendered as the project description body.</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Star Count</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Number of GitHub stars received — social proof of code quality.</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Fork Count</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Number of times the repository has been forked by other developers.</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Last Commit Date</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Date of the most recent commit — signals active maintenance.</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Repository URL</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Direct clickable link to the live GitHub repository.</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Topics / Tags</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GitHub repository topics are imported as searchable skill tags.</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License</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Repository license type (MIT, Apache, GPL, etc.) — relevant for open-source projects.</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Contributors</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Number of contributors — signals team project vs. solo project.</w:t>
            </w:r>
          </w:p>
        </w:tc>
      </w:tr>
    </w:tbl>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4.4 Candidate-Editable Project Fields</w:t>
      </w:r>
    </w:p>
    <w:p>
      <w:pPr>
        <w:spacing w:before="60" w:after="80"/>
      </w:pPr>
      <w:r>
        <w:rPr>
          <w:rFonts w:ascii="Arial" w:cs="Arial" w:eastAsia="Arial" w:hAnsi="Arial"/>
          <w:color w:val="1E293B"/>
          <w:sz w:val="22"/>
          <w:szCs w:val="22"/>
        </w:rPr>
        <w:t xml:space="preserve">Beyond the auto-populated data, candidates can enhance each imported project with additional information:</w:t>
      </w:r>
    </w:p>
    <w:p>
      <w:pPr>
        <w:pStyle w:val="ListParagraph"/>
        <w:numPr>
          <w:ilvl w:val="0"/>
          <w:numId w:val="2"/>
        </w:numPr>
        <w:spacing w:before="40" w:after="40"/>
      </w:pPr>
      <w:r>
        <w:rPr>
          <w:rFonts w:ascii="Arial" w:cs="Arial" w:eastAsia="Arial" w:hAnsi="Arial"/>
          <w:color w:val="1E293B"/>
          <w:sz w:val="22"/>
          <w:szCs w:val="22"/>
        </w:rPr>
        <w:t xml:space="preserve">Project Role: Their specific role (e.g., 'Lead Developer', 'Backend Engineer', 'Data Analyst').</w:t>
      </w:r>
    </w:p>
    <w:p>
      <w:pPr>
        <w:pStyle w:val="ListParagraph"/>
        <w:numPr>
          <w:ilvl w:val="0"/>
          <w:numId w:val="2"/>
        </w:numPr>
        <w:spacing w:before="40" w:after="40"/>
      </w:pPr>
      <w:r>
        <w:rPr>
          <w:rFonts w:ascii="Arial" w:cs="Arial" w:eastAsia="Arial" w:hAnsi="Arial"/>
          <w:color w:val="1E293B"/>
          <w:sz w:val="22"/>
          <w:szCs w:val="22"/>
        </w:rPr>
        <w:t xml:space="preserve">Live Demo URL: A link to a deployed version of the project (Heroku, Vercel, Netlify, etc.).</w:t>
      </w:r>
    </w:p>
    <w:p>
      <w:pPr>
        <w:pStyle w:val="ListParagraph"/>
        <w:numPr>
          <w:ilvl w:val="0"/>
          <w:numId w:val="2"/>
        </w:numPr>
        <w:spacing w:before="40" w:after="40"/>
      </w:pPr>
      <w:r>
        <w:rPr>
          <w:rFonts w:ascii="Arial" w:cs="Arial" w:eastAsia="Arial" w:hAnsi="Arial"/>
          <w:color w:val="1E293B"/>
          <w:sz w:val="22"/>
          <w:szCs w:val="22"/>
        </w:rPr>
        <w:t xml:space="preserve">Project Type: Category tag (e.g., Web App, Machine Learning, API, Data Pipeline, Mobile App).</w:t>
      </w:r>
    </w:p>
    <w:p>
      <w:pPr>
        <w:pStyle w:val="ListParagraph"/>
        <w:numPr>
          <w:ilvl w:val="0"/>
          <w:numId w:val="2"/>
        </w:numPr>
        <w:spacing w:before="40" w:after="40"/>
      </w:pPr>
      <w:r>
        <w:rPr>
          <w:rFonts w:ascii="Arial" w:cs="Arial" w:eastAsia="Arial" w:hAnsi="Arial"/>
          <w:color w:val="1E293B"/>
          <w:sz w:val="22"/>
          <w:szCs w:val="22"/>
        </w:rPr>
        <w:t xml:space="preserve">Problem Solved: A text field describing the real-world problem this project addresses.</w:t>
      </w:r>
    </w:p>
    <w:p>
      <w:pPr>
        <w:pStyle w:val="ListParagraph"/>
        <w:numPr>
          <w:ilvl w:val="0"/>
          <w:numId w:val="2"/>
        </w:numPr>
        <w:spacing w:before="40" w:after="40"/>
      </w:pPr>
      <w:r>
        <w:rPr>
          <w:rFonts w:ascii="Arial" w:cs="Arial" w:eastAsia="Arial" w:hAnsi="Arial"/>
          <w:color w:val="1E293B"/>
          <w:sz w:val="22"/>
          <w:szCs w:val="22"/>
        </w:rPr>
        <w:t xml:space="preserve">Technologies Stack: Manual addition of technologies used beyond language tags (e.g., React, PostgreSQL, Docker).</w:t>
      </w:r>
    </w:p>
    <w:p>
      <w:pPr>
        <w:pStyle w:val="ListParagraph"/>
        <w:numPr>
          <w:ilvl w:val="0"/>
          <w:numId w:val="2"/>
        </w:numPr>
        <w:spacing w:before="40" w:after="40"/>
      </w:pPr>
      <w:r>
        <w:rPr>
          <w:rFonts w:ascii="Arial" w:cs="Arial" w:eastAsia="Arial" w:hAnsi="Arial"/>
          <w:color w:val="1E293B"/>
          <w:sz w:val="22"/>
          <w:szCs w:val="22"/>
        </w:rPr>
        <w:t xml:space="preserve">Project Duration: Start and end date — for freelance, academic, or internship projects.</w:t>
      </w:r>
    </w:p>
    <w:p>
      <w:pPr>
        <w:pStyle w:val="ListParagraph"/>
        <w:numPr>
          <w:ilvl w:val="0"/>
          <w:numId w:val="2"/>
        </w:numPr>
        <w:spacing w:before="40" w:after="40"/>
      </w:pPr>
      <w:r>
        <w:rPr>
          <w:rFonts w:ascii="Arial" w:cs="Arial" w:eastAsia="Arial" w:hAnsi="Arial"/>
          <w:color w:val="1E293B"/>
          <w:sz w:val="22"/>
          <w:szCs w:val="22"/>
        </w:rPr>
        <w:t xml:space="preserve">Team Size: Number of collaborators involved.</w:t>
      </w:r>
    </w:p>
    <w:p>
      <w:pPr>
        <w:pStyle w:val="ListParagraph"/>
        <w:numPr>
          <w:ilvl w:val="0"/>
          <w:numId w:val="2"/>
        </w:numPr>
        <w:spacing w:before="40" w:after="40"/>
      </w:pPr>
      <w:r>
        <w:rPr>
          <w:rFonts w:ascii="Arial" w:cs="Arial" w:eastAsia="Arial" w:hAnsi="Arial"/>
          <w:color w:val="1E293B"/>
          <w:sz w:val="22"/>
          <w:szCs w:val="22"/>
        </w:rPr>
        <w:t xml:space="preserve">Project Thumbnail: Upload a screenshot or custom banner image for visual display.</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4.5 Project Card Display on Profile</w:t>
      </w:r>
    </w:p>
    <w:p>
      <w:pPr>
        <w:spacing w:before="60" w:after="80"/>
      </w:pPr>
      <w:r>
        <w:rPr>
          <w:rFonts w:ascii="Arial" w:cs="Arial" w:eastAsia="Arial" w:hAnsi="Arial"/>
          <w:color w:val="1E293B"/>
          <w:sz w:val="22"/>
          <w:szCs w:val="22"/>
        </w:rPr>
        <w:t xml:space="preserve">Each imported and published project is displayed as a structured card on the candidate's public profile:</w:t>
      </w:r>
    </w:p>
    <w:p>
      <w:pPr>
        <w:pStyle w:val="ListParagraph"/>
        <w:numPr>
          <w:ilvl w:val="0"/>
          <w:numId w:val="2"/>
        </w:numPr>
        <w:spacing w:before="40" w:after="40"/>
      </w:pPr>
      <w:r>
        <w:rPr>
          <w:rFonts w:ascii="Arial" w:cs="Arial" w:eastAsia="Arial" w:hAnsi="Arial"/>
          <w:color w:val="1E293B"/>
          <w:sz w:val="22"/>
          <w:szCs w:val="22"/>
        </w:rPr>
        <w:t xml:space="preserve">Project thumbnail or auto-generated language color banner</w:t>
      </w:r>
    </w:p>
    <w:p>
      <w:pPr>
        <w:pStyle w:val="ListParagraph"/>
        <w:numPr>
          <w:ilvl w:val="0"/>
          <w:numId w:val="2"/>
        </w:numPr>
        <w:spacing w:before="40" w:after="40"/>
      </w:pPr>
      <w:r>
        <w:rPr>
          <w:rFonts w:ascii="Arial" w:cs="Arial" w:eastAsia="Arial" w:hAnsi="Arial"/>
          <w:color w:val="1E293B"/>
          <w:sz w:val="22"/>
          <w:szCs w:val="22"/>
        </w:rPr>
        <w:t xml:space="preserve">Project name, one-line description, and role</w:t>
      </w:r>
    </w:p>
    <w:p>
      <w:pPr>
        <w:pStyle w:val="ListParagraph"/>
        <w:numPr>
          <w:ilvl w:val="0"/>
          <w:numId w:val="2"/>
        </w:numPr>
        <w:spacing w:before="40" w:after="40"/>
      </w:pPr>
      <w:r>
        <w:rPr>
          <w:rFonts w:ascii="Arial" w:cs="Arial" w:eastAsia="Arial" w:hAnsi="Arial"/>
          <w:color w:val="1E293B"/>
          <w:sz w:val="22"/>
          <w:szCs w:val="22"/>
        </w:rPr>
        <w:t xml:space="preserve">Language tags and tech stack badges</w:t>
      </w:r>
    </w:p>
    <w:p>
      <w:pPr>
        <w:pStyle w:val="ListParagraph"/>
        <w:numPr>
          <w:ilvl w:val="0"/>
          <w:numId w:val="2"/>
        </w:numPr>
        <w:spacing w:before="40" w:after="40"/>
      </w:pPr>
      <w:r>
        <w:rPr>
          <w:rFonts w:ascii="Arial" w:cs="Arial" w:eastAsia="Arial" w:hAnsi="Arial"/>
          <w:color w:val="1E293B"/>
          <w:sz w:val="22"/>
          <w:szCs w:val="22"/>
        </w:rPr>
        <w:t xml:space="preserve">Star count, fork count, and last updated date</w:t>
      </w:r>
    </w:p>
    <w:p>
      <w:pPr>
        <w:pStyle w:val="ListParagraph"/>
        <w:numPr>
          <w:ilvl w:val="0"/>
          <w:numId w:val="2"/>
        </w:numPr>
        <w:spacing w:before="40" w:after="40"/>
      </w:pPr>
      <w:r>
        <w:rPr>
          <w:rFonts w:ascii="Arial" w:cs="Arial" w:eastAsia="Arial" w:hAnsi="Arial"/>
          <w:color w:val="1E293B"/>
          <w:sz w:val="22"/>
          <w:szCs w:val="22"/>
        </w:rPr>
        <w:t xml:space="preserve">Clickable buttons: 'View on GitHub' and 'Live Demo' (if URL provided)</w:t>
      </w:r>
    </w:p>
    <w:p>
      <w:pPr>
        <w:pStyle w:val="ListParagraph"/>
        <w:numPr>
          <w:ilvl w:val="0"/>
          <w:numId w:val="2"/>
        </w:numPr>
        <w:spacing w:before="40" w:after="40"/>
      </w:pPr>
      <w:r>
        <w:rPr>
          <w:rFonts w:ascii="Arial" w:cs="Arial" w:eastAsia="Arial" w:hAnsi="Arial"/>
          <w:color w:val="1E293B"/>
          <w:sz w:val="22"/>
          <w:szCs w:val="22"/>
        </w:rPr>
        <w:t xml:space="preserve">Skill tags that link to the candidate's verified skill test results in those technologies</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4.6 Sync &amp; Update Policy</w:t>
      </w:r>
    </w:p>
    <w:p>
      <w:pPr>
        <w:pStyle w:val="ListParagraph"/>
        <w:numPr>
          <w:ilvl w:val="0"/>
          <w:numId w:val="2"/>
        </w:numPr>
        <w:spacing w:before="40" w:after="40"/>
      </w:pPr>
      <w:r>
        <w:rPr>
          <w:rFonts w:ascii="Arial" w:cs="Arial" w:eastAsia="Arial" w:hAnsi="Arial"/>
          <w:color w:val="1E293B"/>
          <w:sz w:val="22"/>
          <w:szCs w:val="22"/>
        </w:rPr>
        <w:t xml:space="preserve">Imported projects are not automatically updated after import — this prevents unwanted changes to curated descriptions.</w:t>
      </w:r>
    </w:p>
    <w:p>
      <w:pPr>
        <w:pStyle w:val="ListParagraph"/>
        <w:numPr>
          <w:ilvl w:val="0"/>
          <w:numId w:val="2"/>
        </w:numPr>
        <w:spacing w:before="40" w:after="40"/>
      </w:pPr>
      <w:r>
        <w:rPr>
          <w:rFonts w:ascii="Arial" w:cs="Arial" w:eastAsia="Arial" w:hAnsi="Arial"/>
          <w:color w:val="1E293B"/>
          <w:sz w:val="22"/>
          <w:szCs w:val="22"/>
        </w:rPr>
        <w:t xml:space="preserve">A 'Refresh from GitHub' button on each project allows the candidate to pull the latest star count, language breakdown, and commit date on demand.</w:t>
      </w:r>
    </w:p>
    <w:p>
      <w:pPr>
        <w:pStyle w:val="ListParagraph"/>
        <w:numPr>
          <w:ilvl w:val="0"/>
          <w:numId w:val="2"/>
        </w:numPr>
        <w:spacing w:before="40" w:after="40"/>
      </w:pPr>
      <w:r>
        <w:rPr>
          <w:rFonts w:ascii="Arial" w:cs="Arial" w:eastAsia="Arial" w:hAnsi="Arial"/>
          <w:color w:val="1E293B"/>
          <w:sz w:val="22"/>
          <w:szCs w:val="22"/>
        </w:rPr>
        <w:t xml:space="preserve">If the GitHub repository is deleted, the project entry remains on EcoSkiller (candidate must manually remove it).</w:t>
      </w:r>
    </w:p>
    <w:p>
      <w:pPr>
        <w:pStyle w:val="ListParagraph"/>
        <w:numPr>
          <w:ilvl w:val="0"/>
          <w:numId w:val="2"/>
        </w:numPr>
        <w:spacing w:before="40" w:after="40"/>
      </w:pPr>
      <w:r>
        <w:rPr>
          <w:rFonts w:ascii="Arial" w:cs="Arial" w:eastAsia="Arial" w:hAnsi="Arial"/>
          <w:color w:val="1E293B"/>
          <w:sz w:val="22"/>
          <w:szCs w:val="22"/>
        </w:rPr>
        <w:t xml:space="preserve">Candidates can reorder their project display order by dragging cards — most impressive projects can be placed first.</w:t>
      </w:r>
    </w:p>
    <w:p>
      <w:pPr>
        <w:spacing w:before="0" w:after="0"/>
      </w:pPr>
      <w:r>
        <w:rPr>
          <w:sz w:val="22"/>
          <w:szCs w:val="22"/>
        </w:rPr>
        <w:t xml:space="preserve"/>
      </w:r>
    </w:p>
    <w:p>
      <w:pPr>
        <w:pBdr>
          <w:bottom w:val="single" w:color="BFDBFE" w:sz="4" w:space="1"/>
        </w:pBdr>
        <w:spacing w:before="240" w:after="240"/>
      </w:pPr>
      <w:r>
        <w:rPr>
          <w:sz w:val="4"/>
          <w:szCs w:val="4"/>
        </w:rPr>
        <w:t xml:space="preserve"/>
      </w:r>
    </w:p>
    <w:p>
      <w:pPr>
        <w:pStyle w:val="Heading1"/>
        <w:spacing w:before="360" w:after="160"/>
      </w:pPr>
      <w:r>
        <w:rPr>
          <w:rFonts w:ascii="Arial" w:cs="Arial" w:eastAsia="Arial" w:hAnsi="Arial"/>
          <w:b/>
          <w:bCs/>
          <w:color w:val="1A56DB"/>
          <w:sz w:val="36"/>
          <w:szCs w:val="36"/>
        </w:rPr>
        <w:t xml:space="preserve">Feature 5: Social Profile Visibility for Candidate</w:t>
      </w:r>
    </w:p>
    <w:p>
      <w:pPr>
        <w:spacing w:before="60" w:after="80"/>
      </w:pPr>
      <w:r>
        <w:rPr>
          <w:rFonts w:ascii="Arial" w:cs="Arial" w:eastAsia="Arial" w:hAnsi="Arial"/>
          <w:color w:val="1E293B"/>
          <w:sz w:val="22"/>
          <w:szCs w:val="22"/>
        </w:rPr>
        <w:t xml:space="preserve">The Social Profile Visibility feature gives candidates precise, granular control over who can see each element of their social integrations — LinkedIn data, GitHub data, imported projects, shared achievements, and the public-facing profile as a whole. Privacy and discoverability must coexist: candidates should be able to maximize visibility to recruiters while protecting personal data from unwanted audiences.</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5.1 Purpose &amp; Value Proposition</w:t>
      </w:r>
    </w:p>
    <w:p>
      <w:pPr>
        <w:spacing w:before="60" w:after="80"/>
      </w:pPr>
      <w:r>
        <w:rPr>
          <w:rFonts w:ascii="Arial" w:cs="Arial" w:eastAsia="Arial" w:hAnsi="Arial"/>
          <w:color w:val="1E293B"/>
          <w:sz w:val="22"/>
          <w:szCs w:val="22"/>
        </w:rPr>
        <w:t xml:space="preserve">A one-size-fits-all public/private toggle is not sufficient for a professional platform. EcoSkiller's visibility system operates at three levels — the entire profile, individual data sources (LinkedIn, GitHub), and individual data fields within each source. This mirrors LinkedIn's own visibility granularity and gives candidates the confidence to connect their real professional profiles without fear of over-exposure.</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5.2 Visibility Levels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1A56DB" w:sz="2"/>
              <w:left w:val="single" w:color="1A56DB" w:sz="2"/>
              <w:bottom w:val="single" w:color="1A56DB" w:sz="2"/>
              <w:right w:val="single" w:color="1A56DB" w:sz="2"/>
            </w:tcBorders>
            <w:shd w:fill="1A56DB" w:val="clear"/>
            <w:tcMar>
              <w:top w:type="dxa" w:w="120"/>
              <w:left w:type="dxa" w:w="160"/>
              <w:bottom w:type="dxa" w:w="120"/>
              <w:right w:type="dxa" w:w="160"/>
            </w:tcMar>
          </w:tcPr>
          <w:p>
            <w:r>
              <w:rPr>
                <w:rFonts w:ascii="Arial" w:cs="Arial" w:eastAsia="Arial" w:hAnsi="Arial"/>
                <w:b/>
                <w:bCs/>
                <w:color w:val="FFFFFF"/>
                <w:sz w:val="22"/>
                <w:szCs w:val="22"/>
              </w:rPr>
              <w:t xml:space="preserve">Aspect</w:t>
            </w:r>
          </w:p>
        </w:tc>
        <w:tc>
          <w:tcPr>
            <w:tcBorders>
              <w:top w:val="single" w:color="1A56DB" w:sz="2"/>
              <w:left w:val="single" w:color="1A56DB" w:sz="2"/>
              <w:bottom w:val="single" w:color="1A56DB" w:sz="2"/>
              <w:right w:val="single" w:color="1A56DB" w:sz="2"/>
            </w:tcBorders>
            <w:shd w:fill="1A56DB" w:val="clear"/>
            <w:tcMar>
              <w:top w:type="dxa" w:w="120"/>
              <w:left w:type="dxa" w:w="160"/>
              <w:bottom w:type="dxa" w:w="120"/>
              <w:right w:type="dxa" w:w="160"/>
            </w:tcMar>
          </w:tcPr>
          <w:p>
            <w:r>
              <w:rPr>
                <w:rFonts w:ascii="Arial" w:cs="Arial" w:eastAsia="Arial" w:hAnsi="Arial"/>
                <w:b/>
                <w:bCs/>
                <w:color w:val="FFFFFF"/>
                <w:sz w:val="22"/>
                <w:szCs w:val="22"/>
              </w:rPr>
              <w:t xml:space="preserve">Details</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Public</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Visible to anyone — logged-in EcoSkiller users, recruiters, institutions, and search engines.</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EcoSkiller Members Only</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Visible only to logged-in EcoSkiller users. Not indexed by search engines.</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Recruiters &amp; Institutions Only</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Visible only to verified recruiters and institutional accounts on EcoSkiller.</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Connections Only</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Visible only to candidates the user has mutually connected with on EcoSkiller.</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Private</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Visible only to the candidate. Not shown to any other user or external entity.</w:t>
            </w:r>
          </w:p>
        </w:tc>
      </w:tr>
    </w:tbl>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5.3 Profile-Level Visibility Controls</w:t>
      </w:r>
    </w:p>
    <w:p>
      <w:pPr>
        <w:spacing w:before="60" w:after="80"/>
      </w:pPr>
      <w:r>
        <w:rPr>
          <w:rFonts w:ascii="Arial" w:cs="Arial" w:eastAsia="Arial" w:hAnsi="Arial"/>
          <w:color w:val="1E293B"/>
          <w:sz w:val="22"/>
          <w:szCs w:val="22"/>
        </w:rPr>
        <w:t xml:space="preserve">At the top level, the candidate controls who can discover and view their entire EcoSkiller profile:</w:t>
      </w:r>
    </w:p>
    <w:p>
      <w:pPr>
        <w:pStyle w:val="ListParagraph"/>
        <w:numPr>
          <w:ilvl w:val="0"/>
          <w:numId w:val="2"/>
        </w:numPr>
        <w:spacing w:before="40" w:after="40"/>
      </w:pPr>
      <w:r>
        <w:rPr>
          <w:rFonts w:ascii="Arial" w:cs="Arial" w:eastAsia="Arial" w:hAnsi="Arial"/>
          <w:color w:val="1E293B"/>
          <w:sz w:val="22"/>
          <w:szCs w:val="22"/>
        </w:rPr>
        <w:t xml:space="preserve">'Open to Opportunities' toggle: When enabled, the profile is surfaced in recruiter searches with a green 'Actively Looking' badge. When disabled, the profile is still visible but not prioritized in search results.</w:t>
      </w:r>
    </w:p>
    <w:p>
      <w:pPr>
        <w:pStyle w:val="ListParagraph"/>
        <w:numPr>
          <w:ilvl w:val="0"/>
          <w:numId w:val="2"/>
        </w:numPr>
        <w:spacing w:before="40" w:after="40"/>
      </w:pPr>
      <w:r>
        <w:rPr>
          <w:rFonts w:ascii="Arial" w:cs="Arial" w:eastAsia="Arial" w:hAnsi="Arial"/>
          <w:color w:val="1E293B"/>
          <w:sz w:val="22"/>
          <w:szCs w:val="22"/>
        </w:rPr>
        <w:t xml:space="preserve">Profile URL sharing: Candidates receive a custom public profile URL (e.g., ecoskiller.com/u/candidatename) that can be shared independently of any visibility setting — useful for job applications.</w:t>
      </w:r>
    </w:p>
    <w:p>
      <w:pPr>
        <w:pStyle w:val="ListParagraph"/>
        <w:numPr>
          <w:ilvl w:val="0"/>
          <w:numId w:val="2"/>
        </w:numPr>
        <w:spacing w:before="40" w:after="40"/>
      </w:pPr>
      <w:r>
        <w:rPr>
          <w:rFonts w:ascii="Arial" w:cs="Arial" w:eastAsia="Arial" w:hAnsi="Arial"/>
          <w:color w:val="1E293B"/>
          <w:sz w:val="22"/>
          <w:szCs w:val="22"/>
        </w:rPr>
        <w:t xml:space="preserve">Search engine indexing: Candidates can opt in or out of having their EcoSkiller profile indexed by Google and other search engines.</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5.4 Section-Level Visibility Controls</w:t>
      </w:r>
    </w:p>
    <w:p>
      <w:pPr>
        <w:spacing w:before="60" w:after="80"/>
      </w:pPr>
      <w:r>
        <w:rPr>
          <w:rFonts w:ascii="Arial" w:cs="Arial" w:eastAsia="Arial" w:hAnsi="Arial"/>
          <w:color w:val="1E293B"/>
          <w:sz w:val="22"/>
          <w:szCs w:val="22"/>
        </w:rPr>
        <w:t xml:space="preserve">Each major section of the profile has its own visibility setting, independent of the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1A56DB" w:sz="2"/>
              <w:left w:val="single" w:color="1A56DB" w:sz="2"/>
              <w:bottom w:val="single" w:color="1A56DB" w:sz="2"/>
              <w:right w:val="single" w:color="1A56DB" w:sz="2"/>
            </w:tcBorders>
            <w:shd w:fill="1A56DB" w:val="clear"/>
            <w:tcMar>
              <w:top w:type="dxa" w:w="120"/>
              <w:left w:type="dxa" w:w="160"/>
              <w:bottom w:type="dxa" w:w="120"/>
              <w:right w:type="dxa" w:w="160"/>
            </w:tcMar>
          </w:tcPr>
          <w:p>
            <w:r>
              <w:rPr>
                <w:rFonts w:ascii="Arial" w:cs="Arial" w:eastAsia="Arial" w:hAnsi="Arial"/>
                <w:b/>
                <w:bCs/>
                <w:color w:val="FFFFFF"/>
                <w:sz w:val="22"/>
                <w:szCs w:val="22"/>
              </w:rPr>
              <w:t xml:space="preserve">Aspect</w:t>
            </w:r>
          </w:p>
        </w:tc>
        <w:tc>
          <w:tcPr>
            <w:tcBorders>
              <w:top w:val="single" w:color="1A56DB" w:sz="2"/>
              <w:left w:val="single" w:color="1A56DB" w:sz="2"/>
              <w:bottom w:val="single" w:color="1A56DB" w:sz="2"/>
              <w:right w:val="single" w:color="1A56DB" w:sz="2"/>
            </w:tcBorders>
            <w:shd w:fill="1A56DB" w:val="clear"/>
            <w:tcMar>
              <w:top w:type="dxa" w:w="120"/>
              <w:left w:type="dxa" w:w="160"/>
              <w:bottom w:type="dxa" w:w="120"/>
              <w:right w:type="dxa" w:w="160"/>
            </w:tcMar>
          </w:tcPr>
          <w:p>
            <w:r>
              <w:rPr>
                <w:rFonts w:ascii="Arial" w:cs="Arial" w:eastAsia="Arial" w:hAnsi="Arial"/>
                <w:b/>
                <w:bCs/>
                <w:color w:val="FFFFFF"/>
                <w:sz w:val="22"/>
                <w:szCs w:val="22"/>
              </w:rPr>
              <w:t xml:space="preserve">Details</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LinkedIn Profile Link</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Toggle: Show / Hide the LinkedIn URL on the public profile.</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LinkedIn Work Experience</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Toggle: Show full history / Show current role only / Hide entirely.</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LinkedIn Education</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Toggle: Show / Hide.</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LinkedIn Certifications</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Toggle: Show all / Show last 3 / Hide.</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GitHub Profile Link</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Toggle: Show / Hide the GitHub URL.</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GitHub Contribution Graph</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Toggle: Show / Hide the activity heatmap.</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GitHub Language Breakdown</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Toggle: Show / Hide the language pie chart.</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GitHub Statistics</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Toggle: Show all stats / Show summary only / Hide.</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Imported Projects</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Toggle per project: Public / EcoSkiller Members / Recruiters Only / Private.</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Achievements &amp; Badges</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Toggle: Show all / Show selected / Hide all.</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Leaderboard Rankings</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Toggle: Show / Hide rank history.</w:t>
            </w:r>
          </w:p>
        </w:tc>
      </w:tr>
      <w:tr>
        <w:tc>
          <w:tcPr>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Skill Test Scores</w:t>
            </w:r>
          </w:p>
        </w:tc>
        <w:tc>
          <w:tcPr>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color w:val="475569"/>
                <w:sz w:val="21"/>
                <w:szCs w:val="21"/>
              </w:rPr>
              <w:t xml:space="preserve">Toggle: Show scores / Show pass/fail only / Hide.</w:t>
            </w:r>
          </w:p>
        </w:tc>
      </w:tr>
    </w:tbl>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5.5 Recruiter-Specific Visibility Features</w:t>
      </w:r>
    </w:p>
    <w:p>
      <w:pPr>
        <w:spacing w:before="60" w:after="80"/>
      </w:pPr>
      <w:r>
        <w:rPr>
          <w:rFonts w:ascii="Arial" w:cs="Arial" w:eastAsia="Arial" w:hAnsi="Arial"/>
          <w:color w:val="1E293B"/>
          <w:sz w:val="22"/>
          <w:szCs w:val="22"/>
        </w:rPr>
        <w:t xml:space="preserve">When a verified recruiter views a candidate's profile, additional context is provided based on the candidate's settings:</w:t>
      </w:r>
    </w:p>
    <w:p>
      <w:pPr>
        <w:pStyle w:val="ListParagraph"/>
        <w:numPr>
          <w:ilvl w:val="0"/>
          <w:numId w:val="2"/>
        </w:numPr>
        <w:spacing w:before="40" w:after="40"/>
      </w:pPr>
      <w:r>
        <w:rPr>
          <w:rFonts w:ascii="Arial" w:cs="Arial" w:eastAsia="Arial" w:hAnsi="Arial"/>
          <w:color w:val="1E293B"/>
          <w:sz w:val="22"/>
          <w:szCs w:val="22"/>
        </w:rPr>
        <w:t xml:space="preserve">If the candidate has enabled 'Open to Opportunities', a contact button is displayed to the recruiter.</w:t>
      </w:r>
    </w:p>
    <w:p>
      <w:pPr>
        <w:pStyle w:val="ListParagraph"/>
        <w:numPr>
          <w:ilvl w:val="0"/>
          <w:numId w:val="2"/>
        </w:numPr>
        <w:spacing w:before="40" w:after="40"/>
      </w:pPr>
      <w:r>
        <w:rPr>
          <w:rFonts w:ascii="Arial" w:cs="Arial" w:eastAsia="Arial" w:hAnsi="Arial"/>
          <w:color w:val="1E293B"/>
          <w:sz w:val="22"/>
          <w:szCs w:val="22"/>
        </w:rPr>
        <w:t xml:space="preserve">If the candidate has set their availability status (e.g., 'Available from April 2026'), this is shown on the recruiter's view.</w:t>
      </w:r>
    </w:p>
    <w:p>
      <w:pPr>
        <w:pStyle w:val="ListParagraph"/>
        <w:numPr>
          <w:ilvl w:val="0"/>
          <w:numId w:val="2"/>
        </w:numPr>
        <w:spacing w:before="40" w:after="40"/>
      </w:pPr>
      <w:r>
        <w:rPr>
          <w:rFonts w:ascii="Arial" w:cs="Arial" w:eastAsia="Arial" w:hAnsi="Arial"/>
          <w:color w:val="1E293B"/>
          <w:sz w:val="22"/>
          <w:szCs w:val="22"/>
        </w:rPr>
        <w:t xml:space="preserve">Skill test results and EcoSkiller scores are displayed with greater detail to verified recruiters than to general members, if the candidate has enabled this.</w:t>
      </w:r>
    </w:p>
    <w:p>
      <w:pPr>
        <w:pStyle w:val="ListParagraph"/>
        <w:numPr>
          <w:ilvl w:val="0"/>
          <w:numId w:val="2"/>
        </w:numPr>
        <w:spacing w:before="40" w:after="40"/>
      </w:pPr>
      <w:r>
        <w:rPr>
          <w:rFonts w:ascii="Arial" w:cs="Arial" w:eastAsia="Arial" w:hAnsi="Arial"/>
          <w:color w:val="1E293B"/>
          <w:sz w:val="22"/>
          <w:szCs w:val="22"/>
        </w:rPr>
        <w:t xml:space="preserve">Recruiters cannot see fields the candidate has set to 'Private' or 'Connections Only' — these are strictly enforced at the API level, not just the UI level.</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5.6 Visibility Audit Log</w:t>
      </w:r>
    </w:p>
    <w:p>
      <w:pPr>
        <w:spacing w:before="60" w:after="80"/>
      </w:pPr>
      <w:r>
        <w:rPr>
          <w:rFonts w:ascii="Arial" w:cs="Arial" w:eastAsia="Arial" w:hAnsi="Arial"/>
          <w:color w:val="1E293B"/>
          <w:sz w:val="22"/>
          <w:szCs w:val="22"/>
        </w:rPr>
        <w:t xml:space="preserve">EcoSkiller provides candidates with a visibility audit log so they always know who has been viewing their profile:</w:t>
      </w:r>
    </w:p>
    <w:p>
      <w:pPr>
        <w:pStyle w:val="ListParagraph"/>
        <w:numPr>
          <w:ilvl w:val="0"/>
          <w:numId w:val="2"/>
        </w:numPr>
        <w:spacing w:before="40" w:after="40"/>
      </w:pPr>
      <w:r>
        <w:rPr>
          <w:rFonts w:ascii="Arial" w:cs="Arial" w:eastAsia="Arial" w:hAnsi="Arial"/>
          <w:color w:val="1E293B"/>
          <w:sz w:val="22"/>
          <w:szCs w:val="22"/>
        </w:rPr>
        <w:t xml:space="preserve">Date and time of each profile view (recruiter views show company name if available).</w:t>
      </w:r>
    </w:p>
    <w:p>
      <w:pPr>
        <w:pStyle w:val="ListParagraph"/>
        <w:numPr>
          <w:ilvl w:val="0"/>
          <w:numId w:val="2"/>
        </w:numPr>
        <w:spacing w:before="40" w:after="40"/>
      </w:pPr>
      <w:r>
        <w:rPr>
          <w:rFonts w:ascii="Arial" w:cs="Arial" w:eastAsia="Arial" w:hAnsi="Arial"/>
          <w:color w:val="1E293B"/>
          <w:sz w:val="22"/>
          <w:szCs w:val="22"/>
        </w:rPr>
        <w:t xml:space="preserve">Which sections of the profile were accessed most frequently.</w:t>
      </w:r>
    </w:p>
    <w:p>
      <w:pPr>
        <w:pStyle w:val="ListParagraph"/>
        <w:numPr>
          <w:ilvl w:val="0"/>
          <w:numId w:val="2"/>
        </w:numPr>
        <w:spacing w:before="40" w:after="40"/>
      </w:pPr>
      <w:r>
        <w:rPr>
          <w:rFonts w:ascii="Arial" w:cs="Arial" w:eastAsia="Arial" w:hAnsi="Arial"/>
          <w:color w:val="1E293B"/>
          <w:sz w:val="22"/>
          <w:szCs w:val="22"/>
        </w:rPr>
        <w:t xml:space="preserve">Number of times each shared achievement link was clicked.</w:t>
      </w:r>
    </w:p>
    <w:p>
      <w:pPr>
        <w:pStyle w:val="ListParagraph"/>
        <w:numPr>
          <w:ilvl w:val="0"/>
          <w:numId w:val="2"/>
        </w:numPr>
        <w:spacing w:before="40" w:after="40"/>
      </w:pPr>
      <w:r>
        <w:rPr>
          <w:rFonts w:ascii="Arial" w:cs="Arial" w:eastAsia="Arial" w:hAnsi="Arial"/>
          <w:color w:val="1E293B"/>
          <w:sz w:val="22"/>
          <w:szCs w:val="22"/>
        </w:rPr>
        <w:t xml:space="preserve">Breakdown of viewer types: Recruiter, Institution, EcoSkiller Member, Anonymous.</w:t>
      </w:r>
    </w:p>
    <w:p>
      <w:pPr>
        <w:spacing w:before="60" w:after="80"/>
      </w:pPr>
      <w:r>
        <w:rPr>
          <w:rFonts w:ascii="Arial" w:cs="Arial" w:eastAsia="Arial" w:hAnsi="Arial"/>
          <w:color w:val="1E293B"/>
          <w:sz w:val="22"/>
          <w:szCs w:val="22"/>
        </w:rPr>
        <w:t xml:space="preserve">This audit log is private and visible only to the candidate. It is a powerful engagement signal that motivates candidates to keep their profiles complete and current.</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5.7 Data Deletion &amp; Disconnection</w:t>
      </w:r>
    </w:p>
    <w:p>
      <w:pPr>
        <w:pStyle w:val="ListParagraph"/>
        <w:numPr>
          <w:ilvl w:val="0"/>
          <w:numId w:val="2"/>
        </w:numPr>
        <w:spacing w:before="40" w:after="40"/>
      </w:pPr>
      <w:r>
        <w:rPr>
          <w:rFonts w:ascii="Arial" w:cs="Arial" w:eastAsia="Arial" w:hAnsi="Arial"/>
          <w:color w:val="1E293B"/>
          <w:sz w:val="22"/>
          <w:szCs w:val="22"/>
        </w:rPr>
        <w:t xml:space="preserve">Disconnecting LinkedIn or GitHub immediately removes all synced data from the public profile.</w:t>
      </w:r>
    </w:p>
    <w:p>
      <w:pPr>
        <w:pStyle w:val="ListParagraph"/>
        <w:numPr>
          <w:ilvl w:val="0"/>
          <w:numId w:val="2"/>
        </w:numPr>
        <w:spacing w:before="40" w:after="40"/>
      </w:pPr>
      <w:r>
        <w:rPr>
          <w:rFonts w:ascii="Arial" w:cs="Arial" w:eastAsia="Arial" w:hAnsi="Arial"/>
          <w:color w:val="1E293B"/>
          <w:sz w:val="22"/>
          <w:szCs w:val="22"/>
        </w:rPr>
        <w:t xml:space="preserve">The candidate can request a full data export (GDPR-compliant) of all their stored social profile data at any time.</w:t>
      </w:r>
    </w:p>
    <w:p>
      <w:pPr>
        <w:pStyle w:val="ListParagraph"/>
        <w:numPr>
          <w:ilvl w:val="0"/>
          <w:numId w:val="2"/>
        </w:numPr>
        <w:spacing w:before="40" w:after="40"/>
      </w:pPr>
      <w:r>
        <w:rPr>
          <w:rFonts w:ascii="Arial" w:cs="Arial" w:eastAsia="Arial" w:hAnsi="Arial"/>
          <w:color w:val="1E293B"/>
          <w:sz w:val="22"/>
          <w:szCs w:val="22"/>
        </w:rPr>
        <w:t xml:space="preserve">A full account deletion request removes all social profile data, synced data, and visibility settings permanently within 30 days.</w:t>
      </w:r>
    </w:p>
    <w:p>
      <w:pPr>
        <w:spacing w:before="0" w:after="0"/>
      </w:pPr>
      <w:r>
        <w:rPr>
          <w:sz w:val="22"/>
          <w:szCs w:val="22"/>
        </w:rPr>
        <w:t xml:space="preserve"/>
      </w:r>
    </w:p>
    <w:p>
      <w:pPr>
        <w:pBdr>
          <w:bottom w:val="single" w:color="BFDBFE" w:sz="4" w:space="1"/>
        </w:pBdr>
        <w:spacing w:before="240" w:after="240"/>
      </w:pPr>
      <w:r>
        <w:rPr>
          <w:sz w:val="4"/>
          <w:szCs w:val="4"/>
        </w:rPr>
        <w:t xml:space="preserve"/>
      </w:r>
    </w:p>
    <w:p>
      <w:pPr>
        <w:pStyle w:val="Heading1"/>
        <w:spacing w:before="360" w:after="160"/>
      </w:pPr>
      <w:r>
        <w:rPr>
          <w:rFonts w:ascii="Arial" w:cs="Arial" w:eastAsia="Arial" w:hAnsi="Arial"/>
          <w:b/>
          <w:bCs/>
          <w:color w:val="1A56DB"/>
          <w:sz w:val="36"/>
          <w:szCs w:val="36"/>
        </w:rPr>
        <w:t xml:space="preserve">Integration Architecture Summary</w:t>
      </w:r>
    </w:p>
    <w:p>
      <w:pPr>
        <w:spacing w:before="60" w:after="80"/>
      </w:pPr>
      <w:r>
        <w:rPr>
          <w:rFonts w:ascii="Arial" w:cs="Arial" w:eastAsia="Arial" w:hAnsi="Arial"/>
          <w:color w:val="1E293B"/>
          <w:sz w:val="22"/>
          <w:szCs w:val="22"/>
        </w:rPr>
        <w:t xml:space="preserve">The five Social Media features function as an interconnected system:</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2"/>
              <w:left w:val="single" w:color="1A56DB" w:sz="2"/>
              <w:bottom w:val="single" w:color="1A56DB" w:sz="2"/>
              <w:right w:val="single" w:color="1A56DB" w:sz="2"/>
            </w:tcBorders>
            <w:shd w:fill="EFF6FF" w:val="clear"/>
            <w:tcMar>
              <w:top w:type="dxa" w:w="160"/>
              <w:left w:type="dxa" w:w="200"/>
              <w:bottom w:type="dxa" w:w="160"/>
              <w:right w:type="dxa" w:w="200"/>
            </w:tcMar>
          </w:tcPr>
          <w:p>
            <w:pPr>
              <w:spacing w:before="0" w:after="80"/>
            </w:pPr>
            <w:r>
              <w:rPr>
                <w:rFonts w:ascii="Arial" w:cs="Arial" w:eastAsia="Arial" w:hAnsi="Arial"/>
                <w:b/>
                <w:bCs/>
                <w:color w:val="1A56DB"/>
                <w:sz w:val="22"/>
                <w:szCs w:val="22"/>
              </w:rPr>
              <w:t xml:space="preserve">System Flow</w:t>
            </w:r>
          </w:p>
          <w:p>
            <w:pPr>
              <w:spacing w:before="0" w:after="0"/>
            </w:pPr>
            <w:r>
              <w:rPr>
                <w:rFonts w:ascii="Arial" w:cs="Arial" w:eastAsia="Arial" w:hAnsi="Arial"/>
                <w:color w:val="475569"/>
                <w:sz w:val="22"/>
                <w:szCs w:val="22"/>
              </w:rPr>
              <w:t xml:space="preserve">LinkedIn OAuth → Profile data sync → Candidate visibility settings → Public profile display
GitHub OAuth → Activity metrics + Repository list → Project import → Portfolio display
EcoSkiller achievements → Branded card generation → One-click social sharing → Verification URL</w:t>
            </w:r>
          </w:p>
        </w:tc>
      </w:tr>
    </w:tbl>
    <w:p>
      <w:pPr>
        <w:spacing w:before="0" w:after="0"/>
      </w:pPr>
      <w:r>
        <w:rPr>
          <w:sz w:val="22"/>
          <w:szCs w:val="22"/>
        </w:rPr>
        <w:t xml:space="preserve"/>
      </w:r>
    </w:p>
    <w:p>
      <w:pPr>
        <w:spacing w:before="60" w:after="80"/>
      </w:pPr>
      <w:r>
        <w:rPr>
          <w:rFonts w:ascii="Arial" w:cs="Arial" w:eastAsia="Arial" w:hAnsi="Arial"/>
          <w:color w:val="1E293B"/>
          <w:sz w:val="22"/>
          <w:szCs w:val="22"/>
        </w:rPr>
        <w:t xml:space="preserve">The visibility layer sits above all data sources and governs what any given viewer sees, regardless of how the data was sourced. Security is enforced at the API level — no visibility override is possible through UI manipulation.</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Security &amp; Compliance Notes</w:t>
      </w:r>
    </w:p>
    <w:p>
      <w:pPr>
        <w:pStyle w:val="ListParagraph"/>
        <w:numPr>
          <w:ilvl w:val="0"/>
          <w:numId w:val="2"/>
        </w:numPr>
        <w:spacing w:before="40" w:after="40"/>
      </w:pPr>
      <w:r>
        <w:rPr>
          <w:rFonts w:ascii="Arial" w:cs="Arial" w:eastAsia="Arial" w:hAnsi="Arial"/>
          <w:color w:val="1E293B"/>
          <w:sz w:val="22"/>
          <w:szCs w:val="22"/>
        </w:rPr>
        <w:t xml:space="preserve">All OAuth tokens stored encrypted using AES-256 at rest.</w:t>
      </w:r>
    </w:p>
    <w:p>
      <w:pPr>
        <w:pStyle w:val="ListParagraph"/>
        <w:numPr>
          <w:ilvl w:val="0"/>
          <w:numId w:val="2"/>
        </w:numPr>
        <w:spacing w:before="40" w:after="40"/>
      </w:pPr>
      <w:r>
        <w:rPr>
          <w:rFonts w:ascii="Arial" w:cs="Arial" w:eastAsia="Arial" w:hAnsi="Arial"/>
          <w:color w:val="1E293B"/>
          <w:sz w:val="22"/>
          <w:szCs w:val="22"/>
        </w:rPr>
        <w:t xml:space="preserve">Token transmission uses HTTPS/TLS 1.3 exclusively.</w:t>
      </w:r>
    </w:p>
    <w:p>
      <w:pPr>
        <w:pStyle w:val="ListParagraph"/>
        <w:numPr>
          <w:ilvl w:val="0"/>
          <w:numId w:val="2"/>
        </w:numPr>
        <w:spacing w:before="40" w:after="40"/>
      </w:pPr>
      <w:r>
        <w:rPr>
          <w:rFonts w:ascii="Arial" w:cs="Arial" w:eastAsia="Arial" w:hAnsi="Arial"/>
          <w:color w:val="1E293B"/>
          <w:sz w:val="22"/>
          <w:szCs w:val="22"/>
        </w:rPr>
        <w:t xml:space="preserve">No passwords, private repositories, or private GitHub/LinkedIn data are ever accessed.</w:t>
      </w:r>
    </w:p>
    <w:p>
      <w:pPr>
        <w:pStyle w:val="ListParagraph"/>
        <w:numPr>
          <w:ilvl w:val="0"/>
          <w:numId w:val="2"/>
        </w:numPr>
        <w:spacing w:before="40" w:after="40"/>
      </w:pPr>
      <w:r>
        <w:rPr>
          <w:rFonts w:ascii="Arial" w:cs="Arial" w:eastAsia="Arial" w:hAnsi="Arial"/>
          <w:color w:val="1E293B"/>
          <w:sz w:val="22"/>
          <w:szCs w:val="22"/>
        </w:rPr>
        <w:t xml:space="preserve">GDPR-compliant data handling with full export and deletion support.</w:t>
      </w:r>
    </w:p>
    <w:p>
      <w:pPr>
        <w:pStyle w:val="ListParagraph"/>
        <w:numPr>
          <w:ilvl w:val="0"/>
          <w:numId w:val="2"/>
        </w:numPr>
        <w:spacing w:before="40" w:after="40"/>
      </w:pPr>
      <w:r>
        <w:rPr>
          <w:rFonts w:ascii="Arial" w:cs="Arial" w:eastAsia="Arial" w:hAnsi="Arial"/>
          <w:color w:val="1E293B"/>
          <w:sz w:val="22"/>
          <w:szCs w:val="22"/>
        </w:rPr>
        <w:t xml:space="preserve">India's Digital Personal Data Protection Act 2023 (DPDPA) compliance built into the data handling model.</w:t>
      </w:r>
    </w:p>
    <w:p>
      <w:pPr>
        <w:pStyle w:val="ListParagraph"/>
        <w:numPr>
          <w:ilvl w:val="0"/>
          <w:numId w:val="2"/>
        </w:numPr>
        <w:spacing w:before="40" w:after="40"/>
      </w:pPr>
      <w:r>
        <w:rPr>
          <w:rFonts w:ascii="Arial" w:cs="Arial" w:eastAsia="Arial" w:hAnsi="Arial"/>
          <w:color w:val="1E293B"/>
          <w:sz w:val="22"/>
          <w:szCs w:val="22"/>
        </w:rPr>
        <w:t xml:space="preserve">LinkedIn and GitHub API usage complies with their respective developer terms of service.</w:t>
      </w:r>
    </w:p>
    <w:p>
      <w:pPr>
        <w:spacing w:before="0" w:after="0"/>
      </w:pPr>
      <w:r>
        <w:rPr>
          <w:sz w:val="22"/>
          <w:szCs w:val="22"/>
        </w:rPr>
        <w:t xml:space="preserve"/>
      </w:r>
    </w:p>
    <w:p>
      <w:pPr>
        <w:pBdr>
          <w:bottom w:val="single" w:color="BFDBFE" w:sz="4" w:space="1"/>
        </w:pBdr>
        <w:spacing w:before="240" w:after="240"/>
      </w:pPr>
      <w:r>
        <w:rPr>
          <w:sz w:val="4"/>
          <w:szCs w:val="4"/>
        </w:rPr>
        <w:t xml:space="preserve"/>
      </w:r>
    </w:p>
    <w:p>
      <w:pPr>
        <w:spacing w:before="240" w:after="120"/>
        <w:jc w:val="center"/>
      </w:pPr>
      <w:r>
        <w:rPr>
          <w:rFonts w:ascii="Arial" w:cs="Arial" w:eastAsia="Arial" w:hAnsi="Arial"/>
          <w:i/>
          <w:iCs/>
          <w:color w:val="475569"/>
          <w:sz w:val="22"/>
          <w:szCs w:val="22"/>
        </w:rPr>
        <w:t xml:space="preserve">— End of Document —</w:t>
      </w:r>
    </w:p>
    <w:p>
      <w:pPr>
        <w:spacing w:before="0" w:after="0"/>
        <w:jc w:val="center"/>
      </w:pPr>
      <w:r>
        <w:rPr>
          <w:rFonts w:ascii="Arial" w:cs="Arial" w:eastAsia="Arial" w:hAnsi="Arial"/>
          <w:color w:val="475569"/>
          <w:sz w:val="20"/>
          <w:szCs w:val="20"/>
        </w:rPr>
        <w:t xml:space="preserve">EcoSkiller Social Media Feature Specification v1.0  |  Confidential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1"/>
      </w:pBdr>
      <w:spacing w:before="120" w:after="0"/>
      <w:jc w:val="center"/>
    </w:pPr>
    <w:r>
      <w:rPr>
        <w:rFonts w:ascii="Arial" w:cs="Arial" w:eastAsia="Arial" w:hAnsi="Arial"/>
        <w:color w:val="475569"/>
        <w:sz w:val="18"/>
        <w:szCs w:val="18"/>
      </w:rPr>
      <w:t xml:space="preserve">EcoSkiller — Confidential Internal Document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6" w:space="1"/>
      </w:pBdr>
      <w:spacing w:before="0" w:after="160"/>
    </w:pPr>
    <w:r>
      <w:rPr>
        <w:rFonts w:ascii="Arial" w:cs="Arial" w:eastAsia="Arial" w:hAnsi="Arial"/>
        <w:b/>
        <w:bCs/>
        <w:color w:val="1A56DB"/>
        <w:sz w:val="20"/>
        <w:szCs w:val="20"/>
      </w:rPr>
      <w:t xml:space="preserve">EcoSkiller Platform</w:t>
    </w:r>
    <w:r>
      <w:rPr>
        <w:rFonts w:ascii="Arial" w:cs="Arial" w:eastAsia="Arial" w:hAnsi="Arial"/>
        <w:color w:val="475569"/>
        <w:sz w:val="20"/>
        <w:szCs w:val="20"/>
      </w:rPr>
      <w:t xml:space="preserve">   |   Feature Specification: Social Media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56D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2026-03-10T07:43:36.853Z</dcterms:created>
  <dcterms:modified xsi:type="dcterms:W3CDTF">2026-03-10T07:43:36.854Z</dcterms:modified>
</cp:coreProperties>
</file>

<file path=docProps/custom.xml><?xml version="1.0" encoding="utf-8"?>
<Properties xmlns="http://schemas.openxmlformats.org/officeDocument/2006/custom-properties" xmlns:vt="http://schemas.openxmlformats.org/officeDocument/2006/docPropsVTypes"/>
</file>