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Placement Season Calendar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Placement season is chaotic without a structured calendar. Multiple drives happening simultaneously, students unclear about timelines, faculty not knowing when to free up students — EcoSkiller's Placement Season Calendar solves all of this.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Placement Calendar Setup: </w:t>
      </w:r>
      <w:r>
        <w:rPr>
          <w:rFonts w:ascii="Arial" w:cs="Arial" w:eastAsia="Arial" w:hAnsi="Arial"/>
          <w:sz w:val="22"/>
          <w:szCs w:val="22"/>
        </w:rPr>
        <w:t xml:space="preserve">At the start of each academic year, Placement Officer creates the annual placement calendar — when will placement season open, which months are active placement months, and when will the season close for final-year students.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Drive Blocking: </w:t>
      </w:r>
      <w:r>
        <w:rPr>
          <w:rFonts w:ascii="Arial" w:cs="Arial" w:eastAsia="Arial" w:hAnsi="Arial"/>
          <w:sz w:val="22"/>
          <w:szCs w:val="22"/>
        </w:rPr>
        <w:t xml:space="preserve">Each confirmed company drive is blocked on the calendar — visible to all stakeholders. Students, teachers, and HODs see which days are placement days and plan accordingly.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Academic Calendar Integration: </w:t>
      </w:r>
      <w:r>
        <w:rPr>
          <w:rFonts w:ascii="Arial" w:cs="Arial" w:eastAsia="Arial" w:hAnsi="Arial"/>
          <w:sz w:val="22"/>
          <w:szCs w:val="22"/>
        </w:rPr>
        <w:t xml:space="preserve">Placement calendar is overlaid on the academic calendar — exam dates are shown, holidays are marked, and drives cannot be scheduled on exam days. No clash is possible between academic and placement activities.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Student-Facing Calendar: </w:t>
      </w:r>
      <w:r>
        <w:rPr>
          <w:rFonts w:ascii="Arial" w:cs="Arial" w:eastAsia="Arial" w:hAnsi="Arial"/>
          <w:sz w:val="22"/>
          <w:szCs w:val="22"/>
        </w:rPr>
        <w:t xml:space="preserve">Students see a personalized placement calendar — only drives they are eligible for appear. Companies they are not eligible for are hidden. No confusion about relevance.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Reminder System: </w:t>
      </w:r>
      <w:r>
        <w:rPr>
          <w:rFonts w:ascii="Arial" w:cs="Arial" w:eastAsia="Arial" w:hAnsi="Arial"/>
          <w:sz w:val="22"/>
          <w:szCs w:val="22"/>
        </w:rPr>
        <w:t xml:space="preserve">7 days before a drive: Reminder to eligible students. 3 days before: Detailed process reminder. 1 day before: Final reminder with venue and reporting time. Morning of drive: Last-minute reminder. All automated.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Drive Conflict Detection: </w:t>
      </w:r>
      <w:r>
        <w:rPr>
          <w:rFonts w:ascii="Arial" w:cs="Arial" w:eastAsia="Arial" w:hAnsi="Arial"/>
          <w:sz w:val="22"/>
          <w:szCs w:val="22"/>
        </w:rPr>
        <w:t xml:space="preserve">If two companies want to schedule a drive on the same day and compete for the same student pool, platform alerts Placement Officer. Admin decides — allow both with split scheduling or reschedule 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Calendar Sharing with Companies: </w:t>
      </w:r>
      <w:r>
        <w:rPr>
          <w:rFonts w:ascii="Arial" w:cs="Arial" w:eastAsia="Arial" w:hAnsi="Arial"/>
          <w:sz w:val="22"/>
          <w:szCs w:val="22"/>
        </w:rPr>
        <w:t xml:space="preserve">Approved recruiters can view available dates on the institute's placement calendar when requesting a drive. They see which dates are already booked and can select from available slots. Self-service scheduling.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Season Summary Dashboard: </w:t>
      </w:r>
      <w:r>
        <w:rPr>
          <w:rFonts w:ascii="Arial" w:cs="Arial" w:eastAsia="Arial" w:hAnsi="Arial"/>
          <w:sz w:val="22"/>
          <w:szCs w:val="22"/>
        </w:rPr>
        <w:t xml:space="preserve">At end of placement season, auto-generated summary shows — total drives conducted, total students placed, total companies visited, average turnaround time from drive to offer letter. This is the institute's annual placement report.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2026-03-09T07:03:21.454Z</dcterms:created>
  <dcterms:modified xsi:type="dcterms:W3CDTF">2026-03-09T07:03:21.454Z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