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B6E6E"/>
          <w:sz w:val="56"/>
          <w:szCs w:val="56"/>
        </w:rPr>
        <w:t xml:space="preserve">💳  ECOSKILLER</w:t>
      </w:r>
    </w:p>
    <w:p>
      <w:pPr>
        <w:spacing w:after="60"/>
        <w:jc w:val="center"/>
      </w:pPr>
      <w:r>
        <w:rPr>
          <w:rFonts w:ascii="Arial" w:cs="Arial" w:eastAsia="Arial" w:hAnsi="Arial"/>
          <w:b/>
          <w:bCs/>
          <w:color w:val="1A1A1A"/>
          <w:sz w:val="36"/>
          <w:szCs w:val="36"/>
        </w:rPr>
        <w:t xml:space="preserve">Subscription &amp; Billing Management</w:t>
      </w:r>
    </w:p>
    <w:p>
      <w:pPr>
        <w:spacing w:after="80"/>
        <w:jc w:val="center"/>
      </w:pPr>
      <w:r>
        <w:rPr>
          <w:rFonts w:ascii="Arial" w:cs="Arial" w:eastAsia="Arial" w:hAnsi="Arial"/>
          <w:color w:val="555555"/>
          <w:sz w:val="26"/>
          <w:szCs w:val="26"/>
        </w:rPr>
        <w:t xml:space="preserve">30 Viral Positioning Ideas for Indian Institutes</w:t>
      </w:r>
    </w:p>
    <w:p>
      <w:pPr>
        <w:pBdr>
          <w:bottom w:val="single" w:color="0B6E6E" w:sz="8" w:space="1"/>
        </w:pBdr>
        <w:spacing w:after="200"/>
      </w:pPr>
    </w:p>
    <w:p>
      <w:pPr>
        <w:spacing w:before="200" w:after="120"/>
      </w:pPr>
      <w:r>
        <w:rPr>
          <w:rFonts w:ascii="Arial" w:cs="Arial" w:eastAsia="Arial" w:hAnsi="Arial"/>
          <w:b/>
          <w:bCs/>
          <w:color w:val="0B6E6E"/>
          <w:sz w:val="32"/>
          <w:szCs w:val="32"/>
        </w:rPr>
        <w:t xml:space="preserve">What Is EcoSkiller's Subscription &amp; Billing Feature?</w:t>
      </w:r>
    </w:p>
    <w:p>
      <w:pPr>
        <w:spacing w:after="200"/>
      </w:pPr>
      <w:r>
        <w:rPr>
          <w:rFonts w:ascii="Arial" w:cs="Arial" w:eastAsia="Arial" w:hAnsi="Arial"/>
          <w:b w:val="false"/>
          <w:bCs w:val="false"/>
          <w:color w:val="555555"/>
          <w:sz w:val="22"/>
          <w:szCs w:val="22"/>
        </w:rPr>
        <w:t xml:space="preserve">EcoSkiller's Subscription &amp; Billing module is a complete, India-first financial management system for educational institutions. Built around the real constraints of Indian institutes — budget cycles, GST compliance, government procurement, and seasonal needs — it covers 12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66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01. Free Trial Period</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30-day full-access trial. No credit card. 50-student pilot. Trial Success Dashboard. 15-day extension option.</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02. Plan Selection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Basic (₹2,999) / Standard (₹5,999) / Premium (₹9,999) / Enterprise. Govt 40% off. NGO/Rural 50% off. Annual 20% off.</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03. Payment Process</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UPI, Net Banking, Credit/Debit, NEFT/RTGS, Cheque. PCI-DSS compliant. Auto GST invoice in 5 minutes.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04. Auto-Renewal</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Auto-renewal with 15/7/3-day pre-alerts. 7-day grace on failure. Plan change at renewal. Full renewal history.</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05. Plan Upgrade &amp; Downgrade</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Instant upgrade with prorated billing. End-of-period downgrade. Data preserved 90 days. Temporary 1-month upgrade.</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06. Invoice &amp; Receipt Generation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GST-compliant auto-invoices. Proforma invoice for approvals. Credit notes for refunds. Bulk annual download.</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07. Payment History Dashboard</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transaction history. CSV/Excel export. Failed payment log. Multi-user finance access. Annual summary PDF.</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08. Feature Access by Plan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Transparent plan comparison. Instant feature unlock on upgrade. Add-on features. 7-day in-plan feature trial.</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09. Subscription Expiry Alert</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30→15→7→3-day layered alerts. Day-of expiry notice. 7-day grace period. Customisable alert recipients.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10. Refund &amp; Cancellation Policy</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7-day annual refund. 2-day review. 5–7 day refund. No cancellation fee. 30% loyalty discount on reactivation.</w:t>
            </w:r>
          </w:p>
        </w:tc>
      </w:tr>
      <w:tr>
        <w:tc>
          <w:tcPr>
            <w:tcW w:type="dxa" w:w="27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0B6E6E"/>
                <w:sz w:val="19"/>
                <w:szCs w:val="19"/>
              </w:rPr>
              <w:t xml:space="preserve">11. GST Compliant Billing</w:t>
            </w:r>
          </w:p>
        </w:tc>
        <w:tc>
          <w:tcPr>
            <w:tcW w:type="dxa" w:w="66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IGST/CGST+SGST auto-applied. ITC-eligible invoices. GSTR-1 filed on time. Annual GST summary per institute.</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B6E6E"/>
                <w:sz w:val="19"/>
                <w:szCs w:val="19"/>
              </w:rPr>
              <w:t xml:space="preserve">12. Multi-Campus Subscription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Group account with 15–35% volume discounts. Consolidated billing. Group analytics. Inter-campus student transfer.</w:t>
            </w:r>
          </w:p>
        </w:tc>
      </w:tr>
    </w:tbl>
    <w:p>
      <w:pPr>
        <w:spacing w:after="280"/>
      </w:pPr>
    </w:p>
    <w:p>
      <w:pPr>
        <w:pBdr>
          <w:bottom w:val="single" w:color="0B6E6E" w:sz="8" w:space="1"/>
        </w:pBdr>
        <w:spacing w:after="200"/>
      </w:pPr>
    </w:p>
    <w:p>
      <w:pPr>
        <w:spacing w:before="200" w:after="120"/>
      </w:pPr>
      <w:r>
        <w:rPr>
          <w:rFonts w:ascii="Arial" w:cs="Arial" w:eastAsia="Arial" w:hAnsi="Arial"/>
          <w:b/>
          <w:bCs/>
          <w:color w:val="0B6E6E"/>
          <w:sz w:val="32"/>
          <w:szCs w:val="32"/>
        </w:rPr>
        <w:t xml:space="preserve">30 Viral Positioning Ideas — Indian Institute Mentality &amp; Psychology</w:t>
      </w:r>
    </w:p>
    <w:p>
      <w:pPr>
        <w:spacing w:after="200"/>
      </w:pPr>
      <w:r>
        <w:rPr>
          <w:rFonts w:ascii="Arial" w:cs="Arial" w:eastAsia="Arial" w:hAnsi="Arial"/>
          <w:b w:val="false"/>
          <w:bCs w:val="false"/>
          <w:color w:val="555555"/>
          <w:sz w:val="22"/>
          <w:szCs w:val="22"/>
        </w:rPr>
        <w:t xml:space="preserve">Each idea is rooted in a specific psychological truth about Indian institute decision-makers: principals, trustees, finance officers, HODs, and TPOs. Each maps to specific EcoSkiller subscription features and includes a viral growth mechanic tailored to Indian institutional culture.</w:t>
      </w:r>
    </w:p>
    <w:p>
      <w:pPr>
        <w:spacing w:before="320" w:after="100"/>
      </w:pPr>
      <w:r>
        <w:rPr>
          <w:rFonts w:ascii="Arial" w:cs="Arial" w:eastAsia="Arial" w:hAnsi="Arial"/>
          <w:b/>
          <w:bCs/>
          <w:color w:val="C9880A"/>
          <w:sz w:val="30"/>
          <w:szCs w:val="30"/>
        </w:rPr>
        <w:t xml:space="preserve">01  </w:t>
      </w:r>
      <w:r>
        <w:rPr>
          <w:rFonts w:ascii="Arial" w:cs="Arial" w:eastAsia="Arial" w:hAnsi="Arial"/>
          <w:b/>
          <w:bCs/>
          <w:color w:val="0B6E6E"/>
          <w:sz w:val="28"/>
          <w:szCs w:val="28"/>
        </w:rPr>
        <w:t xml:space="preserve">"Pehle Try Karo, Phir Trust Karo" — The Risk-Free Trial Pitch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Trust Building</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Free Trial Period (30 days, No Credit Card)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decision-makers — principals, trustees, HODs — have deep scepticism about EdTech products after being burned by over-promised tools. The 30-day, no-credit-card trial directly eliminates the #1 objection: 'Pehle paisa nahi denge.'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Marketing headline: '30 days. Full access. Zero credit card. If you don't love it, walk away.'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Send institutes a Trial Success Scorecard at day 15 — 'You have onboarded 38 students and run 2 GD sessions. Here is what you accomplished.' Quantified progress makes the value visible.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the trial as a 'Demo with live students' — not a demo with a salesperson. 'Show your management what the platform can actually do with your students.'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Principals who run a successful trial become referrers. 'Humne try kiya, kaam aaya' is the most trusted recommendation in Indian academic circles.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"30 days. Every feature. No card. No risk. Just results."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02  </w:t>
      </w:r>
      <w:r>
        <w:rPr>
          <w:rFonts w:ascii="Arial" w:cs="Arial" w:eastAsia="Arial" w:hAnsi="Arial"/>
          <w:b/>
          <w:bCs/>
          <w:color w:val="0B6E6E"/>
          <w:sz w:val="28"/>
          <w:szCs w:val="28"/>
        </w:rPr>
        <w:t xml:space="preserve">"Budget Mein Fit, Value Mein Hit" — Transparent Pricing as a Differentiator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Value &amp; Transparency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Selection (₹2,999 / ₹5,999 / ₹9,999)</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have been stung by hidden costs, surprise upgrades, and 'call us for pricing' EdTech vendors. Publishing clear, tiered pricing is itself a viral differentiator — it signals integrity.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Social media post: 'EcoSkiller pricing — publicly listed. No call required. No hidden fees. Rs 2,999/month for up to 200 students.' Screenshot spreads in institute WhatsApp groups.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Publish a 'Cost per student per month' breakdown: Standard plan at Rs 5,999 for 500 students = Rs 12 per student per month. 'Less than a cup of chai per student per month.'</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'True Cost Calculator' — institutes input their student count, it outputs the monthly and annual cost and compares to competitor cost (where known). Shareable result card.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Transparent pricing gets shared because it's rare. Admin officers forward it: 'Dekho, yeh log khullam khulla price dete hain.' Trust travels faster than sales pitches.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"Rs 12 per student per month. Every feature. No hidden cost. See for yourself."</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03  </w:t>
      </w:r>
      <w:r>
        <w:rPr>
          <w:rFonts w:ascii="Arial" w:cs="Arial" w:eastAsia="Arial" w:hAnsi="Arial"/>
          <w:b/>
          <w:bCs/>
          <w:color w:val="0B6E6E"/>
          <w:sz w:val="28"/>
          <w:szCs w:val="28"/>
        </w:rPr>
        <w:t xml:space="preserve">"Government Ka Stamp, 40% Off" — Govt &amp; UDISE+ Discount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Patriotism &amp; Policy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Selection — Government Institution Pricing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Government colleges in India are chronically under-budgeted and under-digitised. A 40% verified discount for UDISE+ registered institutions is a policy-level hook that gets attention from government college principals and state education departments.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Direct outreach to government college principals via official channels: 'UDISE+ registered? You qualify for 40% off EcoSkiller — verified automatically.'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one-page PDF: 'How Government Colleges Can Digitise Student Management for Rs 1,799/month.' Distribute through state education department networks.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Partner with DTE (Directorate of Technical Education) in key states to endorse the government pricing — making EcoSkiller a recommended platform for aided colleges.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Government college principals share in government college WhatsApp groups. One state education department endorsement can unlock hundreds of colleges simultaneously.</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"Government college? UDISE+ verified? You pay 40% less. Apply today."</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04  </w:t>
      </w:r>
      <w:r>
        <w:rPr>
          <w:rFonts w:ascii="Arial" w:cs="Arial" w:eastAsia="Arial" w:hAnsi="Arial"/>
          <w:b/>
          <w:bCs/>
          <w:color w:val="0B6E6E"/>
          <w:sz w:val="28"/>
          <w:szCs w:val="28"/>
        </w:rPr>
        <w:t xml:space="preserve">"NGO Ke Liye, Mission Ke Liye" — Rural &amp; NGO 50% Mission Discount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Social Mission</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Selection — NGO &amp; Rural Institute Pricing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India's rural education sector is massive and underserved. A 50% discount for Tier 3+ institutes and tribal-area NGO schools creates strong earned media, CSR appeal, and positive word-of-mouth in mission-driven education circles.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PR narrative: 'EcoSkiller gives rural institutes the same platform used by top urban colleges — at half the price.' Send to education journalists.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Partner with NGOs like Teach For India, Pratham, Akanksha — they run dozens of institutes and become group customers at 50% discount.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'Impact Story' content: 'How a tribal belt institute in Jharkhand ran its first ever digital tournament using EcoSkiller.' Emotional, shareable, drives urban institute goodwill too.</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Mission-driven content is highly shareable on LinkedIn by educators and CSR professionals. 'An EdTech that actually cares about rural India' gets organic press.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"Rural institute? NGO school? 50% off. Because every student deserves a digital future."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05  </w:t>
      </w:r>
      <w:r>
        <w:rPr>
          <w:rFonts w:ascii="Arial" w:cs="Arial" w:eastAsia="Arial" w:hAnsi="Arial"/>
          <w:b/>
          <w:bCs/>
          <w:color w:val="0B6E6E"/>
          <w:sz w:val="28"/>
          <w:szCs w:val="28"/>
        </w:rPr>
        <w:t xml:space="preserve">"UPI Se Karo, Done Ho Jao" — Frictionless UPI Payment Positioning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Ease &amp; Speed</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Payment Process — UPI, Net Banking, RuPay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admins are comfortable with UPI but intimidated by complex payment portals. Positioning payment as 'scan and done in 10 seconds' removes the last friction point in the subscription journey.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Marketing visual: show a phone scanning QR code → 'Subscription active.' Three steps, 10 seconds. No forms, no redirects.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Specifically call out: 'GPay, PhonePe, Paytm, BHIM — all work.' Indian admins trust these brands and feel safe.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For enterprise institutes: 'NEFT/RTGS/Cheque supported — because we know large institutes have procurement processes.' Respect for institutional payment workflows builds trust.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'Itna aasaan payment hai' is shared in admin communities. Ease of payment reduces drop-off at the final conversion moment.</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"Pay via UPI in 10 seconds. Subscription active instantly. No forms. No friction."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06  </w:t>
      </w:r>
      <w:r>
        <w:rPr>
          <w:rFonts w:ascii="Arial" w:cs="Arial" w:eastAsia="Arial" w:hAnsi="Arial"/>
          <w:b/>
          <w:bCs/>
          <w:color w:val="0B6E6E"/>
          <w:sz w:val="28"/>
          <w:szCs w:val="28"/>
        </w:rPr>
        <w:t xml:space="preserve">"Hamare Hisab Se Chalo" — Annual Plan 20% Savings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Financial Planning</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Auto-Renewal + Plan Selection — Annual Pricing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finance managers and trustees love annual savings — it aligns with annual budget cycles, avoids monthly approval hassles, and the 20% saving is meaningful for cost-conscious institutions.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Show concrete savings: 'Standard Plan monthly = Rs 71,988/year. Annual Plan = Rs 57,590/year. You save Rs 14,398.' Make the saving tangible, not just a percentage.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Reframe as 'Two Free Months': 'Annual plan gives you 12 months of service for the price of 9.6 months.' Framing in months saved is psychologically more compelling than a percentage.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'Finance Officer's Guide to EcoSkiller' — one-page document that explains how to budget, get approval, and process payment for the annual plan. Removes internal finance friction.</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Finance officers share the savings calculation with principals. Annual commit = internal advocate who has invested in the platform.</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"Pay annually. Save Rs 14,398. Allocate the saving to student prizes."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07  </w:t>
      </w:r>
      <w:r>
        <w:rPr>
          <w:rFonts w:ascii="Arial" w:cs="Arial" w:eastAsia="Arial" w:hAnsi="Arial"/>
          <w:b/>
          <w:bCs/>
          <w:color w:val="0B6E6E"/>
          <w:sz w:val="28"/>
          <w:szCs w:val="28"/>
        </w:rPr>
        <w:t xml:space="preserve">"Bhool Gaye Toh Bhi Chalta Hai" — Auto-Renewal Reliability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Operational Peace of Mind</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Auto-Renewal — 7-Day Grace Period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admins juggle dozens of responsibilities — exam schedules, NAAC documentation, fee collection. Subscription renewal is always at risk of being forgotten. Auto-renewal isn't just a feature — it's a mental load reducer.</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Headline: 'Renewal bhool gaye? No problem. Auto-renewal handles it. Students never notice a disruption.'</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Emphasise the 7-day grace period: 'Even if auto-renewal payment fails, your institute has 7 full days to fix it. No disruption to GD sessions, tournaments, or student access.'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Testimonial angle: 'We were mid-tournament when our subscription month ended. Auto-renewal had us covered. Not a single student was affected.'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'Set it and forget it' resonates with every overworked admin. Shared in admin and coordinator communities.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"Set auto-renewal once. Never worry about subscription disruption again."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08  </w:t>
      </w:r>
      <w:r>
        <w:rPr>
          <w:rFonts w:ascii="Arial" w:cs="Arial" w:eastAsia="Arial" w:hAnsi="Arial"/>
          <w:b/>
          <w:bCs/>
          <w:color w:val="0B6E6E"/>
          <w:sz w:val="28"/>
          <w:szCs w:val="28"/>
        </w:rPr>
        <w:t xml:space="preserve">"GST Claim Karo, Paisa Wapas Lao" — ITC Benefit Positioning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Financial Intelligence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GST Compliant Billing + GSTR-1 Filing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Most Indian institutes don't realise they can claim Input Tax Credit (ITC) on software subscriptions like EcoSkiller, effectively recovering 18% GST paid. This is a powerful financial hook for GST-registered institutions.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an explainer: 'Your Rs 5,999 Standard Plan subscription costs your institute Rs 5,083 effectively — after ITC claim on 18% GST.' Show the net cost after ITC.</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Provide a step-by-step 'How to Claim ITC on EcoSkiller Subscription' guide — practical, actionable. Finance officers share this in CA and accounts WhatsApp groups.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Marketing: 'GST-registered institute? You're paying Rs 1,080 GST per month on Standard Plan. Claim it back through GSTR-2B. We file on time, every month.'</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ITC angle is a genuine financial insight — people share things that save money. CAs recommend EcoSkiller to their institute clients as a 'clean vendor.'</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"Claim 18% GST back every month. Your effective subscription cost is lower than you think."</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09  </w:t>
      </w:r>
      <w:r>
        <w:rPr>
          <w:rFonts w:ascii="Arial" w:cs="Arial" w:eastAsia="Arial" w:hAnsi="Arial"/>
          <w:b/>
          <w:bCs/>
          <w:color w:val="0B6E6E"/>
          <w:sz w:val="28"/>
          <w:szCs w:val="28"/>
        </w:rPr>
        <w:t xml:space="preserve">"Fail Nahi Hoga Renewal" — Subscription Expiry Alert System as Trust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Reliability &amp; Trust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Subscription Expiry Alert — 30/15/7/3 Day System</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fear tech vendor lock-in and sudden service cut-off. EcoSkiller's 4-layer expiry alert system (30→15→7→3 days) is itself a marketing proof point — it shows the platform is on the institute's side.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Show the alert timeline visually: '30 days → 15 days → 7 days → 3 days → Expiry day. You will never be surprised.' Post this as an infographic on social media.</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Add the Finance Officer as an expiry alert recipient — 'We'll remind whoever holds the budget, not just the IT admin.' Respects institutional processes.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the 7-day grace period prominently: 'Even after expiry, you have 7 full days of service. We don't cut you off at midnight on expiry day.'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Admins share: 'Yeh platform 4 baar reminder deta hai — kabhi subscription miss nahi hoti.' Reliability is a viral message in communities burned by bad vendors.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"Four alerts. Seven-day grace. You will never miss a renewal. Guaranteed."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10  </w:t>
      </w:r>
      <w:r>
        <w:rPr>
          <w:rFonts w:ascii="Arial" w:cs="Arial" w:eastAsia="Arial" w:hAnsi="Arial"/>
          <w:b/>
          <w:bCs/>
          <w:color w:val="0B6E6E"/>
          <w:sz w:val="28"/>
          <w:szCs w:val="28"/>
        </w:rPr>
        <w:t xml:space="preserve">"Temp Upgrade Chahiye? Done" — Seasonal Upgrade for Placement Season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Flexibility &amp; Intelligence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Upgrade &amp; Downgrade — Temporary Upgrade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colleges have intense seasonal needs — placement season (Oct–Feb) requires the Placement Module, annual sports fest needs the Tournament Module. A one-month temporary upgrade matches this seasonal reality perfectly.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Campaign: 'Placement season aaya? Temporary upgrade to Premium for 1 month. Get full Placement Module. Revert automatically after.'</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'Placement Season Upgrade Kit' — one-month Premium upgrade guide specifically for TPOs. What to activate, what to do, what reports to pull.</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Annual Cultural Fest: 'Upgrade to Standard for 1 month to access Tournament Module for your fest. Auto-revert after the event.'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'Ek mahine ke liye upgrade karke kaam nikaal lo' is a uniquely Indian problem-solution that resonates. Shared among TPOs and event coordinators.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"Need premium features for placement season? Upgrade for one month. Revert automatically."</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11  </w:t>
      </w:r>
      <w:r>
        <w:rPr>
          <w:rFonts w:ascii="Arial" w:cs="Arial" w:eastAsia="Arial" w:hAnsi="Arial"/>
          <w:b/>
          <w:bCs/>
          <w:color w:val="0B6E6E"/>
          <w:sz w:val="28"/>
          <w:szCs w:val="28"/>
        </w:rPr>
        <w:t xml:space="preserve">"Data Kabhi Delete Nahi Hoga" — Data Preservation After Downgrade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Trust &amp; Safety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Upgrade &amp; Downgrade — Data Preservation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fear losing years of student data if they downgrade or cancel. EcoSkiller's data preservation promise (90 days read-only after downgrade, full recovery on re-upgrade) is a powerful anxiety-reliever.</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Direct message: 'Downgrade karo — certificate data, tournament results, GD scores, sab 90 days tak safe rehta hai. Kuch delete nahi hoga.'</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'What Happens to Your Data' explainer — specific scenarios: downgrade, cancel, trial expiry, plan change. Full transparency.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against fear: 'Unlike some platforms, we don't delete your data the moment you downgrade. Your students' records are yours — always.'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Data safety resonates deeply with principals and trustees who are responsible for student records. Shared widely because it addresses a genuine fear.</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"Downgrade, upgrade, cancel — your student data is always safe for 90 days. Always."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12  </w:t>
      </w:r>
      <w:r>
        <w:rPr>
          <w:rFonts w:ascii="Arial" w:cs="Arial" w:eastAsia="Arial" w:hAnsi="Arial"/>
          <w:b/>
          <w:bCs/>
          <w:color w:val="0B6E6E"/>
          <w:sz w:val="28"/>
          <w:szCs w:val="28"/>
        </w:rPr>
        <w:t xml:space="preserve">"Tally Mein Seedha Jaata Hai" — Accounting Software Integration Pitch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Admin Efficiency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Payment History Dashboard — CSV Export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accounts departments run on Tally. The ability to export EcoSkiller billing history as CSV for direct Tally import is a niche but powerful value proposition for accounts officers.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'2-Minute Guide: Import EcoSkiller Billing Data to Tally' — practical how-to that accounts teams share among themselves.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the annual financial summary: 'One-click PDF of all EcoSkiller transactions for the financial year — ready for CA review and annual audit.'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Multi-user billing access angle: 'Give your finance staff billing dashboard access — they see invoices, download receipts, export to Tally. Without touching academic data.'</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Accounts officers share practical tools that save them work. A Tally import guide spreads in accounting and institute finance WhatsApp groups.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"Export billing to CSV. Import to Tally. Annual audit ready in minutes."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13  </w:t>
      </w:r>
      <w:r>
        <w:rPr>
          <w:rFonts w:ascii="Arial" w:cs="Arial" w:eastAsia="Arial" w:hAnsi="Arial"/>
          <w:b/>
          <w:bCs/>
          <w:color w:val="0B6E6E"/>
          <w:sz w:val="28"/>
          <w:szCs w:val="28"/>
        </w:rPr>
        <w:t xml:space="preserve">"Proforma Invoice Se CFO Manao" — Budget Approval Workflow Support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Process</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Invoice &amp; Receipt Generation — Proforma Invoice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Large Indian institutes require finance department approval before any payment. EcoSkiller's proforma invoice enables admins to get sign-off from the CFO/Principal before committing — matching how institutional procurement actually works in India.</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Marketing: 'Need management approval before subscribing? Generate a proforma invoice in seconds — show your CFO exactly what EcoSkiller will cost before paying a rupee.'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Include the proforma in the trial-to-paid conversion flow: 'Trial ending? Generate a proforma for your finance approval meeting today.'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'How to Get EcoSkiller Approved by Your Management' guide — template email to principal, sample ROI calculation, proforma invoice how-to.</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Admins who use proforma invoices to get approval become internal champions. 'I got it approved in one meeting with this document.' Template gets shared widely.</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"Get management approval first. Generate a proforma invoice instantly — before committing a single rupee."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14  </w:t>
      </w:r>
      <w:r>
        <w:rPr>
          <w:rFonts w:ascii="Arial" w:cs="Arial" w:eastAsia="Arial" w:hAnsi="Arial"/>
          <w:b/>
          <w:bCs/>
          <w:color w:val="0B6E6E"/>
          <w:sz w:val="28"/>
          <w:szCs w:val="28"/>
        </w:rPr>
        <w:t xml:space="preserve">"Baccho Ki Data Wapas Milegi" — Reactivation + Loyalty Discount Hook</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Re-engagement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Refund &amp; Cancellation Policy — 30% Loyalty Discount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sometimes cancel due to budget cycles, not satisfaction. A 30% loyalty discount on reactivation within 90 days — with full data restoration — is a powerful re-engagement hook.</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Reactivation email sequence: 'Your institute data is still safe. Come back within 90 days and all your student records are instantly restored — plus 30% off your first 3 months.'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data restoration as emotional: 'Your students' GD scores, certificates, tournament records — all waiting for you. Just reactivate.'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For churned institutes, personal outreach from account manager: 'We noticed you cancelled. If it was a budget issue, we have a reactivation offer that might work for your next semester.'</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Loyalty discounts get shared: 'Wapas aao toh 30% off milega.' Former customers refer new customers while considering reactivation.</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"Cancelled? Your data is safe for 90 days. Come back — 30% off, all records restored."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15  </w:t>
      </w:r>
      <w:r>
        <w:rPr>
          <w:rFonts w:ascii="Arial" w:cs="Arial" w:eastAsia="Arial" w:hAnsi="Arial"/>
          <w:b/>
          <w:bCs/>
          <w:color w:val="0B6E6E"/>
          <w:sz w:val="28"/>
          <w:szCs w:val="28"/>
        </w:rPr>
        <w:t xml:space="preserve">"Ek Invoice, Sab Campuses" — Multi-Campus Consolidated Billing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Group Efficiency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Multi-Campus Subscription — Consolidated Billing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Educational trusts and chains in India operate 5–50 campuses, each paying separately, managing separate vendors, filing separate invoices. EcoSkiller's consolidated billing is a genuine operational transformation — one invoice, one payment, one platform.</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Target message for trust management: 'Manage all your campuses on one dashboard. Pay one invoice. Get one GST-compliant consolidated receipt.'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Show the discount math: '6 campuses on Standard Plan = Rs 35,994/month. With 25% group discount = Rs 26,995. You save Rs 8,999 every month.'</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for CA/CFO: 'One vendor relationship instead of multiple. One reconciliation. One audit trail. Dramatically simplified accounts.'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Group discount math is shared at trust board meetings. One CFO presents, all campuses adopt. Trust management circles are small and tightly networked.</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"6 campuses. One invoice. 25% off. One dashboard. Zero chaos."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16  </w:t>
      </w:r>
      <w:r>
        <w:rPr>
          <w:rFonts w:ascii="Arial" w:cs="Arial" w:eastAsia="Arial" w:hAnsi="Arial"/>
          <w:b/>
          <w:bCs/>
          <w:color w:val="0B6E6E"/>
          <w:sz w:val="28"/>
          <w:szCs w:val="28"/>
        </w:rPr>
        <w:t xml:space="preserve">"Seat Bhar Gayi? Upgrade Karo" — Proactive Upgrade Nudge as Growth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Growth Mindset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Plan Upgrade — 90% Limit Alert + Recommended Plan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that are growing feel the pressure of hitting student limits. EcoSkiller's proactive upgrade suggestion at 90% capacity reframes a limit as a growth signal — 'your institute is thriving.'</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Alert message framing: 'Congratulations — you have 178 of 200 students enrolled. Your institute is growing! Consider upgrading to Standard to keep pace with your growth.'</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'Growth Milestone' badge: when institute hits 80% capacity, send a celebratory notification — 'Your institute has grown to 160 students. Here is your Growth Badge.' Upgrade suggestion comes second.</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ROI calculation on upgrade: 'Upgrading from Basic to Standard costs Rs 3,000/month more. With 340 students, that is Rs 8.82 per student per month for 4x more features.'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'Capacity almost full' is a pride signal in Indian institutes. Principals share growth milestones — upgrade suggestions attached to these moments get noticed.</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"Hitting your student limit? That means you are growing. Upgrade in one click."</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17  </w:t>
      </w:r>
      <w:r>
        <w:rPr>
          <w:rFonts w:ascii="Arial" w:cs="Arial" w:eastAsia="Arial" w:hAnsi="Arial"/>
          <w:b/>
          <w:bCs/>
          <w:color w:val="0B6E6E"/>
          <w:sz w:val="28"/>
          <w:szCs w:val="28"/>
        </w:rPr>
        <w:t xml:space="preserve">"Cheque Bhi Chalega" — Enterprise Cheque Payment Trust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Respect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Payment Process — Cheque / NEFT / RTGS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Government and large private institutions in India cannot pay via UPI or card due to procurement rules — they need cheque, NEFT, or RTGS with proper PO (Purchase Order) workflow. Accepting cheques signals institutional respect.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Direct communication to government college purchase committees: 'EcoSkiller accepts cheque, NEFT, and RTGS — with proper GST invoice for your audit file.'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'Purchase Order to Activation' guide: PO → Cheque → Receipt confirmation → Activation. Shows the platform understands institutional procurement.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Feature the cheque/NEFT option prominently in government and enterprise marketing — it signals the platform is built for real institutions, not just startups.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Government institutions refer each other. 'EcoSkiller accepts cheque with proper GST paperwork' spreads in government college finance officer networks.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"Cheque, NEFT, RTGS — all accepted. Full GST compliance. No purchase order too complex for us."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18  </w:t>
      </w:r>
      <w:r>
        <w:rPr>
          <w:rFonts w:ascii="Arial" w:cs="Arial" w:eastAsia="Arial" w:hAnsi="Arial"/>
          <w:b/>
          <w:bCs/>
          <w:color w:val="0B6E6E"/>
          <w:sz w:val="28"/>
          <w:szCs w:val="28"/>
        </w:rPr>
        <w:t xml:space="preserve">"Experiment Karo, Upgrade Karo" — 7-Day Feature Trial Within Paid Plan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Discovery &amp; Upgrade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Feature Access by Plan — 7-Day Feature Trial</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on Basic plan often don't know what they're missing on higher plans. A 7-day in-plan feature trial creates a 'taste of premium' that drives organic upgrades.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Trigger feature trials at natural moments: 'You are about to run your 5th tournament this year — your Basic plan only includes 4. Try the Standard Tournament Module free for 7 days.'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Post-trial nudge: 'Your 7-day Tournament Module trial ends in 2 days. Your students loved it. Upgrade to Standard to keep it — just Rs 3,000 more per month.'</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Track and market trial-to-upgrade rate: 'Institutes that try a feature for 7 days upgrade to the higher plan 68% of the time. Try before you buy.'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Coordinators who discover new features share with colleagues. 'Try karo na, free hai 7 din — phir dekho kitna kaam aata hai.'</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"Try any premium feature free for 7 days — from inside your existing plan."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19  </w:t>
      </w:r>
      <w:r>
        <w:rPr>
          <w:rFonts w:ascii="Arial" w:cs="Arial" w:eastAsia="Arial" w:hAnsi="Arial"/>
          <w:b/>
          <w:bCs/>
          <w:color w:val="0B6E6E"/>
          <w:sz w:val="28"/>
          <w:szCs w:val="28"/>
        </w:rPr>
        <w:t xml:space="preserve">"Duplicate Payment? Turant Refund" — Instant Refund Trust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Financial Trust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Refund &amp; Cancellation Policy — 2-day Review, 5-7 Day Refund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have deep distrust of EdTech billing after experiencing payment failures, non-refunds, and opaque cancellation terms. A publicly communicated, fair refund policy is a trust signal before sale.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Publish refund policy as a standalone page — not buried in T&amp;Cs. 'Duplicate payment? Full refund, no questions asked. Wrong plan? Difference refunded. Annual cancel within 7 days? Full refund.'</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Transparency comparison: 'We don't charge cancellation fees. We don't charge early termination fees. You can cancel anytime.' Screenshot of this gets shared.</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Refund timeline promise: '2 working days to review. 5–7 working days to your account.' Specific timelines build confidence — vague promises don't.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Fair refund policies get shared because they are rare. Admins screenshot and forward: 'Dekho yeh log kitne clear hain refund ke baare mein.'</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"Fair, transparent, no-drama refund policy. Because you deserve to know what you are committing to."</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20  </w:t>
      </w:r>
      <w:r>
        <w:rPr>
          <w:rFonts w:ascii="Arial" w:cs="Arial" w:eastAsia="Arial" w:hAnsi="Arial"/>
          <w:b/>
          <w:bCs/>
          <w:color w:val="0B6E6E"/>
          <w:sz w:val="28"/>
          <w:szCs w:val="28"/>
        </w:rPr>
        <w:t xml:space="preserve">"NAAC File Mein Daal Do" — Subscription ROI for NAAC Compliance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Ambition</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Premium Plan — Compliance Report Auto-Generation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NAAC accreditation is the most powerful motivator for Indian college management. Any tool that directly contributes to NAAC documentation is adopted with enthusiasm. EcoSkiller's compliance reports and student activity data are pure NAAC gold.</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 'NAAC Criterion-Wise EcoSkiller Contribution' document — maps EcoSkiller features to NAAC criteria (Student Progression, Teaching-Learning, Governance). Circulate to NAAC coordinators.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Premium plan subscription as: 'Auto-generated NAAC compliance reports. Co-curricular activity data. Tournament records. GD completion rates. All NAAC-ready.'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Workshop: 'How to use EcoSkiller data in your NAAC Self-Study Report.' Free webinar for Premium plan subscribers — drives upgrade from Standard to Premium.</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NAAC anxiety is universal in Indian colleges. A tool that visibly helps NAAC preparation is shared aggressively among IQAC coordinators and principals.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"NAAC approaching? Premium plan generates compliance reports automatically. Your SSR thanks you."</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21  </w:t>
      </w:r>
      <w:r>
        <w:rPr>
          <w:rFonts w:ascii="Arial" w:cs="Arial" w:eastAsia="Arial" w:hAnsi="Arial"/>
          <w:b/>
          <w:bCs/>
          <w:color w:val="0B6E6E"/>
          <w:sz w:val="28"/>
          <w:szCs w:val="28"/>
        </w:rPr>
        <w:t xml:space="preserve">"Trial Mein Itna Hua!" — Trial Success Dashboard as Conversion Engine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Social Proof &amp; FOMO</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Free Trial — Trial Success Metrics Dashboard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decision-makers need to show management ROI before committing. The Trial Success Dashboard — showing exactly what was accomplished in 30 days — is the most powerful internal sales tool.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At day 25 of trial, email the admin: 'In your 25-day trial: 42 students onboarded, 3 GD sessions run, 18 certificates issued, 2 departments using LMS.' Make it shareable.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Add a 'Show My Principal' button on the Trial Dashboard — generates a one-page PDF summarising trial achievements. Admin shows it at next management meeting.</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'Don't buy EcoSkiller based on our word. Let your trial data tell the story. Here is what 30 days actually achieved at your institute.'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Principals share trial success dashboards at board meetings. Other trustees from affiliated colleges ask: 'Which platform is this?' Organic institutional referral.</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"See your 30-day trial results in one dashboard. Then let the numbers decide."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22  </w:t>
      </w:r>
      <w:r>
        <w:rPr>
          <w:rFonts w:ascii="Arial" w:cs="Arial" w:eastAsia="Arial" w:hAnsi="Arial"/>
          <w:b/>
          <w:bCs/>
          <w:color w:val="0B6E6E"/>
          <w:sz w:val="28"/>
          <w:szCs w:val="28"/>
        </w:rPr>
        <w:t xml:space="preserve">"Paisa Wapas Nahi Toh Renewal Nahi" — 7-Day Annual Refund Window</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Risk Reversal</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Refund &amp; Cancellation Policy — 7-Day Annual Refund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Annual subscription commitment (even at 20% discount) is scary for Indian institutions that haven't used the product yet. A 7-day full refund window for annual plans removes the last psychological barrier.</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annually: 'Pay for the full year — get 20% off. Not happy in 7 days? Full refund. No questions. No paperwork.'</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Call it a 'Zero-Risk Annual Commitment': 'The only annual plan that feels like a monthly plan for the first 7 days.'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Comparison: 'Most SaaS platforms offer no annual refund. We give you 7 days. Because we are confident you will stay.'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'Annual refund within 7 days' is a genuinely unusual policy that gets shared. 'Yeh log confident hain isliye dete hain' — confidence is contagious.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"Annual plan. 20% off. Full refund if not satisfied in 7 days. Zero risk."</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23  </w:t>
      </w:r>
      <w:r>
        <w:rPr>
          <w:rFonts w:ascii="Arial" w:cs="Arial" w:eastAsia="Arial" w:hAnsi="Arial"/>
          <w:b/>
          <w:bCs/>
          <w:color w:val="0B6E6E"/>
          <w:sz w:val="28"/>
          <w:szCs w:val="28"/>
        </w:rPr>
        <w:t xml:space="preserve">"Force Majeure Mein Bhi Saath" — Subscription Pause for Crisis</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Empathy &amp; Loyalty</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Refund &amp; Cancellation — Force Majeure Pause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experienced COVID, floods, and state government closures. A platform that pauses subscription (not cancels) during force majeure events — with no charges and data preserved — is extraordinarily rare and loyalty-building.</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Publish the Force Majeure policy prominently: 'Natural disaster, government closure, pandemic — we pause your subscription for up to 3 months. No charges. All data preserved. Resume when ready.'</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as: 'We are not just a vendor. We are an institutional partner. We don't profit from your crisis.'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Share past examples (anonymised): 'During the 2024 flooding, we paused subscriptions for 11 institutes in affected regions — no questions asked.'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Empathy-driven policies travel extremely well on LinkedIn and educator communities. 'This EdTech platform has a force majeure subscription pause' generates enormous goodwill.</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"Crisis hit your institute? We pause. No charges. Your data waits for you. Resume whenever you are ready."</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24  </w:t>
      </w:r>
      <w:r>
        <w:rPr>
          <w:rFonts w:ascii="Arial" w:cs="Arial" w:eastAsia="Arial" w:hAnsi="Arial"/>
          <w:b/>
          <w:bCs/>
          <w:color w:val="0B6E6E"/>
          <w:sz w:val="28"/>
          <w:szCs w:val="28"/>
        </w:rPr>
        <w:t xml:space="preserve">"Inter-Campus Tournament Chalao" — Multi-Campus Shared Resource Pitch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Group Value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Multi-Campus — Shared Resource Pool + Group Analytics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Educational groups running multiple campuses want to create healthy inter-campus competition — the best campus, the best department, the best students across the chain. EcoSkiller's shared resource pool enables this at group level.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Campaign for educational trusts: 'Run one tournament across all your campuses. One bracket. One leaderboard. One winning campus. All managed from your Group Admin dashboard.'</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Group analytics angle: 'See which campus has the best placement rate, highest LMS completion, most tournament winners. Identify your star campus and replicate its practices.'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Inter-campus student transfer pitch: 'When a student transfers campuses, their full academic history transfers in one click. No re-registration. No data loss.'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Group management teams share inter-campus comparison analytics at board meetings. Healthy competition between campuses drives engagement. Shared resources justify the group subscription ROI.</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"One group. All campuses. Inter-campus tournaments. Consolidated analytics. One subscription."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25  </w:t>
      </w:r>
      <w:r>
        <w:rPr>
          <w:rFonts w:ascii="Arial" w:cs="Arial" w:eastAsia="Arial" w:hAnsi="Arial"/>
          <w:b/>
          <w:bCs/>
          <w:color w:val="0B6E6E"/>
          <w:sz w:val="28"/>
          <w:szCs w:val="28"/>
        </w:rPr>
        <w:t xml:space="preserve">"Ek Click Mein Renewal" — Renewal Simplicity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Convenience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Auto-Renewal + Easy Renewal from Alert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admins are time-poor. The simpler the renewal, the lower the churn. Marketing the 'one-click renewal from the alert email' is a genuine operational benefit.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Show the renewal flow in one image: Alert email → Click 'Renew Now' → Payment page with plan pre-selected → Done. '3 steps. Under 2 minutes.'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Testimonial: 'Mujhe subscription renew karne ke liye IT department ko call nahi karna pada. Email se directly link par click kiya, UPI se bhara, done.'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For finance officers: 'Renewal reminder goes to you, 15 days before. Click, pay via NEFT, upload confirmation. Subscription renewed. GST invoice auto-generated.'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Ease stories spread because they solve universal pain. 'Renewal 2 minute mein ho jaata hai' is the kind of thing admins tell each other.</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"Renew in 2 minutes. From your email. Without calling anyone."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26  </w:t>
      </w:r>
      <w:r>
        <w:rPr>
          <w:rFonts w:ascii="Arial" w:cs="Arial" w:eastAsia="Arial" w:hAnsi="Arial"/>
          <w:b/>
          <w:bCs/>
          <w:color w:val="0B6E6E"/>
          <w:sz w:val="28"/>
          <w:szCs w:val="28"/>
        </w:rPr>
        <w:t xml:space="preserve">"Apni Marzi Se Reminder Lo" — Customisable Renewal Reminder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Respect</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Auto-Renewal — Reminder Customisation (up to 30 days)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with strict procurement processes need 30-day advance notice for budget approval. A customisable reminder window (15→30 days) shows EcoSkiller understands how institutions actually operate.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Marketing message: 'Your finance committee meets on the 1st of each month? Set renewal reminders for 30 days before expiry so your budget approval is ready before renewal.'</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as 'Institutional-grade subscription management' — a system that adapts to the institute's process, not the other way around.</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Template: 'Set renewal reminder → Get alert 30 days before → Submit for budget approval → Get approved → Renew before expiry. Zero last-minute panic.'</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'Platform samajhta hai institution kaise kaam karti hai' is a powerful differentiator in a world of consumer-grade EdTech. Shared by institutional procurement officers.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"Need 30 days notice for budget approval? Customise your renewal reminder. We adapt to your process."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27  </w:t>
      </w:r>
      <w:r>
        <w:rPr>
          <w:rFonts w:ascii="Arial" w:cs="Arial" w:eastAsia="Arial" w:hAnsi="Arial"/>
          <w:b/>
          <w:bCs/>
          <w:color w:val="0B6E6E"/>
          <w:sz w:val="28"/>
          <w:szCs w:val="28"/>
        </w:rPr>
        <w:t xml:space="preserve">"Student Transfer Mein Data Nahi Jaata" — Inter-Campus Transfer Pitch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Data Intelligence</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Multi-Campus — Inter-Campus Student Transfer</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educational groups frequently transfer students between campuses (engineering to management, city to hometown campus). EcoSkiller's seamless transfer with full academic history is a genuine pain-solver for group admin teams.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against the status quo: 'Student transfer usually means: fill new admission form, re-enter all data, lose old records. On EcoSkiller, transfer happens in one click — all records move with the student.'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Specific scenario: 'Student transfers from Pune campus to Mumbai campus. New campus admin sees their full GD history, LMS completion, tournament medals — immediately. No re-registration.'</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Group admin marketing: 'Managing 12 campuses with regular student transfers? EcoSkiller makes every transfer a 60-second task.'</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Group admins share operational pain solutions. 'Yeh kaam jo 2 din mein hota tha, ab 1 minute mein ho jaata hai' — time-saving stories spread in admin networks.</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"Student transferred? Full academic history moves with them. Instantly. No re-entry. No loss."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28  </w:t>
      </w:r>
      <w:r>
        <w:rPr>
          <w:rFonts w:ascii="Arial" w:cs="Arial" w:eastAsia="Arial" w:hAnsi="Arial"/>
          <w:b/>
          <w:bCs/>
          <w:color w:val="0B6E6E"/>
          <w:sz w:val="28"/>
          <w:szCs w:val="28"/>
        </w:rPr>
        <w:t xml:space="preserve">"Rs 0 Se Shuru Karo" — Zero-Cost Entry Positioning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Acquisition</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Free Trial — No Credit Card, 50-Student Pilot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are deeply risk-averse with new tech spending. 'Start at Rs 0' is the most compelling entry point — it eliminates all objections simultaneously: cost, commitment, and complexity.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Campaign headline: 'Rs 0 to start. Full platform. 50 students. 30 days. No card. No call. Just register.'</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Target decision-makers who have delayed commitment: 'Still thinking? Start for free today. You do not need board approval to try something that costs nothing.'</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Student pilot framing: 'Run a 50-student pilot batch on EcoSkiller during trial. Show your management real results from real students before asking for budget.'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'Free trial with no credit card' in Indian B2B is still rare enough to be shareable. Admins forward: 'Try karo bina card ke, phir decide karo.'</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"Start today. Rs 0. 50 students. Every feature. 30 days. No card, no call, no commitment."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29  </w:t>
      </w:r>
      <w:r>
        <w:rPr>
          <w:rFonts w:ascii="Arial" w:cs="Arial" w:eastAsia="Arial" w:hAnsi="Arial"/>
          <w:b/>
          <w:bCs/>
          <w:color w:val="0B6E6E"/>
          <w:sz w:val="28"/>
          <w:szCs w:val="28"/>
        </w:rPr>
        <w:t xml:space="preserve">"Woh 15 Din Bhi Milenge" — Trial Extension as Goodwill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Relationship Building</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Free Trial — 15-Day Extension Option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decisions take time — management meetings, budget cycles, trustee approvals. A one-time 15-day trial extension (for genuine need) is a goodwill gesture that converts hesitant institutes into committed customers.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Proactively offer extension at day 28: 'We see you have been actively using the platform. If you need more time for budget approval, we can extend your trial by 15 days — just ask.'</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Position as 'We understand how institutions work': 'Budget approval takes time in India. We know that. Your trial will wait for your process — just reach out.'</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Extension as a trust signal: 'We are confident enough in our platform to give you 45 days to decide. Because once institutes experience EcoSkiller, they don't leave.'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Goodwill gestures get talked about. 'Humne trial extend karwai — unhone bina argument ke de di' becomes a positive word-of-mouth story.</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"Need more time for management approval? We will extend your trial. Because decisions take time, and we respect that."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30  </w:t>
      </w:r>
      <w:r>
        <w:rPr>
          <w:rFonts w:ascii="Arial" w:cs="Arial" w:eastAsia="Arial" w:hAnsi="Arial"/>
          <w:b/>
          <w:bCs/>
          <w:color w:val="0B6E6E"/>
          <w:sz w:val="28"/>
          <w:szCs w:val="28"/>
        </w:rPr>
        <w:t xml:space="preserve">"Ek Saal, Ek Platform, Ek Ekosystem" — Annual Subscription as Campus Transformation Narrative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Vision &amp; Aspiration</w:t>
      </w:r>
      <w:r>
        <w:rPr>
          <w:rFonts w:ascii="Arial" w:cs="Arial" w:eastAsia="Arial" w:hAnsi="Arial"/>
          <w:b/>
          <w:bCs/>
          <w:color w:val="555555"/>
          <w:sz w:val="19"/>
          <w:szCs w:val="19"/>
        </w:rPr>
        <w:t xml:space="preserve">   |   Features: </w:t>
      </w:r>
      <w:r>
        <w:rPr>
          <w:rFonts w:ascii="Arial" w:cs="Arial" w:eastAsia="Arial" w:hAnsi="Arial"/>
          <w:color w:val="0B6E6E"/>
          <w:sz w:val="19"/>
          <w:szCs w:val="19"/>
        </w:rPr>
        <w:t xml:space="preserve">All Subscription Features Combined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deepest positioning for EcoSkiller's subscription is not a billing feature — it is a transformation narrative. One annual commitment = one full academic year of digitised student management, tournaments, GD, placement, compliance. Indian institute leaders respond to transformation stories.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Annual narrative: 'January to December. Every student enrolled, every GD scored, every tournament run, every certificate issued, every placement tracked — all on one platform, for one annual price.'</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Create an 'Academic Year on EcoSkiller' timeline: Jan: New batch onboarded → Feb: First tournament → Apr: NAAC data compiled → Jun: Placement analytics → Oct: GD assessments → Dec: Annual report. Show the full year.</w:t>
      </w:r>
    </w:p>
    <w:p>
      <w:pPr>
        <w:spacing w:after="80"/>
        <w:ind w:left="360"/>
      </w:pPr>
      <w:r>
        <w:rPr>
          <w:rFonts w:ascii="Arial" w:cs="Arial" w:eastAsia="Arial" w:hAnsi="Arial"/>
          <w:b/>
          <w:bCs/>
          <w:color w:val="0B6E6E"/>
          <w:sz w:val="19"/>
          <w:szCs w:val="19"/>
        </w:rPr>
        <w:t xml:space="preserve">→  </w:t>
      </w:r>
      <w:r>
        <w:rPr>
          <w:rFonts w:ascii="Arial" w:cs="Arial" w:eastAsia="Arial" w:hAnsi="Arial"/>
          <w:color w:val="555555"/>
          <w:sz w:val="19"/>
          <w:szCs w:val="19"/>
        </w:rPr>
        <w:t xml:space="preserve">Aspirational close: 'The institutes that commit to one annual subscription don't just manage students — they transform how their institution operates. And their NAAC, NIRF, and placement data shows it.'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Transformation narratives travel on LinkedIn, at education conferences, and in principal networks. 'Hamare institute ne pura saal EcoSkiller par chalaya — results dekho' is the most powerful organic marketing.</w:t>
      </w:r>
    </w:p>
    <w:p>
      <w:pPr>
        <w:pBdr>
          <w:left w:val="single" w:color="0B6E6E" w:sz="18" w:space="8"/>
        </w:pBdr>
        <w:shd w:fill="E4F4F4" w:val="clear"/>
        <w:spacing w:after="160"/>
        <w:ind w:left="240"/>
      </w:pPr>
      <w:r>
        <w:rPr>
          <w:rFonts w:ascii="Arial" w:cs="Arial" w:eastAsia="Arial" w:hAnsi="Arial"/>
          <w:b/>
          <w:bCs/>
          <w:color w:val="0B6E6E"/>
          <w:sz w:val="20"/>
          <w:szCs w:val="20"/>
        </w:rPr>
        <w:t xml:space="preserve">💬 Positioning CTA: </w:t>
      </w:r>
      <w:r>
        <w:rPr>
          <w:rFonts w:ascii="Arial" w:cs="Arial" w:eastAsia="Arial" w:hAnsi="Arial"/>
          <w:b/>
          <w:bCs/>
          <w:color w:val="1A1A1A"/>
          <w:sz w:val="20"/>
          <w:szCs w:val="20"/>
        </w:rPr>
        <w:t xml:space="preserve">"One annual subscription. One academic year transformed. This is what real institutional digitisation looks like."</w:t>
      </w:r>
    </w:p>
    <w:p>
      <w:r>
        <w:br w:type="page"/>
      </w:r>
    </w:p>
    <w:p>
      <w:pPr>
        <w:spacing w:before="0" w:after="140"/>
      </w:pPr>
      <w:r>
        <w:rPr>
          <w:rFonts w:ascii="Arial" w:cs="Arial" w:eastAsia="Arial" w:hAnsi="Arial"/>
          <w:b/>
          <w:bCs/>
          <w:color w:val="0B6E6E"/>
          <w:sz w:val="32"/>
          <w:szCs w:val="32"/>
        </w:rPr>
        <w:t xml:space="preserve">Quick Reference: All 30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060"/>
        <w:gridCol w:w="3400"/>
      </w:tblGrid>
      <w:tr>
        <w:trPr>
          <w:tblHeader/>
        </w:trPr>
        <w:tc>
          <w:tcPr>
            <w:tcW w:type="dxa" w:w="50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206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Psychology Lever</w:t>
            </w:r>
          </w:p>
        </w:tc>
        <w:tc>
          <w:tcPr>
            <w:tcW w:type="dxa" w:w="3400"/>
            <w:tcBorders>
              <w:top w:val="single" w:color="CCCCCC" w:sz="1"/>
              <w:left w:val="single" w:color="CCCCCC" w:sz="1"/>
              <w:bottom w:val="single" w:color="CCCCCC" w:sz="1"/>
              <w:right w:val="single" w:color="CCCCCC"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Key Feature</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01</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The Risk-Free Trial Pitch</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Trust Building</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Free Trial Period (30 days, No Credit Card)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Transparent Pricing as a Differentiator</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Value &amp; Transparency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Selection (₹2,999 / ₹5,999 / ₹9,999)</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03</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Govt &amp; UDISE+ Discount Campaign</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Patriotism &amp; Policy</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Selection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Rural &amp; NGO 50% Mission Discount</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Social Mission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Selection</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05</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Frictionless UPI Payment Positioning</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Ease &amp; Speed</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Payment Process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Annual Plan 20% Savings Campaign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Financial Planning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Auto-Renewal + Plan Selection</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07</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Auto-Renewal Reliability Campaign</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Operational Peace of Mind</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Auto-Renewal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ITC Benefit Positioning</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Financial Intelligence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GST Compliant Billing + GSTR-1 Filing</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09</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Subscription Expiry Alert System as Trust Signal</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Reliability &amp; Trust</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Subscription Expiry Alert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Seasonal Upgrade for Placement Season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Flexibility &amp; Intelligence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Upgrade &amp; Downgrade</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11</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Data Preservation After Downgrade</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Trust &amp; Safety</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Upgrade &amp; Downgrade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Accounting Software Integration Pitch</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Admin Efficiency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Payment History Dashboard</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13</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Budget Approval Workflow Support</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Process</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Invoice &amp; Receipt Generation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Reactivation + Loyalty Discount Hook</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Re-engagement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Refund &amp; Cancellation Policy</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15</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Multi-Campus Consolidated Billing</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Group Efficiency</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Multi-Campus Subscription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Proactive Upgrade Nudge as Growth Signal</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Growth Mindset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Plan Upgrade</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17</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Enterprise Cheque Payment Trust Signal</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Respect</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Payment Process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7-Day Feature Trial Within Paid Plan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Discovery &amp; Upgrade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Feature Access by Plan</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19</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Instant Refund Trust Campaign</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Financial Trust</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Refund &amp; Cancellation Policy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Subscription ROI for NAAC Compliance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Ambition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Premium Plan</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21</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Trial Success Dashboard as Conversion Engine</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Social Proof &amp; FOMO</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Free Trial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7-Day Annual Refund Window</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Risk Reversal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Refund &amp; Cancellation Policy</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23</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Subscription Pause for Crisis</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Empathy &amp; Loyalty</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Refund &amp; Cancellation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Multi-Campus Shared Resource Pitch</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Group Value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Multi-Campus</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25</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Renewal Simplicity Campaign</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Convenience</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Auto-Renewal + Easy Renewal from Alert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Customisable Renewal Reminder</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Respect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Auto-Renewal</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27</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Inter-Campus Transfer Pitch</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Data Intelligence</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Multi-Campus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Zero-Cost Entry Positioning</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Acquisition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Free Trial</w:t>
            </w:r>
          </w:p>
        </w:tc>
      </w:tr>
      <w:tr>
        <w:tc>
          <w:tcPr>
            <w:tcW w:type="dxa" w:w="5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bCs/>
                <w:color w:val="C9880A"/>
                <w:sz w:val="18"/>
                <w:szCs w:val="18"/>
              </w:rPr>
              <w:t xml:space="preserve">29</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Trial Extension as Goodwill Signal</w:t>
            </w:r>
          </w:p>
        </w:tc>
        <w:tc>
          <w:tcPr>
            <w:tcW w:type="dxa" w:w="206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D95B1A"/>
                <w:sz w:val="18"/>
                <w:szCs w:val="18"/>
              </w:rPr>
              <w:t xml:space="preserve">Relationship Building</w:t>
            </w:r>
          </w:p>
        </w:tc>
        <w:tc>
          <w:tcPr>
            <w:tcW w:type="dxa" w:w="3400"/>
            <w:tcBorders>
              <w:top w:val="single" w:color="CCCCCC" w:sz="1"/>
              <w:left w:val="single" w:color="CCCCCC" w:sz="1"/>
              <w:bottom w:val="single" w:color="CCCCCC" w:sz="1"/>
              <w:right w:val="single" w:color="CCCCCC" w:sz="1"/>
            </w:tcBorders>
            <w:shd w:fill="F0FAFA" w:val="clear"/>
            <w:tcMar>
              <w:top w:type="dxa" w:w="100"/>
              <w:left w:type="dxa" w:w="140"/>
              <w:bottom w:type="dxa" w:w="100"/>
              <w:right w:type="dxa" w:w="140"/>
            </w:tcMar>
          </w:tcPr>
          <w:p>
            <w:r>
              <w:rPr>
                <w:rFonts w:ascii="Arial" w:cs="Arial" w:eastAsia="Arial" w:hAnsi="Arial"/>
                <w:b w:val="false"/>
                <w:bCs w:val="false"/>
                <w:color w:val="0B6E6E"/>
                <w:sz w:val="18"/>
                <w:szCs w:val="18"/>
              </w:rPr>
              <w:t xml:space="preserve">Free Trial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30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Annual Subscription as Campus Transformation Narrative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Vision &amp; Aspiration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B6E6E"/>
                <w:sz w:val="18"/>
                <w:szCs w:val="18"/>
              </w:rPr>
              <w:t xml:space="preserve">All Subscription Features Combined</w:t>
            </w:r>
          </w:p>
        </w:tc>
      </w:tr>
    </w:tbl>
    <w:p>
      <w:pPr>
        <w:spacing w:after="240"/>
      </w:pPr>
    </w:p>
    <w:p>
      <w:pPr>
        <w:pBdr>
          <w:bottom w:val="single" w:color="0B6E6E" w:sz="8" w:space="1"/>
        </w:pBdr>
        <w:spacing w:after="200"/>
      </w:pPr>
    </w:p>
    <w:p>
      <w:pPr>
        <w:spacing w:after="80"/>
        <w:jc w:val="center"/>
      </w:pPr>
      <w:r>
        <w:rPr>
          <w:rFonts w:ascii="Arial" w:cs="Arial" w:eastAsia="Arial" w:hAnsi="Arial"/>
          <w:color w:val="555555"/>
          <w:sz w:val="18"/>
          <w:szCs w:val="18"/>
        </w:rPr>
        <w:t xml:space="preserve">EcoSkiller — Subscription &amp; Billing Management | Institute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2026-03-11T05:19:14.431Z</dcterms:created>
  <dcterms:modified xsi:type="dcterms:W3CDTF">2026-03-11T05:19:14.432Z</dcterms:modified>
</cp:coreProperties>
</file>

<file path=docProps/custom.xml><?xml version="1.0" encoding="utf-8"?>
<Properties xmlns="http://schemas.openxmlformats.org/officeDocument/2006/custom-properties" xmlns:vt="http://schemas.openxmlformats.org/officeDocument/2006/docPropsVTypes"/>
</file>