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1A1A2E"/>
          <w:sz w:val="72"/>
          <w:szCs w:val="72"/>
        </w:rPr>
        <w:t xml:space="preserve">EcoSkiller</w:t>
      </w:r>
    </w:p>
    <w:p>
      <w:pPr>
        <w:spacing w:before="0" w:after="80"/>
      </w:pPr>
      <w:r>
        <w:rPr>
          <w:rFonts w:ascii="Arial" w:cs="Arial" w:eastAsia="Arial" w:hAnsi="Arial"/>
          <w:b/>
          <w:bCs/>
          <w:color w:val="059669"/>
          <w:sz w:val="40"/>
          <w:szCs w:val="40"/>
        </w:rPr>
        <w:t xml:space="preserve">Mentor Module — Section C: Skill Endorsement</w:t>
      </w:r>
    </w:p>
    <w:p>
      <w:pPr>
        <w:spacing w:before="0" w:after="80"/>
      </w:pPr>
      <w:r>
        <w:rPr>
          <w:rFonts w:ascii="Arial" w:cs="Arial" w:eastAsia="Arial" w:hAnsi="Arial"/>
          <w:color w:val="374151"/>
          <w:sz w:val="32"/>
          <w:szCs w:val="32"/>
        </w:rPr>
        <w:t xml:space="preserve">30 Viral Positioning Ideas for Indian Mentors</w:t>
      </w:r>
    </w:p>
    <w:p>
      <w:pPr>
        <w:spacing w:before="0" w:after="320"/>
      </w:pPr>
      <w:r>
        <w:rPr>
          <w:rFonts w:ascii="Arial" w:cs="Arial" w:eastAsia="Arial" w:hAnsi="Arial"/>
          <w:i/>
          <w:iCs/>
          <w:color w:val="6B7280"/>
          <w:sz w:val="22"/>
          <w:szCs w:val="22"/>
        </w:rPr>
        <w:t xml:space="preserve">Built on Indian Mentor Psychology  |  Guru-Shishya Legacy  |  Professional Credibility  |  Career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1D5DB" w:sz="1"/>
              <w:left w:val="single" w:color="D1D5DB" w:sz="1"/>
              <w:bottom w:val="single" w:color="D1D5DB" w:sz="1"/>
              <w:right w:val="single" w:color="D1D5DB" w:sz="1"/>
            </w:tcBorders>
            <w:shd w:fill="1A1A2E" w:val="clear"/>
            <w:tcMar>
              <w:top w:type="dxa" w:w="160"/>
              <w:left w:type="dxa" w:w="120"/>
              <w:bottom w:type="dxa" w:w="160"/>
              <w:right w:type="dxa" w:w="120"/>
            </w:tcMar>
          </w:tcPr>
          <w:p>
            <w:pPr>
              <w:jc w:val="center"/>
            </w:pPr>
            <w:r>
              <w:rPr>
                <w:rFonts w:ascii="Arial" w:cs="Arial" w:eastAsia="Arial" w:hAnsi="Arial"/>
                <w:b/>
                <w:bCs/>
                <w:color w:val="FFFFFF"/>
                <w:sz w:val="40"/>
                <w:szCs w:val="40"/>
              </w:rPr>
              <w:t xml:space="preserve">30</w:t>
            </w:r>
          </w:p>
          <w:p>
            <w:pPr>
              <w:jc w:val="center"/>
            </w:pPr>
            <w:r>
              <w:rPr>
                <w:rFonts w:ascii="Arial" w:cs="Arial" w:eastAsia="Arial" w:hAnsi="Arial"/>
                <w:color w:val="94A3B8"/>
                <w:sz w:val="16"/>
                <w:szCs w:val="16"/>
              </w:rPr>
              <w:t xml:space="preserve">Positioning Ideas</w:t>
            </w:r>
          </w:p>
        </w:tc>
        <w:tc>
          <w:tcPr>
            <w:tcBorders>
              <w:top w:val="single" w:color="D1D5DB" w:sz="1"/>
              <w:left w:val="single" w:color="D1D5DB" w:sz="1"/>
              <w:bottom w:val="single" w:color="D1D5DB" w:sz="1"/>
              <w:right w:val="single" w:color="D1D5DB" w:sz="1"/>
            </w:tcBorders>
            <w:shd w:fill="1A1A2E" w:val="clear"/>
            <w:tcMar>
              <w:top w:type="dxa" w:w="160"/>
              <w:left w:type="dxa" w:w="120"/>
              <w:bottom w:type="dxa" w:w="160"/>
              <w:right w:type="dxa" w:w="120"/>
            </w:tcMar>
          </w:tcPr>
          <w:p>
            <w:pPr>
              <w:jc w:val="center"/>
            </w:pPr>
            <w:r>
              <w:rPr>
                <w:rFonts w:ascii="Arial" w:cs="Arial" w:eastAsia="Arial" w:hAnsi="Arial"/>
                <w:b/>
                <w:bCs/>
                <w:color w:val="FFFFFF"/>
                <w:sz w:val="40"/>
                <w:szCs w:val="40"/>
              </w:rPr>
              <w:t xml:space="preserve">6</w:t>
            </w:r>
          </w:p>
          <w:p>
            <w:pPr>
              <w:jc w:val="center"/>
            </w:pPr>
            <w:r>
              <w:rPr>
                <w:rFonts w:ascii="Arial" w:cs="Arial" w:eastAsia="Arial" w:hAnsi="Arial"/>
                <w:color w:val="94A3B8"/>
                <w:sz w:val="16"/>
                <w:szCs w:val="16"/>
              </w:rPr>
              <w:t xml:space="preserve">Features Mapped</w:t>
            </w:r>
          </w:p>
        </w:tc>
        <w:tc>
          <w:tcPr>
            <w:tcBorders>
              <w:top w:val="single" w:color="D1D5DB" w:sz="1"/>
              <w:left w:val="single" w:color="D1D5DB" w:sz="1"/>
              <w:bottom w:val="single" w:color="D1D5DB" w:sz="1"/>
              <w:right w:val="single" w:color="D1D5DB" w:sz="1"/>
            </w:tcBorders>
            <w:shd w:fill="1A1A2E" w:val="clear"/>
            <w:tcMar>
              <w:top w:type="dxa" w:w="160"/>
              <w:left w:type="dxa" w:w="120"/>
              <w:bottom w:type="dxa" w:w="160"/>
              <w:right w:type="dxa" w:w="120"/>
            </w:tcMar>
          </w:tcPr>
          <w:p>
            <w:pPr>
              <w:jc w:val="center"/>
            </w:pPr>
            <w:r>
              <w:rPr>
                <w:rFonts w:ascii="Arial" w:cs="Arial" w:eastAsia="Arial" w:hAnsi="Arial"/>
                <w:b/>
                <w:bCs/>
                <w:color w:val="FFFFFF"/>
                <w:sz w:val="40"/>
                <w:szCs w:val="40"/>
              </w:rPr>
              <w:t xml:space="preserve">6</w:t>
            </w:r>
          </w:p>
          <w:p>
            <w:pPr>
              <w:jc w:val="center"/>
            </w:pPr>
            <w:r>
              <w:rPr>
                <w:rFonts w:ascii="Arial" w:cs="Arial" w:eastAsia="Arial" w:hAnsi="Arial"/>
                <w:color w:val="94A3B8"/>
                <w:sz w:val="16"/>
                <w:szCs w:val="16"/>
              </w:rPr>
              <w:t xml:space="preserve">Idea Categories</w:t>
            </w:r>
          </w:p>
        </w:tc>
        <w:tc>
          <w:tcPr>
            <w:tcBorders>
              <w:top w:val="single" w:color="D1D5DB" w:sz="1"/>
              <w:left w:val="single" w:color="D1D5DB" w:sz="1"/>
              <w:bottom w:val="single" w:color="D1D5DB" w:sz="1"/>
              <w:right w:val="single" w:color="D1D5DB" w:sz="1"/>
            </w:tcBorders>
            <w:shd w:fill="1A1A2E" w:val="clear"/>
            <w:tcMar>
              <w:top w:type="dxa" w:w="160"/>
              <w:left w:type="dxa" w:w="120"/>
              <w:bottom w:type="dxa" w:w="160"/>
              <w:right w:type="dxa" w:w="120"/>
            </w:tcMar>
          </w:tcPr>
          <w:p>
            <w:pPr>
              <w:jc w:val="center"/>
            </w:pPr>
            <w:r>
              <w:rPr>
                <w:rFonts w:ascii="Arial" w:cs="Arial" w:eastAsia="Arial" w:hAnsi="Arial"/>
                <w:b/>
                <w:bCs/>
                <w:color w:val="FFFFFF"/>
                <w:sz w:val="40"/>
                <w:szCs w:val="40"/>
              </w:rPr>
              <w:t xml:space="preserve">🇮🇳</w:t>
            </w:r>
          </w:p>
          <w:p>
            <w:pPr>
              <w:jc w:val="center"/>
            </w:pPr>
            <w:r>
              <w:rPr>
                <w:rFonts w:ascii="Arial" w:cs="Arial" w:eastAsia="Arial" w:hAnsi="Arial"/>
                <w:color w:val="94A3B8"/>
                <w:sz w:val="16"/>
                <w:szCs w:val="16"/>
              </w:rPr>
              <w:t xml:space="preserve">India-First Strategy</w:t>
            </w:r>
          </w:p>
        </w:tc>
      </w:tr>
    </w:tbl>
    <w:p>
      <w:pPr>
        <w:spacing w:before="480" w:after="0"/>
      </w:pPr>
    </w:p>
    <w:p>
      <w:pPr>
        <w:spacing w:before="0" w:after="200"/>
      </w:pPr>
      <w:r>
        <w:rPr>
          <w:rFonts w:ascii="Arial" w:cs="Arial" w:eastAsia="Arial" w:hAnsi="Arial"/>
          <w:b/>
          <w:bCs/>
          <w:color w:val="1A1A2E"/>
          <w:sz w:val="28"/>
          <w:szCs w:val="28"/>
        </w:rPr>
        <w:t xml:space="preserve">FEATURE OVERVIEW — What EcoSkiller Skill Endorsement Delivers</w:t>
      </w:r>
    </w:p>
    <w:p>
      <w:pPr>
        <w:spacing w:before="120" w:after="0"/>
      </w:pPr>
      <w:r>
        <w:rPr>
          <w:rFonts w:ascii="Arial" w:cs="Arial" w:eastAsia="Arial" w:hAnsi="Arial"/>
          <w:color w:val="374151"/>
          <w:sz w:val="20"/>
          <w:szCs w:val="20"/>
        </w:rPr>
        <w:t xml:space="preserve">EcoSkiller's Skill Endorsement feature (Section C of the Mentor Module) is a 6-feature integrated credentialing system that converts self-reported student skills into verified, recruiter-trusted credentials. The six features are: C.1 Skill Selection for Endorsement, C.2 Endorsement Level (five-tier scale from Beginner to World-Class), C.3 Endorsement Note (attributed written testimony), C.4 Endorsement Visibility (prominent public profile display with recruiter search filters), C.5 Endorsement Accountability (post-hire feedback loop with Accuracy Score), and C.6 Endorsement Request by Student (evidence-backed, structured request workflow).</w:t>
      </w:r>
    </w:p>
    <w:p>
      <w:pPr>
        <w:spacing w:before="120" w:after="0"/>
      </w:pPr>
      <w:r>
        <w:rPr>
          <w:rFonts w:ascii="Arial" w:cs="Arial" w:eastAsia="Arial" w:hAnsi="Arial"/>
          <w:color w:val="374151"/>
          <w:sz w:val="20"/>
          <w:szCs w:val="20"/>
        </w:rPr>
        <w:t xml:space="preserve">For Indian mentors, this system transforms their professional expertise and domain knowledge into a formal, measurable contribution to student career outcomes — permanently attributed, publicly visible, and recruiter-actionable. The platform endorses not just technical skills, but communication, creative, athletic, and innovation skills — making every category of mentor relevant, engaged, and empowered.</w:t>
      </w:r>
    </w:p>
    <w:p>
      <w:pPr>
        <w:spacing w:before="360" w:after="0"/>
      </w:pPr>
    </w:p>
    <w:p>
      <w:pPr>
        <w:spacing w:before="0" w:after="140"/>
      </w:pPr>
      <w:r>
        <w:rPr>
          <w:rFonts w:ascii="Arial" w:cs="Arial" w:eastAsia="Arial" w:hAnsi="Arial"/>
          <w:b/>
          <w:bCs/>
          <w:color w:val="1A1A2E"/>
          <w:sz w:val="28"/>
          <w:szCs w:val="28"/>
        </w:rPr>
        <w:t xml:space="preserve">THE 6 INDIAN MENTOR PSYCHOLOGY LEVERS</w:t>
      </w:r>
    </w:p>
    <w:p>
      <w:pPr>
        <w:spacing w:before="160" w:after="0"/>
      </w:pPr>
      <w:r>
        <w:rPr>
          <w:rFonts w:ascii="Arial" w:cs="Arial" w:eastAsia="Arial" w:hAnsi="Arial"/>
          <w:b/>
          <w:bCs/>
          <w:color w:val="1A1A2E"/>
          <w:sz w:val="20"/>
          <w:szCs w:val="20"/>
        </w:rPr>
        <w:t xml:space="preserve">1. Guru-Shishya Legacy — </w:t>
      </w:r>
      <w:r>
        <w:rPr>
          <w:rFonts w:ascii="Arial" w:cs="Arial" w:eastAsia="Arial" w:hAnsi="Arial"/>
          <w:color w:val="374151"/>
          <w:sz w:val="20"/>
          <w:szCs w:val="20"/>
        </w:rPr>
        <w:t xml:space="preserve">Indian mentoring is culturally rooted in the guru-shishya tradition — the idea that a teacher's legacy lives through their students. Seeing your name permanently attributed to a student's public profile activates the deepest motivation in the Indian mentoring identity: you are building a living legacy.</w:t>
      </w:r>
    </w:p>
    <w:p>
      <w:pPr>
        <w:spacing w:before="160" w:after="0"/>
      </w:pPr>
      <w:r>
        <w:rPr>
          <w:rFonts w:ascii="Arial" w:cs="Arial" w:eastAsia="Arial" w:hAnsi="Arial"/>
          <w:b/>
          <w:bCs/>
          <w:color w:val="1A1A2E"/>
          <w:sz w:val="20"/>
          <w:szCs w:val="20"/>
        </w:rPr>
        <w:t xml:space="preserve">2. Professional Credibility &amp; Reputation — </w:t>
      </w:r>
      <w:r>
        <w:rPr>
          <w:rFonts w:ascii="Arial" w:cs="Arial" w:eastAsia="Arial" w:hAnsi="Arial"/>
          <w:color w:val="374151"/>
          <w:sz w:val="20"/>
          <w:szCs w:val="20"/>
        </w:rPr>
        <w:t xml:space="preserve">Indian professionals are acutely aware of the reputational consequences of their endorsements. The Accuracy Score and binding endorsement mechanism align with this sensitivity — creating a system where honest endorsement protects and builds the mentor's professional standing.</w:t>
      </w:r>
    </w:p>
    <w:p>
      <w:pPr>
        <w:spacing w:before="160" w:after="0"/>
      </w:pPr>
      <w:r>
        <w:rPr>
          <w:rFonts w:ascii="Arial" w:cs="Arial" w:eastAsia="Arial" w:hAnsi="Arial"/>
          <w:b/>
          <w:bCs/>
          <w:color w:val="1A1A2E"/>
          <w:sz w:val="20"/>
          <w:szCs w:val="20"/>
        </w:rPr>
        <w:t xml:space="preserve">3. Moral Responsibility for Student Outcomes — </w:t>
      </w:r>
      <w:r>
        <w:rPr>
          <w:rFonts w:ascii="Arial" w:cs="Arial" w:eastAsia="Arial" w:hAnsi="Arial"/>
          <w:color w:val="374151"/>
          <w:sz w:val="20"/>
          <w:szCs w:val="20"/>
        </w:rPr>
        <w:t xml:space="preserve">Indian mentors feel a deep moral obligation toward their students' career success. Features that demonstrate direct causal links between the mentor's endorsement and a student's hiring decision activate this responsibility powerfully.</w:t>
      </w:r>
    </w:p>
    <w:p>
      <w:pPr>
        <w:spacing w:before="160" w:after="0"/>
      </w:pPr>
      <w:r>
        <w:rPr>
          <w:rFonts w:ascii="Arial" w:cs="Arial" w:eastAsia="Arial" w:hAnsi="Arial"/>
          <w:b/>
          <w:bCs/>
          <w:color w:val="1A1A2E"/>
          <w:sz w:val="20"/>
          <w:szCs w:val="20"/>
        </w:rPr>
        <w:t xml:space="preserve">4. Time Scarcity and Efficiency — </w:t>
      </w:r>
      <w:r>
        <w:rPr>
          <w:rFonts w:ascii="Arial" w:cs="Arial" w:eastAsia="Arial" w:hAnsi="Arial"/>
          <w:color w:val="374151"/>
          <w:sz w:val="20"/>
          <w:szCs w:val="20"/>
        </w:rPr>
        <w:t xml:space="preserve">Senior Indian professionals (IT leads, consultants, faculty) are time-constrained. The 90-second endorsement workflow, evidence auto-population, and structured request form directly address this barrier — removing the practical excuse for inaction.</w:t>
      </w:r>
    </w:p>
    <w:p>
      <w:pPr>
        <w:spacing w:before="160" w:after="0"/>
      </w:pPr>
      <w:r>
        <w:rPr>
          <w:rFonts w:ascii="Arial" w:cs="Arial" w:eastAsia="Arial" w:hAnsi="Arial"/>
          <w:b/>
          <w:bCs/>
          <w:color w:val="1A1A2E"/>
          <w:sz w:val="20"/>
          <w:szCs w:val="20"/>
        </w:rPr>
        <w:t xml:space="preserve">5. Institutional Identity and Company Pride — </w:t>
      </w:r>
      <w:r>
        <w:rPr>
          <w:rFonts w:ascii="Arial" w:cs="Arial" w:eastAsia="Arial" w:hAnsi="Arial"/>
          <w:color w:val="374151"/>
          <w:sz w:val="20"/>
          <w:szCs w:val="20"/>
        </w:rPr>
        <w:t xml:space="preserve">In India, your company name and designation carry enormous social weight. A 'Senior Engineer, Infosys' or 'IIM Alumnus' mentor knows that their institutional affiliation is a credential in itself. EcoSkiller makes this identity directly visible on student profiles — activating institutional pride.</w:t>
      </w:r>
    </w:p>
    <w:p>
      <w:pPr>
        <w:spacing w:before="160" w:after="0"/>
      </w:pPr>
      <w:r>
        <w:rPr>
          <w:rFonts w:ascii="Arial" w:cs="Arial" w:eastAsia="Arial" w:hAnsi="Arial"/>
          <w:b/>
          <w:bCs/>
          <w:color w:val="1A1A2E"/>
          <w:sz w:val="20"/>
          <w:szCs w:val="20"/>
        </w:rPr>
        <w:t xml:space="preserve">6. Competitive Professionalism and Achievement — </w:t>
      </w:r>
      <w:r>
        <w:rPr>
          <w:rFonts w:ascii="Arial" w:cs="Arial" w:eastAsia="Arial" w:hAnsi="Arial"/>
          <w:color w:val="374151"/>
          <w:sz w:val="20"/>
          <w:szCs w:val="20"/>
        </w:rPr>
        <w:t xml:space="preserve">Indian professionals respond strongly to quantified achievement metrics. The Endorsement Accuracy Score, endorsement history count, and public visibility create a competitive professional leaderboard — motivating mentors to endorse carefully, consistently, and credibly.</w:t>
      </w:r>
    </w:p>
    <w:p>
      <w:pPr>
        <w:spacing w:before="360" w:after="0"/>
      </w:pPr>
    </w:p>
    <w:p>
      <w:pPr>
        <w:spacing w:before="0" w:after="180"/>
      </w:pPr>
      <w:r>
        <w:rPr>
          <w:rFonts w:ascii="Arial" w:cs="Arial" w:eastAsia="Arial" w:hAnsi="Arial"/>
          <w:b/>
          <w:bCs/>
          <w:color w:val="1A1A2E"/>
          <w:sz w:val="28"/>
          <w:szCs w:val="28"/>
        </w:rPr>
        <w:t xml:space="preserve">6 FEATURES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400"/>
        <w:gridCol w:w="3440"/>
        <w:gridCol w:w="3000"/>
      </w:tblGrid>
      <w:tr>
        <w:tc>
          <w:tcPr>
            <w:tcW w:type="dxa" w:w="5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34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Core Purpose</w:t>
            </w:r>
          </w:p>
        </w:tc>
        <w:tc>
          <w:tcPr>
            <w:tcW w:type="dxa" w:w="3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Key Recruiter Value</w:t>
            </w:r>
          </w:p>
        </w:tc>
      </w:tr>
      <w:tr>
        <w:tc>
          <w:tcPr>
            <w:tcW w:type="dxa" w:w="52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059669"/>
                <w:sz w:val="18"/>
                <w:szCs w:val="18"/>
              </w:rPr>
              <w:t xml:space="preserve">C.1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Skill Selection</w:t>
            </w:r>
          </w:p>
        </w:tc>
        <w:tc>
          <w:tcPr>
            <w:tcW w:type="dxa" w:w="3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Mentor selects a specific, evidence-backed skill to endorse - not a blanket approval</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Specific, named skill endorsement on student profile</w:t>
            </w:r>
          </w:p>
        </w:tc>
      </w:tr>
      <w:tr>
        <w:tc>
          <w:tcPr>
            <w:tcW w:type="dxa" w:w="52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059669"/>
                <w:sz w:val="18"/>
                <w:szCs w:val="18"/>
              </w:rPr>
              <w:t xml:space="preserve">C.2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Endorsement Level</w:t>
            </w:r>
          </w:p>
        </w:tc>
        <w:tc>
          <w:tcPr>
            <w:tcW w:type="dxa" w:w="3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Five-tier scale (Beginner to World-Class) replaces binary endorsed/not-endorsed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Granular proficiency signal for hiring decisions</w:t>
            </w:r>
          </w:p>
        </w:tc>
      </w:tr>
      <w:tr>
        <w:tc>
          <w:tcPr>
            <w:tcW w:type="dxa" w:w="52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059669"/>
                <w:sz w:val="18"/>
                <w:szCs w:val="18"/>
              </w:rPr>
              <w:t xml:space="preserve">C.3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Endorsement Note</w:t>
            </w:r>
          </w:p>
        </w:tc>
        <w:tc>
          <w:tcPr>
            <w:tcW w:type="dxa" w:w="3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150-word attributed testimony from mentor - specific, named evidence required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Human narrative that drives hiring conviction</w:t>
            </w:r>
          </w:p>
        </w:tc>
      </w:tr>
      <w:tr>
        <w:tc>
          <w:tcPr>
            <w:tcW w:type="dxa" w:w="52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059669"/>
                <w:sz w:val="18"/>
                <w:szCs w:val="18"/>
              </w:rPr>
              <w:t xml:space="preserve">C.4</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Endorsement Visibility</w:t>
            </w:r>
          </w:p>
        </w:tc>
        <w:tc>
          <w:tcPr>
            <w:tcW w:type="dxa" w:w="3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Prominent display on student public profile with recruiter search filters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3x more shortlisting for endorsed profiles</w:t>
            </w:r>
          </w:p>
        </w:tc>
      </w:tr>
      <w:tr>
        <w:tc>
          <w:tcPr>
            <w:tcW w:type="dxa" w:w="52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059669"/>
                <w:sz w:val="18"/>
                <w:szCs w:val="18"/>
              </w:rPr>
              <w:t xml:space="preserve">C.5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Endorsement Accountability</w:t>
            </w:r>
          </w:p>
        </w:tc>
        <w:tc>
          <w:tcPr>
            <w:tcW w:type="dxa" w:w="3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Post-hire feedback creates Accuracy Score - public trust metric for mentors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Verified accuracy means recruiter can trust endorsements</w:t>
            </w:r>
          </w:p>
        </w:tc>
      </w:tr>
      <w:tr>
        <w:tc>
          <w:tcPr>
            <w:tcW w:type="dxa" w:w="52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059669"/>
                <w:sz w:val="18"/>
                <w:szCs w:val="18"/>
              </w:rPr>
              <w:t xml:space="preserve">C.6</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Endorsement Request</w:t>
            </w:r>
          </w:p>
        </w:tc>
        <w:tc>
          <w:tcPr>
            <w:tcW w:type="dxa" w:w="3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Student submits evidence-backed formal request - structured and professional</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Every endorsement is grounded in reviewed evidence</w:t>
            </w:r>
          </w:p>
        </w:tc>
      </w:tr>
    </w:tbl>
    <w:p>
      <w:pPr>
        <w:spacing w:before="480" w:after="0"/>
      </w:pPr>
    </w:p>
    <w:p>
      <w:pPr>
        <w:spacing w:before="0" w:after="100"/>
      </w:pPr>
      <w:r>
        <w:rPr>
          <w:rFonts w:ascii="Arial" w:cs="Arial" w:eastAsia="Arial" w:hAnsi="Arial"/>
          <w:b/>
          <w:bCs/>
          <w:color w:val="1A1A2E"/>
          <w:sz w:val="28"/>
          <w:szCs w:val="28"/>
        </w:rPr>
        <w:t xml:space="preserve">30 VIRAL POSITIONING IDEAS — Full Detail</w:t>
      </w:r>
    </w:p>
    <w:p>
      <w:pPr>
        <w:spacing w:before="0" w:after="240"/>
      </w:pPr>
      <w:r>
        <w:rPr>
          <w:rFonts w:ascii="Arial" w:cs="Arial" w:eastAsia="Arial" w:hAnsi="Arial"/>
          <w:i/>
          <w:iCs/>
          <w:color w:val="6B7280"/>
          <w:sz w:val="20"/>
          <w:szCs w:val="20"/>
        </w:rPr>
        <w:t xml:space="preserve">Each idea includes: the positioning hook, the EcoSkiller feature it activates, a concrete go-to-market tactic, the viral mechanic that drives organic spread, and the Indian mentor psychological trigger it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A3A5C" w:val="clear"/>
            <w:tcMar>
              <w:top w:type="dxa" w:w="140"/>
              <w:left w:type="dxa" w:w="200"/>
              <w:bottom w:type="dxa" w:w="140"/>
              <w:right w:type="dxa" w:w="200"/>
            </w:tcMar>
          </w:tcPr>
          <w:p>
            <w:r>
              <w:rPr>
                <w:rFonts w:ascii="Arial" w:cs="Arial" w:eastAsia="Arial" w:hAnsi="Arial"/>
                <w:b/>
                <w:bCs/>
                <w:color w:val="FFFFFF"/>
                <w:sz w:val="24"/>
                <w:szCs w:val="24"/>
              </w:rPr>
              <w:t xml:space="preserve">#01  </w:t>
            </w:r>
            <w:r>
              <w:rPr>
                <w:rFonts w:ascii="Arial" w:cs="Arial" w:eastAsia="Arial" w:hAnsi="Arial"/>
                <w:b/>
                <w:bCs/>
                <w:color w:val="FFFFFF"/>
                <w:sz w:val="24"/>
                <w:szCs w:val="24"/>
              </w:rPr>
              <w:t xml:space="preserve">"Mera Naam Uske Profile Pe Hoga" — The Mentor Immortality Hook</w:t>
            </w:r>
            <w:r>
              <w:rPr>
                <w:rFonts w:ascii="Arial" w:cs="Arial" w:eastAsia="Arial" w:hAnsi="Arial"/>
                <w:color w:val="CBD5E1"/>
                <w:sz w:val="18"/>
                <w:szCs w:val="18"/>
              </w:rPr>
              <w:t xml:space="preserve">   [Reputation &amp; Legacy]</w:t>
            </w:r>
          </w:p>
        </w:tc>
      </w:tr>
      <w:tr>
        <w:tc>
          <w:tcPr>
            <w:gridSpan w:val="2"/>
            <w:tcBorders>
              <w:top w:val="single" w:color="D1D5DB" w:sz="1"/>
              <w:left w:val="single" w:color="D1D5DB" w:sz="1"/>
              <w:bottom w:val="single" w:color="D1D5DB" w:sz="1"/>
              <w:right w:val="single" w:color="D1D5DB" w:sz="1"/>
            </w:tcBorders>
            <w:shd w:fill="D6E8F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Your name, designation, and company appear permanently on every student's public profile you endorse. Your professional identity becomes their credential.</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C.4 Endorsement Visibility — Mentor name, photo, company, verified badge on student public profile permanently</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Show a senior mentor (ex-TCS, Infosys) whose name appears on 40+ student profiles across India. Caption: 'This mentor's credibility is building careers — and building his own legacy simultaneously.' Post on LinkedIn.</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Mentors tag their own students' profiles. Students share the endorsement card. The mentor's name reaches every recruiter those students approach.</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mentor identity is rooted in 'guru dakshina' — the idea that teaching is legacy-building. Seeing your name permanently attached to a student's recruiter-visible profile is a profound legacy signal.</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34E4A" w:val="clear"/>
            <w:tcMar>
              <w:top w:type="dxa" w:w="140"/>
              <w:left w:type="dxa" w:w="200"/>
              <w:bottom w:type="dxa" w:w="140"/>
              <w:right w:type="dxa" w:w="200"/>
            </w:tcMar>
          </w:tcPr>
          <w:p>
            <w:r>
              <w:rPr>
                <w:rFonts w:ascii="Arial" w:cs="Arial" w:eastAsia="Arial" w:hAnsi="Arial"/>
                <w:b/>
                <w:bCs/>
                <w:color w:val="FFFFFF"/>
                <w:sz w:val="24"/>
                <w:szCs w:val="24"/>
              </w:rPr>
              <w:t xml:space="preserve">#02  </w:t>
            </w:r>
            <w:r>
              <w:rPr>
                <w:rFonts w:ascii="Arial" w:cs="Arial" w:eastAsia="Arial" w:hAnsi="Arial"/>
                <w:b/>
                <w:bCs/>
                <w:color w:val="FFFFFF"/>
                <w:sz w:val="24"/>
                <w:szCs w:val="24"/>
              </w:rPr>
              <w:t xml:space="preserve">"Ek Note Ne Naukri Di" — The 150-Word Career Changer</w:t>
            </w:r>
            <w:r>
              <w:rPr>
                <w:rFonts w:ascii="Arial" w:cs="Arial" w:eastAsia="Arial" w:hAnsi="Arial"/>
                <w:color w:val="CBD5E1"/>
                <w:sz w:val="18"/>
                <w:szCs w:val="18"/>
              </w:rPr>
              <w:t xml:space="preserve">   [Career Impact]</w:t>
            </w:r>
          </w:p>
        </w:tc>
      </w:tr>
      <w:tr>
        <w:tc>
          <w:tcPr>
            <w:gridSpan w:val="2"/>
            <w:tcBorders>
              <w:top w:val="single" w:color="D1D5DB" w:sz="1"/>
              <w:left w:val="single" w:color="D1D5DB" w:sz="1"/>
              <w:bottom w:val="single" w:color="D1D5DB" w:sz="1"/>
              <w:right w:val="single" w:color="D1D5DB" w:sz="1"/>
            </w:tcBorders>
            <w:shd w:fill="CCFBF1"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A recruiter reads your 150-word endorsement note and calls the student the same day. That note is now the most powerful thing you have written this year.</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C.3 Endorsement Note — attributed, specific, professional testimony that drives hiring decisions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Feature a real or mock case: Student gets shortlisted specifically because the mentor's note described a real project outcome ('zero revision, 4.5/5 client rating'). Screenshot the shortlist notification. Share with caption 'Words matter. These 150 words changed a career.'</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Mentors forward this to peer mentors. Placement cells share it with faculty. It becomes the benchmark story for what a good endorsement looks like.</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mentors deeply value the idea that their words carry weight. Showing that a specific, attributed note directly caused a job offer activates the deepest mentor motivation: real-world impact on the student's life.</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3B1F6E" w:val="clear"/>
            <w:tcMar>
              <w:top w:type="dxa" w:w="140"/>
              <w:left w:type="dxa" w:w="200"/>
              <w:bottom w:type="dxa" w:w="140"/>
              <w:right w:type="dxa" w:w="200"/>
            </w:tcMar>
          </w:tcPr>
          <w:p>
            <w:r>
              <w:rPr>
                <w:rFonts w:ascii="Arial" w:cs="Arial" w:eastAsia="Arial" w:hAnsi="Arial"/>
                <w:b/>
                <w:bCs/>
                <w:color w:val="FFFFFF"/>
                <w:sz w:val="24"/>
                <w:szCs w:val="24"/>
              </w:rPr>
              <w:t xml:space="preserve">#03  </w:t>
            </w:r>
            <w:r>
              <w:rPr>
                <w:rFonts w:ascii="Arial" w:cs="Arial" w:eastAsia="Arial" w:hAnsi="Arial"/>
                <w:b/>
                <w:bCs/>
                <w:color w:val="FFFFFF"/>
                <w:sz w:val="24"/>
                <w:szCs w:val="24"/>
              </w:rPr>
              <w:t xml:space="preserve">Endorsement Accuracy Score — "94% Accurate. Recruiters Trust Me More."</w:t>
            </w:r>
            <w:r>
              <w:rPr>
                <w:rFonts w:ascii="Arial" w:cs="Arial" w:eastAsia="Arial" w:hAnsi="Arial"/>
                <w:color w:val="CBD5E1"/>
                <w:sz w:val="18"/>
                <w:szCs w:val="18"/>
              </w:rPr>
              <w:t xml:space="preserve">   [Credibility &amp; Trust]</w:t>
            </w:r>
          </w:p>
        </w:tc>
      </w:tr>
      <w:tr>
        <w:tc>
          <w:tcPr>
            <w:gridSpan w:val="2"/>
            <w:tcBorders>
              <w:top w:val="single" w:color="D1D5DB" w:sz="1"/>
              <w:left w:val="single" w:color="D1D5DB" w:sz="1"/>
              <w:bottom w:val="single" w:color="D1D5DB" w:sz="1"/>
              <w:right w:val="single" w:color="D1D5DB" w:sz="1"/>
            </w:tcBorders>
            <w:shd w:fill="EDE9FE"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Your Endorsement Accuracy Score is public. Recruiters see it. A 94% score means every shortlist you influence gets taken seriously.</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C.5 Endorsement Accountability — Accuracy Score visible on mentor public profile to all recruiters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Create a side-by-side graphic: Mentor A — 94% Accuracy Score, 12 endorsements. Mentor B — 61% Accuracy Score, 34 endorsements. Caption: 'Which mentor's recommendations would you trust?' Post in placement officer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Mentors screenshot their own accuracy scores and share as a professional achievement. The competitive element drives quality improvement industry-wide.</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care intensely about professional credibility. A public, quantified trust score activates both pride (when high) and shame-avoidance (when at risk of dropping) — both are powerful behavioural motivators.</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4532D" w:val="clear"/>
            <w:tcMar>
              <w:top w:type="dxa" w:w="140"/>
              <w:left w:type="dxa" w:w="200"/>
              <w:bottom w:type="dxa" w:w="140"/>
              <w:right w:type="dxa" w:w="200"/>
            </w:tcMar>
          </w:tcPr>
          <w:p>
            <w:r>
              <w:rPr>
                <w:rFonts w:ascii="Arial" w:cs="Arial" w:eastAsia="Arial" w:hAnsi="Arial"/>
                <w:b/>
                <w:bCs/>
                <w:color w:val="FFFFFF"/>
                <w:sz w:val="24"/>
                <w:szCs w:val="24"/>
              </w:rPr>
              <w:t xml:space="preserve">#04  </w:t>
            </w:r>
            <w:r>
              <w:rPr>
                <w:rFonts w:ascii="Arial" w:cs="Arial" w:eastAsia="Arial" w:hAnsi="Arial"/>
                <w:b/>
                <w:bCs/>
                <w:color w:val="FFFFFF"/>
                <w:sz w:val="24"/>
                <w:szCs w:val="24"/>
              </w:rPr>
              <w:t xml:space="preserve">Evidence-First Request — "Student Ne Khud Prove Kiya, Maine Sirf Confirm Kiya"</w:t>
            </w:r>
            <w:r>
              <w:rPr>
                <w:rFonts w:ascii="Arial" w:cs="Arial" w:eastAsia="Arial" w:hAnsi="Arial"/>
                <w:color w:val="CBD5E1"/>
                <w:sz w:val="18"/>
                <w:szCs w:val="18"/>
              </w:rPr>
              <w:t xml:space="preserve">   [Student Success]</w:t>
            </w:r>
          </w:p>
        </w:tc>
      </w:tr>
      <w:tr>
        <w:tc>
          <w:tcPr>
            <w:gridSpan w:val="2"/>
            <w:tcBorders>
              <w:top w:val="single" w:color="D1D5DB" w:sz="1"/>
              <w:left w:val="single" w:color="D1D5DB" w:sz="1"/>
              <w:bottom w:val="single" w:color="D1D5DB" w:sz="1"/>
              <w:right w:val="single" w:color="D1D5DB" w:sz="1"/>
            </w:tcBorders>
            <w:shd w:fill="D1FAE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The student submits their LMS certificate, project rating, and tournament result before asking for an endorsement. You review evidence. You confirm truth. That is mentoring.</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C.6 Endorsement Request — platform auto-populates evidence (LMS certs, project ratings, tournament ranks) before mentor reviews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Demo video: Student's endorsement request pops up on a mentor's dashboard with all evidence already attached — certificates, ratings, ranks. Mentor spends 90 seconds and publishes. Caption: 'This is what structured mentoring looks like in 2026.'</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Mentors share the demo. The '90-second endorsement backed by real evidence' concept resonates strongly with busy industry professionals.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mentors are time-poor professionals. A system that pre-organizes evidence removes the biggest friction point: 'I don't remember exactly what this student did.' Evidence-first reduces mental load and increases endorsement action rate.</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A3A5C" w:val="clear"/>
            <w:tcMar>
              <w:top w:type="dxa" w:w="140"/>
              <w:left w:type="dxa" w:w="200"/>
              <w:bottom w:type="dxa" w:w="140"/>
              <w:right w:type="dxa" w:w="200"/>
            </w:tcMar>
          </w:tcPr>
          <w:p>
            <w:r>
              <w:rPr>
                <w:rFonts w:ascii="Arial" w:cs="Arial" w:eastAsia="Arial" w:hAnsi="Arial"/>
                <w:b/>
                <w:bCs/>
                <w:color w:val="FFFFFF"/>
                <w:sz w:val="24"/>
                <w:szCs w:val="24"/>
              </w:rPr>
              <w:t xml:space="preserve">#05  </w:t>
            </w:r>
            <w:r>
              <w:rPr>
                <w:rFonts w:ascii="Arial" w:cs="Arial" w:eastAsia="Arial" w:hAnsi="Arial"/>
                <w:b/>
                <w:bCs/>
                <w:color w:val="FFFFFF"/>
                <w:sz w:val="24"/>
                <w:szCs w:val="24"/>
              </w:rPr>
              <w:t xml:space="preserve">"World-Class" Badge — The Rarest Endorsement in India</w:t>
            </w:r>
            <w:r>
              <w:rPr>
                <w:rFonts w:ascii="Arial" w:cs="Arial" w:eastAsia="Arial" w:hAnsi="Arial"/>
                <w:color w:val="CBD5E1"/>
                <w:sz w:val="18"/>
                <w:szCs w:val="18"/>
              </w:rPr>
              <w:t xml:space="preserve">   [Reputation &amp; Legacy]</w:t>
            </w:r>
          </w:p>
        </w:tc>
      </w:tr>
      <w:tr>
        <w:tc>
          <w:tcPr>
            <w:gridSpan w:val="2"/>
            <w:tcBorders>
              <w:top w:val="single" w:color="D1D5DB" w:sz="1"/>
              <w:left w:val="single" w:color="D1D5DB" w:sz="1"/>
              <w:bottom w:val="single" w:color="D1D5DB" w:sz="1"/>
              <w:right w:val="single" w:color="D1D5DB" w:sz="1"/>
            </w:tcBorders>
            <w:shd w:fill="D6E8F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Only platform-admin-confirmed students get the World-Class level endorsement. If you give one, you are saying this student is nationally or internationally exceptional. That claim carries your name.</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C.2 Endorsement Level — World-Class (Level 5) requires platform admin confirmation before publishing</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Feature the first 'World-Class' endorsement issued on the platform. Build narrative: 'One mentor. One student. One assessment that required admin confirmation. Here is what World-Class actually looks like.'</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Rarity creates prestige. The first World-Class endorsements will be shared widely. Mentors aspire to be the one who identifies exceptional talent.</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educational culture reveres the idea of identifying once-in-a-generation talent. A mentor who spots and certifies a 'World-Class' student gets the same cultural respect as a coach who identified a future Olympian.</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7C2D12" w:val="clear"/>
            <w:tcMar>
              <w:top w:type="dxa" w:w="140"/>
              <w:left w:type="dxa" w:w="200"/>
              <w:bottom w:type="dxa" w:w="140"/>
              <w:right w:type="dxa" w:w="200"/>
            </w:tcMar>
          </w:tcPr>
          <w:p>
            <w:r>
              <w:rPr>
                <w:rFonts w:ascii="Arial" w:cs="Arial" w:eastAsia="Arial" w:hAnsi="Arial"/>
                <w:b/>
                <w:bCs/>
                <w:color w:val="FFFFFF"/>
                <w:sz w:val="24"/>
                <w:szCs w:val="24"/>
              </w:rPr>
              <w:t xml:space="preserve">#06  </w:t>
            </w:r>
            <w:r>
              <w:rPr>
                <w:rFonts w:ascii="Arial" w:cs="Arial" w:eastAsia="Arial" w:hAnsi="Arial"/>
                <w:b/>
                <w:bCs/>
                <w:color w:val="FFFFFF"/>
                <w:sz w:val="24"/>
                <w:szCs w:val="24"/>
              </w:rPr>
              <w:t xml:space="preserve">"Infosys Engineer Ka Endorsement" — Your Company Name Is the Signal</w:t>
            </w:r>
            <w:r>
              <w:rPr>
                <w:rFonts w:ascii="Arial" w:cs="Arial" w:eastAsia="Arial" w:hAnsi="Arial"/>
                <w:color w:val="CBD5E1"/>
                <w:sz w:val="18"/>
                <w:szCs w:val="18"/>
              </w:rPr>
              <w:t xml:space="preserve">   [Industry Positioning]</w:t>
            </w:r>
          </w:p>
        </w:tc>
      </w:tr>
      <w:tr>
        <w:tc>
          <w:tcPr>
            <w:gridSpan w:val="2"/>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When 'Senior Data Engineer, Infosys' appears on a student's profile, every recruiter in India knows what that means. Your company name is the credential.</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C.4 Endorsement Visibility — mentor's verified designation and company displayed on every endorsement card</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Target mentors from top Indian companies (TCS, Infosys, Wipro, Zomato, CRED, Razorpay). Show how their company name, when attached to an endorsement, creates immediate recruiter trust. 'You worked hard to get that designation. Now it can work for your students too.'</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Mentors from prestigious companies share this because it confirms their brand equity has real social value beyond their own career.</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 India, company affiliation is a proxy for competence. A TCS engineer, an IIM graduate, an ISRO scientist — the institution they belong to carries enormous weight. Showing mentors that their institutional identity directly validates a student's profile activates institutional pride.</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34E4A" w:val="clear"/>
            <w:tcMar>
              <w:top w:type="dxa" w:w="140"/>
              <w:left w:type="dxa" w:w="200"/>
              <w:bottom w:type="dxa" w:w="140"/>
              <w:right w:type="dxa" w:w="200"/>
            </w:tcMar>
          </w:tcPr>
          <w:p>
            <w:r>
              <w:rPr>
                <w:rFonts w:ascii="Arial" w:cs="Arial" w:eastAsia="Arial" w:hAnsi="Arial"/>
                <w:b/>
                <w:bCs/>
                <w:color w:val="FFFFFF"/>
                <w:sz w:val="24"/>
                <w:szCs w:val="24"/>
              </w:rPr>
              <w:t xml:space="preserve">#07  </w:t>
            </w:r>
            <w:r>
              <w:rPr>
                <w:rFonts w:ascii="Arial" w:cs="Arial" w:eastAsia="Arial" w:hAnsi="Arial"/>
                <w:b/>
                <w:bCs/>
                <w:color w:val="FFFFFF"/>
                <w:sz w:val="24"/>
                <w:szCs w:val="24"/>
              </w:rPr>
              <w:t xml:space="preserve">3x Shortlisting — The Statistic That Changes Mentor Behaviour</w:t>
            </w:r>
            <w:r>
              <w:rPr>
                <w:rFonts w:ascii="Arial" w:cs="Arial" w:eastAsia="Arial" w:hAnsi="Arial"/>
                <w:color w:val="CBD5E1"/>
                <w:sz w:val="18"/>
                <w:szCs w:val="18"/>
              </w:rPr>
              <w:t xml:space="preserve">   [Career Impact]</w:t>
            </w:r>
          </w:p>
        </w:tc>
      </w:tr>
      <w:tr>
        <w:tc>
          <w:tcPr>
            <w:gridSpan w:val="2"/>
            <w:tcBorders>
              <w:top w:val="single" w:color="D1D5DB" w:sz="1"/>
              <w:left w:val="single" w:color="D1D5DB" w:sz="1"/>
              <w:bottom w:val="single" w:color="D1D5DB" w:sz="1"/>
              <w:right w:val="single" w:color="D1D5DB" w:sz="1"/>
            </w:tcBorders>
            <w:shd w:fill="CCFBF1"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Mentor-endorsed profiles receive 3x more recruiter shortlisting actions than profiles with only self-reported skills. Your endorsement is a multiplier.</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C.4 Endorsement Visibility — 'Recruiters report that mentor-endorsed profiles receive 3x more shortlisting actions'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Publish this statistic as a standalone LinkedIn post. Make it visual: 3 shortlist icons vs 1. Caption: 'If a student you mentored deserves a job and you haven't endorsed them — you may be the reason they are not getting shortlisted.'</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Guilt-based sharing is highly effective. Mentors who haven't endorsed students feel the urgency. Placement officers share it with their mentor networks immediately.</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mentors feel moral responsibility for their mentees' outcomes. Framing the lack of endorsement as an active barrier to the student's career creates immediate action.</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E3A8A" w:val="clear"/>
            <w:tcMar>
              <w:top w:type="dxa" w:w="140"/>
              <w:left w:type="dxa" w:w="200"/>
              <w:bottom w:type="dxa" w:w="140"/>
              <w:right w:type="dxa" w:w="200"/>
            </w:tcMar>
          </w:tcPr>
          <w:p>
            <w:r>
              <w:rPr>
                <w:rFonts w:ascii="Arial" w:cs="Arial" w:eastAsia="Arial" w:hAnsi="Arial"/>
                <w:b/>
                <w:bCs/>
                <w:color w:val="FFFFFF"/>
                <w:sz w:val="24"/>
                <w:szCs w:val="24"/>
              </w:rPr>
              <w:t xml:space="preserve">#08  </w:t>
            </w:r>
            <w:r>
              <w:rPr>
                <w:rFonts w:ascii="Arial" w:cs="Arial" w:eastAsia="Arial" w:hAnsi="Arial"/>
                <w:b/>
                <w:bCs/>
                <w:color w:val="FFFFFF"/>
                <w:sz w:val="24"/>
                <w:szCs w:val="24"/>
              </w:rPr>
              <w:t xml:space="preserve">"Decline Karna Bhi Mentoring Hai" — The Honest Feedback Loop</w:t>
            </w:r>
            <w:r>
              <w:rPr>
                <w:rFonts w:ascii="Arial" w:cs="Arial" w:eastAsia="Arial" w:hAnsi="Arial"/>
                <w:color w:val="CBD5E1"/>
                <w:sz w:val="18"/>
                <w:szCs w:val="18"/>
              </w:rPr>
              <w:t xml:space="preserve">   [Structured Mentoring]</w:t>
            </w:r>
          </w:p>
        </w:tc>
      </w:tr>
      <w:tr>
        <w:tc>
          <w:tcPr>
            <w:gridSpan w:val="2"/>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When you decline an endorsement request, you must write why. That feedback is the most valuable professional guidance a student receives all year.</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C.6 Endorsement Request — declined requests include mandatory written feedback from mentor on what to improve</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Reframe rejection as mentorship. Post: 'The best thing a mentor can do is tell a student: not yet, and here is exactly why. That honesty is rarer and more valuable than a false endorsement.' Share a mock decline note that is specific and constructive.</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This challenges the Indian social norm of avoiding uncomfortable feedback. The reframe is bold enough to be shared and debated — driving platform awareness through conversation.</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mentors often default to approval to avoid conflict or disappoint their mentees. Reframing honest rejection as the highest form of mentorship gives them permission to decline — and a structured, face-saving way to do it.</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3B1F6E" w:val="clear"/>
            <w:tcMar>
              <w:top w:type="dxa" w:w="140"/>
              <w:left w:type="dxa" w:w="200"/>
              <w:bottom w:type="dxa" w:w="140"/>
              <w:right w:type="dxa" w:w="200"/>
            </w:tcMar>
          </w:tcPr>
          <w:p>
            <w:r>
              <w:rPr>
                <w:rFonts w:ascii="Arial" w:cs="Arial" w:eastAsia="Arial" w:hAnsi="Arial"/>
                <w:b/>
                <w:bCs/>
                <w:color w:val="FFFFFF"/>
                <w:sz w:val="24"/>
                <w:szCs w:val="24"/>
              </w:rPr>
              <w:t xml:space="preserve">#09  </w:t>
            </w:r>
            <w:r>
              <w:rPr>
                <w:rFonts w:ascii="Arial" w:cs="Arial" w:eastAsia="Arial" w:hAnsi="Arial"/>
                <w:b/>
                <w:bCs/>
                <w:color w:val="FFFFFF"/>
                <w:sz w:val="24"/>
                <w:szCs w:val="24"/>
              </w:rPr>
              <w:t xml:space="preserve">Audit Trail — "Agar Koi Sawaal Kare, Hamare Paas Proof Hai"</w:t>
            </w:r>
            <w:r>
              <w:rPr>
                <w:rFonts w:ascii="Arial" w:cs="Arial" w:eastAsia="Arial" w:hAnsi="Arial"/>
                <w:color w:val="CBD5E1"/>
                <w:sz w:val="18"/>
                <w:szCs w:val="18"/>
              </w:rPr>
              <w:t xml:space="preserve">   [Credibility &amp; Trust]</w:t>
            </w:r>
          </w:p>
        </w:tc>
      </w:tr>
      <w:tr>
        <w:tc>
          <w:tcPr>
            <w:gridSpan w:val="2"/>
            <w:tcBorders>
              <w:top w:val="single" w:color="D1D5DB" w:sz="1"/>
              <w:left w:val="single" w:color="D1D5DB" w:sz="1"/>
              <w:bottom w:val="single" w:color="D1D5DB" w:sz="1"/>
              <w:right w:val="single" w:color="D1D5DB" w:sz="1"/>
            </w:tcBorders>
            <w:shd w:fill="EDE9FE"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Every endorsement has an immutable record: what evidence the student cited, when it was submitted, what the mentor reviewed, when it was published. No one can question your integrity.</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C.6 Endorsement Request — full audit trail of evidence cited at time of request retained permanently</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Target the fear of false accusations. Post: 'What if a recruiter questions whether your endorsement was deserved? On EcoSkiller, every endorsement has a timestamped evidence trail. Your credibility is protected.' Share in professional mentor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The fear of professional credibility being questioned is acute among Indian professionals. A feature that protects their reputation will be shared as a safety net story.</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face social and professional scrutiny for their endorsements and recommendations. A platform that creates a documented evidence trail protects the mentor's reputation — and makes them more willing to endorse with confidence.</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4532D" w:val="clear"/>
            <w:tcMar>
              <w:top w:type="dxa" w:w="140"/>
              <w:left w:type="dxa" w:w="200"/>
              <w:bottom w:type="dxa" w:w="140"/>
              <w:right w:type="dxa" w:w="200"/>
            </w:tcMar>
          </w:tcPr>
          <w:p>
            <w:r>
              <w:rPr>
                <w:rFonts w:ascii="Arial" w:cs="Arial" w:eastAsia="Arial" w:hAnsi="Arial"/>
                <w:b/>
                <w:bCs/>
                <w:color w:val="FFFFFF"/>
                <w:sz w:val="24"/>
                <w:szCs w:val="24"/>
              </w:rPr>
              <w:t xml:space="preserve">#10  </w:t>
            </w:r>
            <w:r>
              <w:rPr>
                <w:rFonts w:ascii="Arial" w:cs="Arial" w:eastAsia="Arial" w:hAnsi="Arial"/>
                <w:b/>
                <w:bCs/>
                <w:color w:val="FFFFFF"/>
                <w:sz w:val="24"/>
                <w:szCs w:val="24"/>
              </w:rPr>
              <w:t xml:space="preserve">"Kabaddi Champion Ko Bhi Endorsement Milta Hai" — Beyond Tech Skills</w:t>
            </w:r>
            <w:r>
              <w:rPr>
                <w:rFonts w:ascii="Arial" w:cs="Arial" w:eastAsia="Arial" w:hAnsi="Arial"/>
                <w:color w:val="CBD5E1"/>
                <w:sz w:val="18"/>
                <w:szCs w:val="18"/>
              </w:rPr>
              <w:t xml:space="preserve">   [Student Success]</w:t>
            </w:r>
          </w:p>
        </w:tc>
      </w:tr>
      <w:tr>
        <w:tc>
          <w:tcPr>
            <w:gridSpan w:val="2"/>
            <w:tcBorders>
              <w:top w:val="single" w:color="D1D5DB" w:sz="1"/>
              <w:left w:val="single" w:color="D1D5DB" w:sz="1"/>
              <w:bottom w:val="single" w:color="D1D5DB" w:sz="1"/>
              <w:right w:val="single" w:color="D1D5DB" w:sz="1"/>
            </w:tcBorders>
            <w:shd w:fill="D1FAE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Cricket, Chess, Dance, Music, Public Speaking — every skill category is endorsable. A sports coach can endorse athletic skill. A debate trainer can endorse communication. EcoSkiller recognises all of it.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C.1 Skill Selection — Athletic Skills (Cricket, Chess, Athletics), Creative Skills (Drawing, Design, Music, Dance) all endorsable</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Feature a sports mentor endorsing a student's chess or athletic skill. Show the endorsement card: 'Chess — Expert — Endorsed by Karan Mehta, National Chess Trainer, Verified Mentor.' Post to sports coaching communities and cultural activity groups.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Non-technical mentors (coaches, trainers, cultural faculty) have never had a structured way to contribute to student career profiles. This feature unlocks a completely new mentor segment — and they will share it enthusiastically.</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 has thousands of sports coaches, music teachers, and cultural mentors who feel their domain is undervalued in professional contexts. EcoSkiller gives them a formal role in student career development — activating deep professional recognition hunger.</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7C2D12" w:val="clear"/>
            <w:tcMar>
              <w:top w:type="dxa" w:w="140"/>
              <w:left w:type="dxa" w:w="200"/>
              <w:bottom w:type="dxa" w:w="140"/>
              <w:right w:type="dxa" w:w="200"/>
            </w:tcMar>
          </w:tcPr>
          <w:p>
            <w:r>
              <w:rPr>
                <w:rFonts w:ascii="Arial" w:cs="Arial" w:eastAsia="Arial" w:hAnsi="Arial"/>
                <w:b/>
                <w:bCs/>
                <w:color w:val="FFFFFF"/>
                <w:sz w:val="24"/>
                <w:szCs w:val="24"/>
              </w:rPr>
              <w:t xml:space="preserve">#11  </w:t>
            </w:r>
            <w:r>
              <w:rPr>
                <w:rFonts w:ascii="Arial" w:cs="Arial" w:eastAsia="Arial" w:hAnsi="Arial"/>
                <w:b/>
                <w:bCs/>
                <w:color w:val="FFFFFF"/>
                <w:sz w:val="24"/>
                <w:szCs w:val="24"/>
              </w:rPr>
              <w:t xml:space="preserve">"Recruiter Filter Pe Aana" — Your Students Appear in Search Results</w:t>
            </w:r>
            <w:r>
              <w:rPr>
                <w:rFonts w:ascii="Arial" w:cs="Arial" w:eastAsia="Arial" w:hAnsi="Arial"/>
                <w:color w:val="CBD5E1"/>
                <w:sz w:val="18"/>
                <w:szCs w:val="18"/>
              </w:rPr>
              <w:t xml:space="preserve">   [Industry Positioning]</w:t>
            </w:r>
          </w:p>
        </w:tc>
      </w:tr>
      <w:tr>
        <w:tc>
          <w:tcPr>
            <w:gridSpan w:val="2"/>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Recruiters filter candidates by 'Endorsed at Advanced level or above in Python.' If you have endorsed your student at Advanced, they appear. If you haven't, they are invisible.</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C.4 Endorsement Visibility — recruiter search filters 'Has endorsement in [skill]' and 'Level [X] or above'</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Show a recruiter's search filter interface. Highlight that endorsed students appear, non-endorsed do not. Caption: 'Your endorsement is the difference between your student appearing in recruiter search — or not existing at all.'</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The urgency created by search visibility drives immediate endorsement action. Mentors share this with peer mentors. Placement cells share this with faculty mentors.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Visibility anxiety in Indian hiring culture is extremely high. Parents, students, and mentors all understand that not being seen in recruiter searches is career-defining. Framing the endorsement as a visibility switch is immediately actionable.</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A3A5C" w:val="clear"/>
            <w:tcMar>
              <w:top w:type="dxa" w:w="140"/>
              <w:left w:type="dxa" w:w="200"/>
              <w:bottom w:type="dxa" w:w="140"/>
              <w:right w:type="dxa" w:w="200"/>
            </w:tcMar>
          </w:tcPr>
          <w:p>
            <w:r>
              <w:rPr>
                <w:rFonts w:ascii="Arial" w:cs="Arial" w:eastAsia="Arial" w:hAnsi="Arial"/>
                <w:b/>
                <w:bCs/>
                <w:color w:val="FFFFFF"/>
                <w:sz w:val="24"/>
                <w:szCs w:val="24"/>
              </w:rPr>
              <w:t xml:space="preserve">#12  </w:t>
            </w:r>
            <w:r>
              <w:rPr>
                <w:rFonts w:ascii="Arial" w:cs="Arial" w:eastAsia="Arial" w:hAnsi="Arial"/>
                <w:b/>
                <w:bCs/>
                <w:color w:val="FFFFFF"/>
                <w:sz w:val="24"/>
                <w:szCs w:val="24"/>
              </w:rPr>
              <w:t xml:space="preserve">Mentor Endorsement History — "40 Students Ke Profiles Pe Mera Naam Hai"</w:t>
            </w:r>
            <w:r>
              <w:rPr>
                <w:rFonts w:ascii="Arial" w:cs="Arial" w:eastAsia="Arial" w:hAnsi="Arial"/>
                <w:color w:val="CBD5E1"/>
                <w:sz w:val="18"/>
                <w:szCs w:val="18"/>
              </w:rPr>
              <w:t xml:space="preserve">   [Reputation &amp; Legacy]</w:t>
            </w:r>
          </w:p>
        </w:tc>
      </w:tr>
      <w:tr>
        <w:tc>
          <w:tcPr>
            <w:gridSpan w:val="2"/>
            <w:tcBorders>
              <w:top w:val="single" w:color="D1D5DB" w:sz="1"/>
              <w:left w:val="single" w:color="D1D5DB" w:sz="1"/>
              <w:bottom w:val="single" w:color="D1D5DB" w:sz="1"/>
              <w:right w:val="single" w:color="D1D5DB" w:sz="1"/>
            </w:tcBorders>
            <w:shd w:fill="D6E8F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Your mentor dashboard shows every student you have endorsed, every skill, every level, every date. That history is your professional impact statement.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C.1 Skill Selection — Mentor sees their full endorsement history: all skills endorsed, all students, all dates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Create an infographic of a mentor's endorsement history: 40 students, 3 years, 12 skills, 6 placements attributed. Caption: 'This is what a mentor's impact looks like when it is measured and visible.' Share as a LinkedIn carousel.</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Mentors who see this want to build their own history. The gamification of impact creates friendly competition among mentors to grow their endorsement portfolio.</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value professional legacy and measurable impact. A visible, growing history of endorsements becomes a career achievement in itself — motivating continued engagement.</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E3A8A" w:val="clear"/>
            <w:tcMar>
              <w:top w:type="dxa" w:w="140"/>
              <w:left w:type="dxa" w:w="200"/>
              <w:bottom w:type="dxa" w:w="140"/>
              <w:right w:type="dxa" w:w="200"/>
            </w:tcMar>
          </w:tcPr>
          <w:p>
            <w:r>
              <w:rPr>
                <w:rFonts w:ascii="Arial" w:cs="Arial" w:eastAsia="Arial" w:hAnsi="Arial"/>
                <w:b/>
                <w:bCs/>
                <w:color w:val="FFFFFF"/>
                <w:sz w:val="24"/>
                <w:szCs w:val="24"/>
              </w:rPr>
              <w:t xml:space="preserve">#13  </w:t>
            </w:r>
            <w:r>
              <w:rPr>
                <w:rFonts w:ascii="Arial" w:cs="Arial" w:eastAsia="Arial" w:hAnsi="Arial"/>
                <w:b/>
                <w:bCs/>
                <w:color w:val="FFFFFF"/>
                <w:sz w:val="24"/>
                <w:szCs w:val="24"/>
              </w:rPr>
              <w:t xml:space="preserve">90-Second Endorsement — "Itna Easy Hai Ki Koi Excuse Nahi"</w:t>
            </w:r>
            <w:r>
              <w:rPr>
                <w:rFonts w:ascii="Arial" w:cs="Arial" w:eastAsia="Arial" w:hAnsi="Arial"/>
                <w:color w:val="CBD5E1"/>
                <w:sz w:val="18"/>
                <w:szCs w:val="18"/>
              </w:rPr>
              <w:t xml:space="preserve">   [Structured Mentoring]</w:t>
            </w:r>
          </w:p>
        </w:tc>
      </w:tr>
      <w:tr>
        <w:tc>
          <w:tcPr>
            <w:gridSpan w:val="2"/>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Skill selection, proficiency level, 150-word note. The entire endorsement process takes 90 seconds. There is no reason to delay.</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C.1 Skill Selection — 'The endorsement process takes approximately 90 seconds to complete fully'</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Create a literal 90-second screen-recording showing the complete endorsement flow from student profile to published endorsement card. Post as a Reel or YouTube Short. No narration needed — the simplicity speaks.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Time-barrier removal is the #1 objection handled. Mentors who always intended to endorse but 'never got around to it' will take action after watching 90 seconds.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Busy Indian professionals (IT leads, consultants, faculty) avoid tasks that feel time-consuming. The 90-second fact removes their primary mental excuse and creates a social obligation to act.</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34E4A" w:val="clear"/>
            <w:tcMar>
              <w:top w:type="dxa" w:w="140"/>
              <w:left w:type="dxa" w:w="200"/>
              <w:bottom w:type="dxa" w:w="140"/>
              <w:right w:type="dxa" w:w="200"/>
            </w:tcMar>
          </w:tcPr>
          <w:p>
            <w:r>
              <w:rPr>
                <w:rFonts w:ascii="Arial" w:cs="Arial" w:eastAsia="Arial" w:hAnsi="Arial"/>
                <w:b/>
                <w:bCs/>
                <w:color w:val="FFFFFF"/>
                <w:sz w:val="24"/>
                <w:szCs w:val="24"/>
              </w:rPr>
              <w:t xml:space="preserve">#14  </w:t>
            </w:r>
            <w:r>
              <w:rPr>
                <w:rFonts w:ascii="Arial" w:cs="Arial" w:eastAsia="Arial" w:hAnsi="Arial"/>
                <w:b/>
                <w:bCs/>
                <w:color w:val="FFFFFF"/>
                <w:sz w:val="24"/>
                <w:szCs w:val="24"/>
              </w:rPr>
              <w:t xml:space="preserve">"Inflationary Endorsement Se Bachao" — Protect Your Students From Fake Praise</w:t>
            </w:r>
            <w:r>
              <w:rPr>
                <w:rFonts w:ascii="Arial" w:cs="Arial" w:eastAsia="Arial" w:hAnsi="Arial"/>
                <w:color w:val="CBD5E1"/>
                <w:sz w:val="18"/>
                <w:szCs w:val="18"/>
              </w:rPr>
              <w:t xml:space="preserve">   [Career Impact]</w:t>
            </w:r>
          </w:p>
        </w:tc>
      </w:tr>
      <w:tr>
        <w:tc>
          <w:tcPr>
            <w:gridSpan w:val="2"/>
            <w:tcBorders>
              <w:top w:val="single" w:color="D1D5DB" w:sz="1"/>
              <w:left w:val="single" w:color="D1D5DB" w:sz="1"/>
              <w:bottom w:val="single" w:color="D1D5DB" w:sz="1"/>
              <w:right w:val="single" w:color="D1D5DB" w:sz="1"/>
            </w:tcBorders>
            <w:shd w:fill="CCFBF1"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A student over-endorsed by a careless mentor fails on their first job. That failure haunts them. Accurate endorsements protect students as much as recruiters.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C.5 Endorsement Accountability — 'Accurate endorsements protect the student as much as the recruiter'</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Tell the reverse story: student over-endorsed as Advanced, hired as a Data Analyst, fails in Week 1 because they were actually Intermediate. Caption: 'False endorsements don't help students. They hurt them. Be honest. Be specific. Be the mentor who protects their future.'</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The moral reframe — that honest assessment is student protection, not rejection — is shareable across all mentor and faculty networks.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mentors feel protective of their students. Reframing accuracy as protection (not criticism) gives mentors the moral clarity to endorse conservatively — and share this perspective with peers.</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4532D" w:val="clear"/>
            <w:tcMar>
              <w:top w:type="dxa" w:w="140"/>
              <w:left w:type="dxa" w:w="200"/>
              <w:bottom w:type="dxa" w:w="140"/>
              <w:right w:type="dxa" w:w="200"/>
            </w:tcMar>
          </w:tcPr>
          <w:p>
            <w:r>
              <w:rPr>
                <w:rFonts w:ascii="Arial" w:cs="Arial" w:eastAsia="Arial" w:hAnsi="Arial"/>
                <w:b/>
                <w:bCs/>
                <w:color w:val="FFFFFF"/>
                <w:sz w:val="24"/>
                <w:szCs w:val="24"/>
              </w:rPr>
              <w:t xml:space="preserve">#15  </w:t>
            </w:r>
            <w:r>
              <w:rPr>
                <w:rFonts w:ascii="Arial" w:cs="Arial" w:eastAsia="Arial" w:hAnsi="Arial"/>
                <w:b/>
                <w:bCs/>
                <w:color w:val="FFFFFF"/>
                <w:sz w:val="24"/>
                <w:szCs w:val="24"/>
              </w:rPr>
              <w:t xml:space="preserve">"Self-Assessment Pahle, Phir Request" — The Reflective Student Formula</w:t>
            </w:r>
            <w:r>
              <w:rPr>
                <w:rFonts w:ascii="Arial" w:cs="Arial" w:eastAsia="Arial" w:hAnsi="Arial"/>
                <w:color w:val="CBD5E1"/>
                <w:sz w:val="18"/>
                <w:szCs w:val="18"/>
              </w:rPr>
              <w:t xml:space="preserve">   [Student Success]</w:t>
            </w:r>
          </w:p>
        </w:tc>
      </w:tr>
      <w:tr>
        <w:tc>
          <w:tcPr>
            <w:gridSpan w:val="2"/>
            <w:tcBorders>
              <w:top w:val="single" w:color="D1D5DB" w:sz="1"/>
              <w:left w:val="single" w:color="D1D5DB" w:sz="1"/>
              <w:bottom w:val="single" w:color="D1D5DB" w:sz="1"/>
              <w:right w:val="single" w:color="D1D5DB" w:sz="1"/>
            </w:tcBorders>
            <w:shd w:fill="D1FAE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Before a student can request an endorsement, they must state which evidence they are citing and their own self-assessment of their level. That reflection is itself a learning.</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C.6 Endorsement Request — Personal Statement 50-100 words, student self-assesses level before mentor reviews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for student audiences: 'Before asking your mentor to endorse you — can you answer these 3 questions: What evidence do I have? What level am I honestly at? What am I asking my mentor to confirm?' Position as a self-assessment exercise, not just a request process.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Students share this as a career readiness checklist. Faculty share it in student orientation. It spreads as educational content independent of the platform.</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students are often taught to be humble and avoid self-promotion. Giving them a structured, evidence-backed framework to advocate for their own skills without appearing arrogant solves a deep psychological barrier.</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7C2D12" w:val="clear"/>
            <w:tcMar>
              <w:top w:type="dxa" w:w="140"/>
              <w:left w:type="dxa" w:w="200"/>
              <w:bottom w:type="dxa" w:w="140"/>
              <w:right w:type="dxa" w:w="200"/>
            </w:tcMar>
          </w:tcPr>
          <w:p>
            <w:r>
              <w:rPr>
                <w:rFonts w:ascii="Arial" w:cs="Arial" w:eastAsia="Arial" w:hAnsi="Arial"/>
                <w:b/>
                <w:bCs/>
                <w:color w:val="FFFFFF"/>
                <w:sz w:val="24"/>
                <w:szCs w:val="24"/>
              </w:rPr>
              <w:t xml:space="preserve">#16  </w:t>
            </w:r>
            <w:r>
              <w:rPr>
                <w:rFonts w:ascii="Arial" w:cs="Arial" w:eastAsia="Arial" w:hAnsi="Arial"/>
                <w:b/>
                <w:bCs/>
                <w:color w:val="FFFFFF"/>
                <w:sz w:val="24"/>
                <w:szCs w:val="24"/>
              </w:rPr>
              <w:t xml:space="preserve">"Recruiter PDF Mein Bhi Aata Hai" — Your Endorsement Travels With the Candidate</w:t>
            </w:r>
            <w:r>
              <w:rPr>
                <w:rFonts w:ascii="Arial" w:cs="Arial" w:eastAsia="Arial" w:hAnsi="Arial"/>
                <w:color w:val="CBD5E1"/>
                <w:sz w:val="18"/>
                <w:szCs w:val="18"/>
              </w:rPr>
              <w:t xml:space="preserve">   [Industry Positioning]</w:t>
            </w:r>
          </w:p>
        </w:tc>
      </w:tr>
      <w:tr>
        <w:tc>
          <w:tcPr>
            <w:gridSpan w:val="2"/>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When a recruiter shortlists a student, the endorsement section is included in the exported candidate profile PDF. Your endorsement follows the student into the interview room.</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C.4 Endorsement Visibility — 'Endorsement section included in candidate PDF exported by recruiter on shortlist'</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Show the candidate PDF export with the mentor endorsement card intact. Caption: 'Your endorsement doesn't just live on a profile — it enters the hiring discussion. It sits in front of the hiring manager.'</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Mentors share because this confirms their words reach the highest-stakes moment: the hiring decision. This is the ultimate validation of endorsement value.</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want to know their effort has concrete outcomes. Showing that their endorsement physically travels into hiring meetings — in a PDF on a hiring manager's desk — creates the most tangible ROI for their 90-second investment.</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3B1F6E" w:val="clear"/>
            <w:tcMar>
              <w:top w:type="dxa" w:w="140"/>
              <w:left w:type="dxa" w:w="200"/>
              <w:bottom w:type="dxa" w:w="140"/>
              <w:right w:type="dxa" w:w="200"/>
            </w:tcMar>
          </w:tcPr>
          <w:p>
            <w:r>
              <w:rPr>
                <w:rFonts w:ascii="Arial" w:cs="Arial" w:eastAsia="Arial" w:hAnsi="Arial"/>
                <w:b/>
                <w:bCs/>
                <w:color w:val="FFFFFF"/>
                <w:sz w:val="24"/>
                <w:szCs w:val="24"/>
              </w:rPr>
              <w:t xml:space="preserve">#17  </w:t>
            </w:r>
            <w:r>
              <w:rPr>
                <w:rFonts w:ascii="Arial" w:cs="Arial" w:eastAsia="Arial" w:hAnsi="Arial"/>
                <w:b/>
                <w:bCs/>
                <w:color w:val="FFFFFF"/>
                <w:sz w:val="24"/>
                <w:szCs w:val="24"/>
              </w:rPr>
              <w:t xml:space="preserve">"Ek Baar Publish Hua — Badal Nahi Sakta" — The Accountability That Builds Trust</w:t>
            </w:r>
            <w:r>
              <w:rPr>
                <w:rFonts w:ascii="Arial" w:cs="Arial" w:eastAsia="Arial" w:hAnsi="Arial"/>
                <w:color w:val="CBD5E1"/>
                <w:sz w:val="18"/>
                <w:szCs w:val="18"/>
              </w:rPr>
              <w:t xml:space="preserve">   [Credibility &amp; Trust]</w:t>
            </w:r>
          </w:p>
        </w:tc>
      </w:tr>
      <w:tr>
        <w:tc>
          <w:tcPr>
            <w:gridSpan w:val="2"/>
            <w:tcBorders>
              <w:top w:val="single" w:color="D1D5DB" w:sz="1"/>
              <w:left w:val="single" w:color="D1D5DB" w:sz="1"/>
              <w:bottom w:val="single" w:color="D1D5DB" w:sz="1"/>
              <w:right w:val="single" w:color="D1D5DB" w:sz="1"/>
            </w:tcBorders>
            <w:shd w:fill="EDE9FE"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Endorsement levels are binding once published. To upgrade a student, you create a new endorsement — the previous one is retained. Transparency is permanent.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C.2 Endorsement Level — 'Level is binding once the endorsement is published — cannot be silently changed'</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Frame this as integrity architecture: 'EcoSkiller endorsements cannot be quietly edited after the fact. No retroactive level-inflation. No disappearing notes. Every endorsement you publish is permanent and attributable.' Post in corporate HR and professional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HR professionals and recruiters share this because it addresses their biggest concern about online endorsements: backdating and silent modification.</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 culture has high sensitivity to authenticity versus performance. A system that enforces permanent, uneditable endorsements signals genuine commitment — and mentors who understand this will value the accountability structure.</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A3A5C" w:val="clear"/>
            <w:tcMar>
              <w:top w:type="dxa" w:w="140"/>
              <w:left w:type="dxa" w:w="200"/>
              <w:bottom w:type="dxa" w:w="140"/>
              <w:right w:type="dxa" w:w="200"/>
            </w:tcMar>
          </w:tcPr>
          <w:p>
            <w:r>
              <w:rPr>
                <w:rFonts w:ascii="Arial" w:cs="Arial" w:eastAsia="Arial" w:hAnsi="Arial"/>
                <w:b/>
                <w:bCs/>
                <w:color w:val="FFFFFF"/>
                <w:sz w:val="24"/>
                <w:szCs w:val="24"/>
              </w:rPr>
              <w:t xml:space="preserve">#18  </w:t>
            </w:r>
            <w:r>
              <w:rPr>
                <w:rFonts w:ascii="Arial" w:cs="Arial" w:eastAsia="Arial" w:hAnsi="Arial"/>
                <w:b/>
                <w:bCs/>
                <w:color w:val="FFFFFF"/>
                <w:sz w:val="24"/>
                <w:szCs w:val="24"/>
              </w:rPr>
              <w:t xml:space="preserve">"Mere Endorsement Ki Accuracy 94% Hai" — The Public Trust Score as Professional Brand</w:t>
            </w:r>
            <w:r>
              <w:rPr>
                <w:rFonts w:ascii="Arial" w:cs="Arial" w:eastAsia="Arial" w:hAnsi="Arial"/>
                <w:color w:val="CBD5E1"/>
                <w:sz w:val="18"/>
                <w:szCs w:val="18"/>
              </w:rPr>
              <w:t xml:space="preserve">   [Reputation &amp; Legacy]</w:t>
            </w:r>
          </w:p>
        </w:tc>
      </w:tr>
      <w:tr>
        <w:tc>
          <w:tcPr>
            <w:gridSpan w:val="2"/>
            <w:tcBorders>
              <w:top w:val="single" w:color="D1D5DB" w:sz="1"/>
              <w:left w:val="single" w:color="D1D5DB" w:sz="1"/>
              <w:bottom w:val="single" w:color="D1D5DB" w:sz="1"/>
              <w:right w:val="single" w:color="D1D5DB" w:sz="1"/>
            </w:tcBorders>
            <w:shd w:fill="D6E8F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Your Endorsement Accuracy Score is not just a number. It is a public professional brand signal. 94% means recruiters trust every future student you endorse.</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C.5 Endorsement Accountability — Accuracy Score displayed publicly on mentor profile visible to all recruiters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Position the Accuracy Score as a new type of professional credential. LinkedIn post: 'Most professionals have a resume. EcoSkiller mentors also have a verified track record of how accurately they assess talent. Which would you trust more?' Share with mentor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High-scoring mentors share their scores as badges of professional honour. Low-scoring mentors feel urgency to improve. The score creates healthy competition.</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are accustomed to being assessed — JEE ranks, performance ratings, promotion scores. Turning the assessment dynamic around — scoring the mentor's accuracy — is novel and motivating.</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E3A8A" w:val="clear"/>
            <w:tcMar>
              <w:top w:type="dxa" w:w="140"/>
              <w:left w:type="dxa" w:w="200"/>
              <w:bottom w:type="dxa" w:w="140"/>
              <w:right w:type="dxa" w:w="200"/>
            </w:tcMar>
          </w:tcPr>
          <w:p>
            <w:r>
              <w:rPr>
                <w:rFonts w:ascii="Arial" w:cs="Arial" w:eastAsia="Arial" w:hAnsi="Arial"/>
                <w:b/>
                <w:bCs/>
                <w:color w:val="FFFFFF"/>
                <w:sz w:val="24"/>
                <w:szCs w:val="24"/>
              </w:rPr>
              <w:t xml:space="preserve">#19  </w:t>
            </w:r>
            <w:r>
              <w:rPr>
                <w:rFonts w:ascii="Arial" w:cs="Arial" w:eastAsia="Arial" w:hAnsi="Arial"/>
                <w:b/>
                <w:bCs/>
                <w:color w:val="FFFFFF"/>
                <w:sz w:val="24"/>
                <w:szCs w:val="24"/>
              </w:rPr>
              <w:t xml:space="preserve">"3 Active Requests Maximum" — Quality Over Quantity, Forced</w:t>
            </w:r>
            <w:r>
              <w:rPr>
                <w:rFonts w:ascii="Arial" w:cs="Arial" w:eastAsia="Arial" w:hAnsi="Arial"/>
                <w:color w:val="CBD5E1"/>
                <w:sz w:val="18"/>
                <w:szCs w:val="18"/>
              </w:rPr>
              <w:t xml:space="preserve">   [Structured Mentoring]</w:t>
            </w:r>
          </w:p>
        </w:tc>
      </w:tr>
      <w:tr>
        <w:tc>
          <w:tcPr>
            <w:gridSpan w:val="2"/>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Students can only have 3 active endorsement requests at any time. This is not a limitation — it is a discipline. It forces students to prioritise what matters most.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C.6 Endorsement Request — maximum 3 active requests prevents spam, ensures quality requests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Frame as professional development philosophy: 'The best students don't ask for 20 endorsements at once. They identify their strongest 3 skills, build the evidence, and request with precision. EcoSkiller enforces this discipline.' Post as a career advice piece.</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This spreads as a career philosophy post independent of the platform. Students and mentors share it as a guide to professional self-awareness.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 India's competitive environment, students often try to maximise every metric. A cap that enforces prioritisation teaches the professional skill of strategic self-presentation — a lesson mentors will value and share.</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34E4A" w:val="clear"/>
            <w:tcMar>
              <w:top w:type="dxa" w:w="140"/>
              <w:left w:type="dxa" w:w="200"/>
              <w:bottom w:type="dxa" w:w="140"/>
              <w:right w:type="dxa" w:w="200"/>
            </w:tcMar>
          </w:tcPr>
          <w:p>
            <w:r>
              <w:rPr>
                <w:rFonts w:ascii="Arial" w:cs="Arial" w:eastAsia="Arial" w:hAnsi="Arial"/>
                <w:b/>
                <w:bCs/>
                <w:color w:val="FFFFFF"/>
                <w:sz w:val="24"/>
                <w:szCs w:val="24"/>
              </w:rPr>
              <w:t xml:space="preserve">#20  </w:t>
            </w:r>
            <w:r>
              <w:rPr>
                <w:rFonts w:ascii="Arial" w:cs="Arial" w:eastAsia="Arial" w:hAnsi="Arial"/>
                <w:b/>
                <w:bCs/>
                <w:color w:val="FFFFFF"/>
                <w:sz w:val="24"/>
                <w:szCs w:val="24"/>
              </w:rPr>
              <w:t xml:space="preserve">"Post-Hire Feedback — Aapke Endorsement Ka Report Card"</w:t>
            </w:r>
            <w:r>
              <w:rPr>
                <w:rFonts w:ascii="Arial" w:cs="Arial" w:eastAsia="Arial" w:hAnsi="Arial"/>
                <w:color w:val="CBD5E1"/>
                <w:sz w:val="18"/>
                <w:szCs w:val="18"/>
              </w:rPr>
              <w:t xml:space="preserve">   [Career Impact]</w:t>
            </w:r>
          </w:p>
        </w:tc>
      </w:tr>
      <w:tr>
        <w:tc>
          <w:tcPr>
            <w:gridSpan w:val="2"/>
            <w:tcBorders>
              <w:top w:val="single" w:color="D1D5DB" w:sz="1"/>
              <w:left w:val="single" w:color="D1D5DB" w:sz="1"/>
              <w:bottom w:val="single" w:color="D1D5DB" w:sz="1"/>
              <w:right w:val="single" w:color="D1D5DB" w:sz="1"/>
            </w:tcBorders>
            <w:shd w:fill="CCFBF1"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60 days after your endorsed student is hired, the recruiter tells the platform whether your assessment was accurate. That is your endorsement's real-world exam result.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C.5 Endorsement Accountability — Post-hire feedback prompt sent to recruiter at 60 days post-hire</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Tell this as a complete story: Mentor endorses student → student gets hired → 60 days later, recruiter confirms accuracy → mentor's score improves → next student gets endorsed by a mentor with 94% accuracy → recruiter trusts it even more. 'This is the virtuous cycle of verified mentorship.'</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The 60-day follow-up mechanism is a novel concept in Indian mentoring culture. It will be shared as a paradigm shift: mentorship now has a performance review.</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mentors operate without feedback on whether their assessments were correct. Introducing a feedback loop gives them something no other platform offers: evidence that their professional judgment is (or isn't) accurate. This is deeply motivating.</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7C2D12" w:val="clear"/>
            <w:tcMar>
              <w:top w:type="dxa" w:w="140"/>
              <w:left w:type="dxa" w:w="200"/>
              <w:bottom w:type="dxa" w:w="140"/>
              <w:right w:type="dxa" w:w="200"/>
            </w:tcMar>
          </w:tcPr>
          <w:p>
            <w:r>
              <w:rPr>
                <w:rFonts w:ascii="Arial" w:cs="Arial" w:eastAsia="Arial" w:hAnsi="Arial"/>
                <w:b/>
                <w:bCs/>
                <w:color w:val="FFFFFF"/>
                <w:sz w:val="24"/>
                <w:szCs w:val="24"/>
              </w:rPr>
              <w:t xml:space="preserve">#21  </w:t>
            </w:r>
            <w:r>
              <w:rPr>
                <w:rFonts w:ascii="Arial" w:cs="Arial" w:eastAsia="Arial" w:hAnsi="Arial"/>
                <w:b/>
                <w:bCs/>
                <w:color w:val="FFFFFF"/>
                <w:sz w:val="24"/>
                <w:szCs w:val="24"/>
              </w:rPr>
              <w:t xml:space="preserve">"Recruiter Ko Pata Hai Aap Kaun Hain" — Verified Badge = Instant Trust</w:t>
            </w:r>
            <w:r>
              <w:rPr>
                <w:rFonts w:ascii="Arial" w:cs="Arial" w:eastAsia="Arial" w:hAnsi="Arial"/>
                <w:color w:val="CBD5E1"/>
                <w:sz w:val="18"/>
                <w:szCs w:val="18"/>
              </w:rPr>
              <w:t xml:space="preserve">   [Industry Positioning]</w:t>
            </w:r>
          </w:p>
        </w:tc>
      </w:tr>
      <w:tr>
        <w:tc>
          <w:tcPr>
            <w:gridSpan w:val="2"/>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The green verified tick next to your name on a student's profile is not decoration. It tells every recruiter that EcoSkiller has confirmed your professional identity.</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C.4 Endorsement Visibility — 'Verified badge (green tick if verified)' displayed on every endorsement card</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Contrast two endorsement cards: one with verified badge, one without. Ask recruiters: 'Which would you act on?' Publish in HR communities and placement officer groups. Verified mentors will share this to distinguish themselves.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Unverified mentors rush to get verified. Verified mentors share to highlight their status. Both groups expand platform engagement.</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 India's trust-deficit environment, a third-party verified identity signal is enormously powerful. Mentors understand that their name alone is not enough — institutional verification is what makes recruiters act.</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4532D" w:val="clear"/>
            <w:tcMar>
              <w:top w:type="dxa" w:w="140"/>
              <w:left w:type="dxa" w:w="200"/>
              <w:bottom w:type="dxa" w:w="140"/>
              <w:right w:type="dxa" w:w="200"/>
            </w:tcMar>
          </w:tcPr>
          <w:p>
            <w:r>
              <w:rPr>
                <w:rFonts w:ascii="Arial" w:cs="Arial" w:eastAsia="Arial" w:hAnsi="Arial"/>
                <w:b/>
                <w:bCs/>
                <w:color w:val="FFFFFF"/>
                <w:sz w:val="24"/>
                <w:szCs w:val="24"/>
              </w:rPr>
              <w:t xml:space="preserve">#22  </w:t>
            </w:r>
            <w:r>
              <w:rPr>
                <w:rFonts w:ascii="Arial" w:cs="Arial" w:eastAsia="Arial" w:hAnsi="Arial"/>
                <w:b/>
                <w:bCs/>
                <w:color w:val="FFFFFF"/>
                <w:sz w:val="24"/>
                <w:szCs w:val="24"/>
              </w:rPr>
              <w:t xml:space="preserve">"LMS + Project + Tournament = Endorsement Ready" — The Triple Evidence Formula</w:t>
            </w:r>
            <w:r>
              <w:rPr>
                <w:rFonts w:ascii="Arial" w:cs="Arial" w:eastAsia="Arial" w:hAnsi="Arial"/>
                <w:color w:val="CBD5E1"/>
                <w:sz w:val="18"/>
                <w:szCs w:val="18"/>
              </w:rPr>
              <w:t xml:space="preserve">   [Student Success]</w:t>
            </w:r>
          </w:p>
        </w:tc>
      </w:tr>
      <w:tr>
        <w:tc>
          <w:tcPr>
            <w:gridSpan w:val="2"/>
            <w:tcBorders>
              <w:top w:val="single" w:color="D1D5DB" w:sz="1"/>
              <w:left w:val="single" w:color="D1D5DB" w:sz="1"/>
              <w:bottom w:val="single" w:color="D1D5DB" w:sz="1"/>
              <w:right w:val="single" w:color="D1D5DB" w:sz="1"/>
            </w:tcBorders>
            <w:shd w:fill="D1FAE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A student who completes an LMS course, delivers a Marketplace project, and wins a tournament in the same skill has three pieces of platform-verified evidence. That student is ready for an Advanced endorsement.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C.6 Endorsement Request — platform auto-populates LMS certificates, project ratings, tournament results as endorsement evidence</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Create a visual framework: The Endorsement Triangle — LMS Completion + Marketplace Rating + Tournament Rank = Endorsement Request. Share as an infographic in student communities, career guidance groups, and placement cells.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Students use this as a checklist. Faculty use it as a curriculum planning tool. Mentors use it as a readiness benchmark. It spreads across all three audiences.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students thrive with clear, structured achievement pathways. A three-part formula removes ambiguity about when they are 'ready' to ask — and gives them a concrete goal to work toward.</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A3A5C" w:val="clear"/>
            <w:tcMar>
              <w:top w:type="dxa" w:w="140"/>
              <w:left w:type="dxa" w:w="200"/>
              <w:bottom w:type="dxa" w:w="140"/>
              <w:right w:type="dxa" w:w="200"/>
            </w:tcMar>
          </w:tcPr>
          <w:p>
            <w:r>
              <w:rPr>
                <w:rFonts w:ascii="Arial" w:cs="Arial" w:eastAsia="Arial" w:hAnsi="Arial"/>
                <w:b/>
                <w:bCs/>
                <w:color w:val="FFFFFF"/>
                <w:sz w:val="24"/>
                <w:szCs w:val="24"/>
              </w:rPr>
              <w:t xml:space="preserve">#23  </w:t>
            </w:r>
            <w:r>
              <w:rPr>
                <w:rFonts w:ascii="Arial" w:cs="Arial" w:eastAsia="Arial" w:hAnsi="Arial"/>
                <w:b/>
                <w:bCs/>
                <w:color w:val="FFFFFF"/>
                <w:sz w:val="24"/>
                <w:szCs w:val="24"/>
              </w:rPr>
              <w:t xml:space="preserve">"Mentor Ka Naam Recruiter Ko Pehle Dikhta Hai" — First Scroll, First Impression</w:t>
            </w:r>
            <w:r>
              <w:rPr>
                <w:rFonts w:ascii="Arial" w:cs="Arial" w:eastAsia="Arial" w:hAnsi="Arial"/>
                <w:color w:val="CBD5E1"/>
                <w:sz w:val="18"/>
                <w:szCs w:val="18"/>
              </w:rPr>
              <w:t xml:space="preserve">   [Reputation &amp; Legacy]</w:t>
            </w:r>
          </w:p>
        </w:tc>
      </w:tr>
      <w:tr>
        <w:tc>
          <w:tcPr>
            <w:gridSpan w:val="2"/>
            <w:tcBorders>
              <w:top w:val="single" w:color="D1D5DB" w:sz="1"/>
              <w:left w:val="single" w:color="D1D5DB" w:sz="1"/>
              <w:bottom w:val="single" w:color="D1D5DB" w:sz="1"/>
              <w:right w:val="single" w:color="D1D5DB" w:sz="1"/>
            </w:tcBorders>
            <w:shd w:fill="D6E8F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When a recruiter opens a student's profile, the Mentor Endorsements section is visible in the first scroll. Your name, company, and note are the first professional third-party signal they see.</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C.4 Endorsement Visibility — 'A dedicated, prominently displayed Endorsements section ensures that every recruiter who views the profile sees — within the first scroll'</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Show the student profile layout with the Mentor Endorsements section prominently above the fold. Caption: 'You worked 25 years to build your professional reputation. Here is where it lands — in the first 3 seconds of a recruiter's attention on your student's profile.'</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Senior professionals share this because it validates that their professional experience has direct, visible value to students they mentor. It reframes mentoring as professional leverage, not charity.</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are acutely aware of the value of first impressions. Showing them that their name creates the first impression on a student's profile activates both pride and motivation to act.</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E3A8A" w:val="clear"/>
            <w:tcMar>
              <w:top w:type="dxa" w:w="140"/>
              <w:left w:type="dxa" w:w="200"/>
              <w:bottom w:type="dxa" w:w="140"/>
              <w:right w:type="dxa" w:w="200"/>
            </w:tcMar>
          </w:tcPr>
          <w:p>
            <w:r>
              <w:rPr>
                <w:rFonts w:ascii="Arial" w:cs="Arial" w:eastAsia="Arial" w:hAnsi="Arial"/>
                <w:b/>
                <w:bCs/>
                <w:color w:val="FFFFFF"/>
                <w:sz w:val="24"/>
                <w:szCs w:val="24"/>
              </w:rPr>
              <w:t xml:space="preserve">#24  </w:t>
            </w:r>
            <w:r>
              <w:rPr>
                <w:rFonts w:ascii="Arial" w:cs="Arial" w:eastAsia="Arial" w:hAnsi="Arial"/>
                <w:b/>
                <w:bCs/>
                <w:color w:val="FFFFFF"/>
                <w:sz w:val="24"/>
                <w:szCs w:val="24"/>
              </w:rPr>
              <w:t xml:space="preserve">"Defer Karo — 'Abhi Nahi, Ek Milestone Ke Baad'" — The Professional Delay</w:t>
            </w:r>
            <w:r>
              <w:rPr>
                <w:rFonts w:ascii="Arial" w:cs="Arial" w:eastAsia="Arial" w:hAnsi="Arial"/>
                <w:color w:val="CBD5E1"/>
                <w:sz w:val="18"/>
                <w:szCs w:val="18"/>
              </w:rPr>
              <w:t xml:space="preserve">   [Structured Mentoring]</w:t>
            </w:r>
          </w:p>
        </w:tc>
      </w:tr>
      <w:tr>
        <w:tc>
          <w:tcPr>
            <w:gridSpan w:val="2"/>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You can defer an endorsement request. You tell the student exactly what milestone to hit first — then come back. That is mentoring with a roadmap.</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C.6 Endorsement Request — Mentor can Defer: 'ask to re-evaluate after a specific milestone'</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a mentor perspective: 'I deferred Anjali's request. I told her: finish the advanced Tableau project, then come back. Three weeks later she did. Her endorsement was genuine. That conversation changed how she saw her own development.' Frame as a mentoring philosophy post.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Mentors share because deferral as a mentoring tool is a novel framing. Students share because it gives them a clear, actionable path forward rather than a flat rejection.</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mentors value discipline and structured progression. The Defer option gives them a professional mechanism to maintain standards without damaging the mentor-student relationship — a culturally sensitive solution to a common awkward situation.</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3B1F6E" w:val="clear"/>
            <w:tcMar>
              <w:top w:type="dxa" w:w="140"/>
              <w:left w:type="dxa" w:w="200"/>
              <w:bottom w:type="dxa" w:w="140"/>
              <w:right w:type="dxa" w:w="200"/>
            </w:tcMar>
          </w:tcPr>
          <w:p>
            <w:r>
              <w:rPr>
                <w:rFonts w:ascii="Arial" w:cs="Arial" w:eastAsia="Arial" w:hAnsi="Arial"/>
                <w:b/>
                <w:bCs/>
                <w:color w:val="FFFFFF"/>
                <w:sz w:val="24"/>
                <w:szCs w:val="24"/>
              </w:rPr>
              <w:t xml:space="preserve">#25  </w:t>
            </w:r>
            <w:r>
              <w:rPr>
                <w:rFonts w:ascii="Arial" w:cs="Arial" w:eastAsia="Arial" w:hAnsi="Arial"/>
                <w:b/>
                <w:bCs/>
                <w:color w:val="FFFFFF"/>
                <w:sz w:val="24"/>
                <w:szCs w:val="24"/>
              </w:rPr>
              <w:t xml:space="preserve">"Same Skill, Multiple Endorsements" — The Stack That Proves a Pattern</w:t>
            </w:r>
            <w:r>
              <w:rPr>
                <w:rFonts w:ascii="Arial" w:cs="Arial" w:eastAsia="Arial" w:hAnsi="Arial"/>
                <w:color w:val="CBD5E1"/>
                <w:sz w:val="18"/>
                <w:szCs w:val="18"/>
              </w:rPr>
              <w:t xml:space="preserve">   [Credibility &amp; Trust]</w:t>
            </w:r>
          </w:p>
        </w:tc>
      </w:tr>
      <w:tr>
        <w:tc>
          <w:tcPr>
            <w:gridSpan w:val="2"/>
            <w:tcBorders>
              <w:top w:val="single" w:color="D1D5DB" w:sz="1"/>
              <w:left w:val="single" w:color="D1D5DB" w:sz="1"/>
              <w:bottom w:val="single" w:color="D1D5DB" w:sz="1"/>
              <w:right w:val="single" w:color="D1D5DB" w:sz="1"/>
            </w:tcBorders>
            <w:shd w:fill="EDE9FE"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Three different mentors endorse the same student for Python — Advanced, Advanced, Expert. That convergence is not a coincidence. It is proof.</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C.1 Skill Selection — 'The same skill can be endorsed by multiple different mentors — each endorsement appearing as a separate, attributed entry'</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Show a student profile with three stacked Python endorsements from three different mentors — industry professional, academic mentor, project supervisor. Caption: 'When multiple independent professionals say the same thing about a student, recruiters don't need more evidence. They need to call.'</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Students share this as a goal. Mentors discuss it as best practice. Recruiters share it in hiring communities as a quality signal.</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culture values consensus and corroboration. Multiple independent endorsements of the same skill create the social proof equivalent of character witnesses — each one adding credibility, the combination being irrefutable.</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34E4A" w:val="clear"/>
            <w:tcMar>
              <w:top w:type="dxa" w:w="140"/>
              <w:left w:type="dxa" w:w="200"/>
              <w:bottom w:type="dxa" w:w="140"/>
              <w:right w:type="dxa" w:w="200"/>
            </w:tcMar>
          </w:tcPr>
          <w:p>
            <w:r>
              <w:rPr>
                <w:rFonts w:ascii="Arial" w:cs="Arial" w:eastAsia="Arial" w:hAnsi="Arial"/>
                <w:b/>
                <w:bCs/>
                <w:color w:val="FFFFFF"/>
                <w:sz w:val="24"/>
                <w:szCs w:val="24"/>
              </w:rPr>
              <w:t xml:space="preserve">#26  </w:t>
            </w:r>
            <w:r>
              <w:rPr>
                <w:rFonts w:ascii="Arial" w:cs="Arial" w:eastAsia="Arial" w:hAnsi="Arial"/>
                <w:b/>
                <w:bCs/>
                <w:color w:val="FFFFFF"/>
                <w:sz w:val="24"/>
                <w:szCs w:val="24"/>
              </w:rPr>
              <w:t xml:space="preserve">Beginner Endorsement — "Potential Dikhna Bhi Endorsement Ka Kaam Hai"</w:t>
            </w:r>
            <w:r>
              <w:rPr>
                <w:rFonts w:ascii="Arial" w:cs="Arial" w:eastAsia="Arial" w:hAnsi="Arial"/>
                <w:color w:val="CBD5E1"/>
                <w:sz w:val="18"/>
                <w:szCs w:val="18"/>
              </w:rPr>
              <w:t xml:space="preserve">   [Career Impact]</w:t>
            </w:r>
          </w:p>
        </w:tc>
      </w:tr>
      <w:tr>
        <w:tc>
          <w:tcPr>
            <w:gridSpan w:val="2"/>
            <w:tcBorders>
              <w:top w:val="single" w:color="D1D5DB" w:sz="1"/>
              <w:left w:val="single" w:color="D1D5DB" w:sz="1"/>
              <w:bottom w:val="single" w:color="D1D5DB" w:sz="1"/>
              <w:right w:val="single" w:color="D1D5DB" w:sz="1"/>
            </w:tcBorders>
            <w:shd w:fill="CCFBF1"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Endorsing a student at Beginner level is not damning them — it is documenting potential. A recruiter looking for someone to train sees 'Beginner — Endorsed by [Senior Engineer]' as exactly the signal they need.</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C.2 Endorsement Level — Beginner level: 'Learning roles, internships, training programmes'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Target the misconception that endorsements should only go to advanced students. Post: 'A Beginner endorsement from a credible mentor tells a recruiter: this student has foundational awareness — and a professional who knows their work.' Position Beginner endorsements as trainee recruitment tools.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This unlocks endorsements for first-year students and early-stage learners — a massive underserved population. Mentors who have newer students now have a reason to endorse immediately.</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mentors often delay endorsing until students are 'good enough.' Reframing early-stage endorsements as legitimate — even valuable for specific recruiter needs — removes the delay and accelerates platform activity.</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7C2D12" w:val="clear"/>
            <w:tcMar>
              <w:top w:type="dxa" w:w="140"/>
              <w:left w:type="dxa" w:w="200"/>
              <w:bottom w:type="dxa" w:w="140"/>
              <w:right w:type="dxa" w:w="200"/>
            </w:tcMar>
          </w:tcPr>
          <w:p>
            <w:r>
              <w:rPr>
                <w:rFonts w:ascii="Arial" w:cs="Arial" w:eastAsia="Arial" w:hAnsi="Arial"/>
                <w:b/>
                <w:bCs/>
                <w:color w:val="FFFFFF"/>
                <w:sz w:val="24"/>
                <w:szCs w:val="24"/>
              </w:rPr>
              <w:t xml:space="preserve">#27  </w:t>
            </w:r>
            <w:r>
              <w:rPr>
                <w:rFonts w:ascii="Arial" w:cs="Arial" w:eastAsia="Arial" w:hAnsi="Arial"/>
                <w:b/>
                <w:bCs/>
                <w:color w:val="FFFFFF"/>
                <w:sz w:val="24"/>
                <w:szCs w:val="24"/>
              </w:rPr>
              <w:t xml:space="preserve">"Sirf Technical Nahi — Communication Bhi" — The Soft Skill Endorsement Gap</w:t>
            </w:r>
            <w:r>
              <w:rPr>
                <w:rFonts w:ascii="Arial" w:cs="Arial" w:eastAsia="Arial" w:hAnsi="Arial"/>
                <w:color w:val="CBD5E1"/>
                <w:sz w:val="18"/>
                <w:szCs w:val="18"/>
              </w:rPr>
              <w:t xml:space="preserve">   [Industry Positioning]</w:t>
            </w:r>
          </w:p>
        </w:tc>
      </w:tr>
      <w:tr>
        <w:tc>
          <w:tcPr>
            <w:gridSpan w:val="2"/>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GD score, public speaking rating, MUN performance — all endorsable. A mentor who endorses a student's communication skills is giving recruiters the signal they say is hardest to find.</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C.1 Skill Selection — Communication Skills (Public Speaking, GD, Presentation) fully endorsable</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Share data that recruiters consistently rank communication as their top unmet hiring need. Show that EcoSkiller lets communication trainers, GD coaches, and debate mentors formally endorse these skills. Target soft-skills training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Communication trainers, debate coaches, and language faculty have never had a tool like this. They will share it enthusiastically within their professional networks.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corporate culture increasingly values soft skills — but the Indian education system hasn't caught up with verification mechanisms for them. Filling this gap resonates deeply with both mentors who teach these skills and recruiters who desperately need to find them.</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E3A8A" w:val="clear"/>
            <w:tcMar>
              <w:top w:type="dxa" w:w="140"/>
              <w:left w:type="dxa" w:w="200"/>
              <w:bottom w:type="dxa" w:w="140"/>
              <w:right w:type="dxa" w:w="200"/>
            </w:tcMar>
          </w:tcPr>
          <w:p>
            <w:r>
              <w:rPr>
                <w:rFonts w:ascii="Arial" w:cs="Arial" w:eastAsia="Arial" w:hAnsi="Arial"/>
                <w:b/>
                <w:bCs/>
                <w:color w:val="FFFFFF"/>
                <w:sz w:val="24"/>
                <w:szCs w:val="24"/>
              </w:rPr>
              <w:t xml:space="preserve">#28  </w:t>
            </w:r>
            <w:r>
              <w:rPr>
                <w:rFonts w:ascii="Arial" w:cs="Arial" w:eastAsia="Arial" w:hAnsi="Arial"/>
                <w:b/>
                <w:bCs/>
                <w:color w:val="FFFFFF"/>
                <w:sz w:val="24"/>
                <w:szCs w:val="24"/>
              </w:rPr>
              <w:t xml:space="preserve">"Decision Helper — 'Advanced Ya Intermediate?'" — The Mentor's Honest Mirror</w:t>
            </w:r>
            <w:r>
              <w:rPr>
                <w:rFonts w:ascii="Arial" w:cs="Arial" w:eastAsia="Arial" w:hAnsi="Arial"/>
                <w:color w:val="CBD5E1"/>
                <w:sz w:val="18"/>
                <w:szCs w:val="18"/>
              </w:rPr>
              <w:t xml:space="preserve">   [Structured Mentoring]</w:t>
            </w:r>
          </w:p>
        </w:tc>
      </w:tr>
      <w:tr>
        <w:tc>
          <w:tcPr>
            <w:gridSpan w:val="2"/>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Not sure whether a student is Intermediate or Advanced? The platform shows you a decision question: 'Can they complete a real industry task without guidance?' One question. Clear answer.</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C.2 Endorsement Level — 'decision-helper prompt shown if mentor is uncertain between adjacent levels'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decision-helper question as a standalone piece of career content: 'Here is the simplest way to know if your student is Advanced or Intermediate: Can they complete a real industry task using this skill without guidance? Yes = Advanced. Needs occasional help = Intermediate.' Share as a mentor resource.</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The simplicity is shareable. Mentors post it as practical wisdom. Career counsellors share it. Faculty use it in student assessments.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mentors are often uncertain about making definitive proficiency assessments — particularly for students they like. A structured decision tool removes the social pressure from the evaluation and replaces it with a professional framework.</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A3A5C" w:val="clear"/>
            <w:tcMar>
              <w:top w:type="dxa" w:w="140"/>
              <w:left w:type="dxa" w:w="200"/>
              <w:bottom w:type="dxa" w:w="140"/>
              <w:right w:type="dxa" w:w="200"/>
            </w:tcMar>
          </w:tcPr>
          <w:p>
            <w:r>
              <w:rPr>
                <w:rFonts w:ascii="Arial" w:cs="Arial" w:eastAsia="Arial" w:hAnsi="Arial"/>
                <w:b/>
                <w:bCs/>
                <w:color w:val="FFFFFF"/>
                <w:sz w:val="24"/>
                <w:szCs w:val="24"/>
              </w:rPr>
              <w:t xml:space="preserve">#29  </w:t>
            </w:r>
            <w:r>
              <w:rPr>
                <w:rFonts w:ascii="Arial" w:cs="Arial" w:eastAsia="Arial" w:hAnsi="Arial"/>
                <w:b/>
                <w:bCs/>
                <w:color w:val="FFFFFF"/>
                <w:sz w:val="24"/>
                <w:szCs w:val="24"/>
              </w:rPr>
              <w:t xml:space="preserve">"3 Saal Ka Endorsement Record" — The Mentor Who Built a Placement Machine</w:t>
            </w:r>
            <w:r>
              <w:rPr>
                <w:rFonts w:ascii="Arial" w:cs="Arial" w:eastAsia="Arial" w:hAnsi="Arial"/>
                <w:color w:val="CBD5E1"/>
                <w:sz w:val="18"/>
                <w:szCs w:val="18"/>
              </w:rPr>
              <w:t xml:space="preserve">   [Reputation &amp; Legacy]</w:t>
            </w:r>
          </w:p>
        </w:tc>
      </w:tr>
      <w:tr>
        <w:tc>
          <w:tcPr>
            <w:gridSpan w:val="2"/>
            <w:tcBorders>
              <w:top w:val="single" w:color="D1D5DB" w:sz="1"/>
              <w:left w:val="single" w:color="D1D5DB" w:sz="1"/>
              <w:bottom w:val="single" w:color="D1D5DB" w:sz="1"/>
              <w:right w:val="single" w:color="D1D5DB" w:sz="1"/>
            </w:tcBorders>
            <w:shd w:fill="D6E8F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A mentor with 3 years of endorsement history — 60 students, 18 skill categories, 47 hires attributed to endorsed profiles — is not just a mentor. They are an institution.</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C.1 + C.5 combined — immutable endorsement history + accuracy score over time creates a long-term professional impact record</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Feature a long-tenure mentor's endorsement history as a case study. Visualise the 3-year journey: students endorsed, placements achieved, accuracy maintained. Caption: 'This is what mentoring looks like when it is measured. This is what impact looks like when it is documented.'</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Aspirational for new mentors. Validating for experienced mentors. Recruiters share it as evidence that EcoSkiller mentors are worth trusting.</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are highly motivated by legacy and long-term impact. Showing a 3-year documented record of placement outcomes transforms the abstract concept of mentoring into a concrete, measurable professional achievement.</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34E4A" w:val="clear"/>
            <w:tcMar>
              <w:top w:type="dxa" w:w="140"/>
              <w:left w:type="dxa" w:w="200"/>
              <w:bottom w:type="dxa" w:w="140"/>
              <w:right w:type="dxa" w:w="200"/>
            </w:tcMar>
          </w:tcPr>
          <w:p>
            <w:r>
              <w:rPr>
                <w:rFonts w:ascii="Arial" w:cs="Arial" w:eastAsia="Arial" w:hAnsi="Arial"/>
                <w:b/>
                <w:bCs/>
                <w:color w:val="FFFFFF"/>
                <w:sz w:val="24"/>
                <w:szCs w:val="24"/>
              </w:rPr>
              <w:t xml:space="preserve">#30  </w:t>
            </w:r>
            <w:r>
              <w:rPr>
                <w:rFonts w:ascii="Arial" w:cs="Arial" w:eastAsia="Arial" w:hAnsi="Arial"/>
                <w:b/>
                <w:bCs/>
                <w:color w:val="FFFFFF"/>
                <w:sz w:val="24"/>
                <w:szCs w:val="24"/>
              </w:rPr>
              <w:t xml:space="preserve">"Jo Maine Observe Kiya, Woh Maine Likha" — The Specificity Principle</w:t>
            </w:r>
            <w:r>
              <w:rPr>
                <w:rFonts w:ascii="Arial" w:cs="Arial" w:eastAsia="Arial" w:hAnsi="Arial"/>
                <w:color w:val="CBD5E1"/>
                <w:sz w:val="18"/>
                <w:szCs w:val="18"/>
              </w:rPr>
              <w:t xml:space="preserve">   [Career Impact]</w:t>
            </w:r>
          </w:p>
        </w:tc>
      </w:tr>
      <w:tr>
        <w:tc>
          <w:tcPr>
            <w:gridSpan w:val="2"/>
            <w:tcBorders>
              <w:top w:val="single" w:color="D1D5DB" w:sz="1"/>
              <w:left w:val="single" w:color="D1D5DB" w:sz="1"/>
              <w:bottom w:val="single" w:color="D1D5DB" w:sz="1"/>
              <w:right w:val="single" w:color="D1D5DB" w:sz="1"/>
            </w:tcBorders>
            <w:shd w:fill="CCFBF1"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Platform rules prohibit generic notes. Your endorsement must say what you observed, what the quality was, and what you would recommend the student for. Vagueness is not allowed.</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C.3 Endorsement Note — guided prompts: 'What specific work did you observe?' / 'What was the quality of their output?' / 'Would you recommend this student?'</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two endorsement notes side by side: Generic — 'Great student, very hardworking, recommend highly.' EcoSkiller — 'Rahul independently built a sales dashboard for a real client, submitted on time, required zero revision, rated 4.5/5. I would recommend him for any junior Data Analyst role requiring Tableau and Python.' Caption: 'Which one gets the interview call?'</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The contrast is viscerally obvious. Every recruiter, placement officer, and mentor will share this because it articulates what they have always felt but never seen stated so clearly.</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recommendation culture often defaults to generic praise because specific critique feels risky. Showing mentors that specificity is both required and rewarded — and that it directly benefits the student — gives them permission to write honestly and precisely.</w:t>
            </w:r>
          </w:p>
        </w:tc>
      </w:tr>
    </w:tbl>
    <w:p>
      <w:pPr>
        <w:spacing w:before="240" w:after="0"/>
      </w:pPr>
    </w:p>
    <w:p>
      <w:r>
        <w:br w:type="page"/>
      </w:r>
    </w:p>
    <w:p>
      <w:pPr>
        <w:spacing w:before="0" w:after="200"/>
      </w:pPr>
      <w:r>
        <w:rPr>
          <w:rFonts w:ascii="Arial" w:cs="Arial" w:eastAsia="Arial" w:hAnsi="Arial"/>
          <w:b/>
          <w:bCs/>
          <w:color w:val="1A1A2E"/>
          <w:sz w:val="28"/>
          <w:szCs w:val="28"/>
        </w:rPr>
        <w:t xml:space="preserve">EXECUTION PRIORITY — Activate These 5 First</w:t>
      </w:r>
    </w:p>
    <w:p>
      <w:pPr>
        <w:spacing w:before="0" w:after="200"/>
      </w:pPr>
      <w:r>
        <w:rPr>
          <w:rFonts w:ascii="Arial" w:cs="Arial" w:eastAsia="Arial" w:hAnsi="Arial"/>
          <w:color w:val="374151"/>
          <w:sz w:val="20"/>
          <w:szCs w:val="20"/>
        </w:rPr>
        <w:t xml:space="preserve">Based on viral potential, psychological resonance with Indian mentors, and ease of immediate execution:</w:t>
      </w:r>
    </w:p>
    <w:p>
      <w:pPr>
        <w:spacing w:before="200" w:after="0"/>
      </w:pPr>
      <w:r>
        <w:rPr>
          <w:rFonts w:ascii="Arial" w:cs="Arial" w:eastAsia="Arial" w:hAnsi="Arial"/>
          <w:b/>
          <w:bCs/>
          <w:color w:val="059669"/>
          <w:sz w:val="20"/>
          <w:szCs w:val="20"/>
        </w:rPr>
        <w:t xml:space="preserve">#7 — The 3x Shortlisting Statistic  </w:t>
      </w:r>
      <w:r>
        <w:rPr>
          <w:rFonts w:ascii="Arial" w:cs="Arial" w:eastAsia="Arial" w:hAnsi="Arial"/>
          <w:color w:val="374151"/>
          <w:sz w:val="20"/>
          <w:szCs w:val="20"/>
        </w:rPr>
        <w:t xml:space="preserve">This single data point — endorsed profiles get 3x more recruiter shortlisting actions — is the most powerful motivator for mentor action. It frames inaction as harm to the student. Publish it everywhere. It will be shared by placement officers, faculty, and mentors immediately.</w:t>
      </w:r>
    </w:p>
    <w:p>
      <w:pPr>
        <w:spacing w:before="200" w:after="0"/>
      </w:pPr>
      <w:r>
        <w:rPr>
          <w:rFonts w:ascii="Arial" w:cs="Arial" w:eastAsia="Arial" w:hAnsi="Arial"/>
          <w:b/>
          <w:bCs/>
          <w:color w:val="059669"/>
          <w:sz w:val="20"/>
          <w:szCs w:val="20"/>
        </w:rPr>
        <w:t xml:space="preserve">#1 — Mentor Immortality Hook (Name on Profile)  </w:t>
      </w:r>
      <w:r>
        <w:rPr>
          <w:rFonts w:ascii="Arial" w:cs="Arial" w:eastAsia="Arial" w:hAnsi="Arial"/>
          <w:color w:val="374151"/>
          <w:sz w:val="20"/>
          <w:szCs w:val="20"/>
        </w:rPr>
        <w:t xml:space="preserve">Activates the deepest Indian mentor motivation: legacy. 'Your name appears permanently on every student profile you endorse.' This single line will convert passive mentors into active endorsers because it reframes the act of endorsing from a task into a legacy-building decision.</w:t>
      </w:r>
    </w:p>
    <w:p>
      <w:pPr>
        <w:spacing w:before="200" w:after="0"/>
      </w:pPr>
      <w:r>
        <w:rPr>
          <w:rFonts w:ascii="Arial" w:cs="Arial" w:eastAsia="Arial" w:hAnsi="Arial"/>
          <w:b/>
          <w:bCs/>
          <w:color w:val="059669"/>
          <w:sz w:val="20"/>
          <w:szCs w:val="20"/>
        </w:rPr>
        <w:t xml:space="preserve">#13 — 90-Second Endorsement Video  </w:t>
      </w:r>
      <w:r>
        <w:rPr>
          <w:rFonts w:ascii="Arial" w:cs="Arial" w:eastAsia="Arial" w:hAnsi="Arial"/>
          <w:color w:val="374151"/>
          <w:sz w:val="20"/>
          <w:szCs w:val="20"/>
        </w:rPr>
        <w:t xml:space="preserve">Produce this immediately. A screen-recording showing the complete endorsement flow in 90 seconds removes the single biggest practical barrier: time. Once mentors see how fast it is, the only remaining reason not to endorse is indifference — and the other ideas address that.</w:t>
      </w:r>
    </w:p>
    <w:p>
      <w:pPr>
        <w:spacing w:before="200" w:after="0"/>
      </w:pPr>
      <w:r>
        <w:rPr>
          <w:rFonts w:ascii="Arial" w:cs="Arial" w:eastAsia="Arial" w:hAnsi="Arial"/>
          <w:b/>
          <w:bCs/>
          <w:color w:val="059669"/>
          <w:sz w:val="20"/>
          <w:szCs w:val="20"/>
        </w:rPr>
        <w:t xml:space="preserve">#3 — Accuracy Score as Professional Brand  </w:t>
      </w:r>
      <w:r>
        <w:rPr>
          <w:rFonts w:ascii="Arial" w:cs="Arial" w:eastAsia="Arial" w:hAnsi="Arial"/>
          <w:color w:val="374151"/>
          <w:sz w:val="20"/>
          <w:szCs w:val="20"/>
        </w:rPr>
        <w:t xml:space="preserve">Position the Endorsement Accuracy Score as a new type of professional credential. High-scoring mentors will share their scores as badges of honour. This creates organic social proof and competitive motivation among mentor communities.</w:t>
      </w:r>
    </w:p>
    <w:p>
      <w:pPr>
        <w:spacing w:before="200" w:after="0"/>
      </w:pPr>
      <w:r>
        <w:rPr>
          <w:rFonts w:ascii="Arial" w:cs="Arial" w:eastAsia="Arial" w:hAnsi="Arial"/>
          <w:b/>
          <w:bCs/>
          <w:color w:val="059669"/>
          <w:sz w:val="20"/>
          <w:szCs w:val="20"/>
        </w:rPr>
        <w:t xml:space="preserve">#22 — The Triple Evidence Formula  </w:t>
      </w:r>
      <w:r>
        <w:rPr>
          <w:rFonts w:ascii="Arial" w:cs="Arial" w:eastAsia="Arial" w:hAnsi="Arial"/>
          <w:color w:val="374151"/>
          <w:sz w:val="20"/>
          <w:szCs w:val="20"/>
        </w:rPr>
        <w:t xml:space="preserve">The LMS + Marketplace + Tournament = Endorsement Ready infographic spreads across all three audiences simultaneously: students use it as a checklist, mentors use it as a readiness benchmark, faculty use it as a curriculum planning tool. Maximum reach per piece of content.</w:t>
      </w:r>
    </w:p>
    <w:p>
      <w:pPr>
        <w:spacing w:before="3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A1A2E" w:val="clear"/>
            <w:tcMar>
              <w:top w:type="dxa" w:w="240"/>
              <w:left w:type="dxa" w:w="280"/>
              <w:bottom w:type="dxa" w:w="240"/>
              <w:right w:type="dxa" w:w="280"/>
            </w:tcMar>
          </w:tcPr>
          <w:p>
            <w:pPr>
              <w:jc w:val="center"/>
            </w:pPr>
            <w:r>
              <w:rPr>
                <w:rFonts w:ascii="Arial" w:cs="Arial" w:eastAsia="Arial" w:hAnsi="Arial"/>
                <w:b/>
                <w:bCs/>
                <w:color w:val="34D399"/>
                <w:sz w:val="24"/>
                <w:szCs w:val="24"/>
              </w:rPr>
              <w:t xml:space="preserve">Core Strategic Insight</w:t>
            </w:r>
          </w:p>
          <w:p>
            <w:pPr>
              <w:spacing w:before="120"/>
              <w:jc w:val="center"/>
            </w:pPr>
            <w:r>
              <w:rPr>
                <w:rFonts w:ascii="Arial" w:cs="Arial" w:eastAsia="Arial" w:hAnsi="Arial"/>
                <w:color w:val="E2E8F0"/>
                <w:sz w:val="20"/>
                <w:szCs w:val="20"/>
              </w:rPr>
              <w:t xml:space="preserve">Indian mentors are driven by legacy, credibility, moral responsibility, and professional pride. EcoSkiller's Skill Endorsement feature is not a software tool — it is a formal mechanism for mentors to convert their professional expertise into permanent, measurable, recruiter-visible student outcomes. Every positioning idea in this document activates at least one of these psychological levers. The greatest insight: for Indian mentors, endorsing a student is not a favour — it is a statement about their own professional standards. Make that statement easy to make, permanently visible, and publicly rewarded.</w:t>
            </w:r>
          </w:p>
        </w:tc>
      </w:tr>
    </w:tbl>
    <w:p>
      <w:pPr>
        <w:spacing w:before="200" w:after="0"/>
      </w:pPr>
    </w:p>
    <w:p>
      <w:pPr>
        <w:spacing w:before="120"/>
        <w:jc w:val="center"/>
      </w:pPr>
      <w:r>
        <w:rPr>
          <w:rFonts w:ascii="Arial" w:cs="Arial" w:eastAsia="Arial" w:hAnsi="Arial"/>
          <w:color w:val="9CA3AF"/>
          <w:sz w:val="16"/>
          <w:szCs w:val="16"/>
        </w:rPr>
        <w:t xml:space="preserve">EcoSkiller  |  Mentor Module — Section C: Skill Endorsement  |  Confidential Strategy Document  |  v1.0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jc w:val="right"/>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59669" w:sz="6" w:space="1"/>
      </w:pBdr>
    </w:pPr>
    <w:r>
      <w:rPr>
        <w:rFonts w:ascii="Arial" w:cs="Arial" w:eastAsia="Arial" w:hAnsi="Arial"/>
        <w:color w:val="6B7280"/>
        <w:sz w:val="16"/>
        <w:szCs w:val="16"/>
      </w:rPr>
      <w:t xml:space="preserve">EcoSkiller  —  Mentor Module: Skill Endorsement  |  30 Viral Positioning Ideas for Indian Mentors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2026-03-11T06:56:06.683Z</dcterms:created>
  <dcterms:modified xsi:type="dcterms:W3CDTF">2026-03-11T06:56:06.684Z</dcterms:modified>
</cp:coreProperties>
</file>

<file path=docProps/custom.xml><?xml version="1.0" encoding="utf-8"?>
<Properties xmlns="http://schemas.openxmlformats.org/officeDocument/2006/custom-properties" xmlns:vt="http://schemas.openxmlformats.org/officeDocument/2006/docPropsVTypes"/>
</file>