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720"/>
        <w:jc w:val="center"/>
      </w:pPr>
      <w:r>
        <w:rPr>
          <w:rFonts w:ascii="Arial" w:cs="Arial" w:eastAsia="Arial" w:hAnsi="Arial"/>
          <w:b/>
          <w:bCs/>
          <w:color w:val="1A7A4A"/>
          <w:sz w:val="64"/>
          <w:szCs w:val="64"/>
        </w:rPr>
        <w:t xml:space="preserve">ECOSKILLER</w:t>
      </w:r>
    </w:p>
    <w:p>
      <w:pPr>
        <w:spacing w:after="120"/>
        <w:jc w:val="center"/>
      </w:pPr>
      <w:r>
        <w:rPr>
          <w:rFonts w:ascii="Arial" w:cs="Arial" w:eastAsia="Arial" w:hAnsi="Arial"/>
          <w:b/>
          <w:bCs/>
          <w:color w:val="0D7377"/>
          <w:sz w:val="36"/>
          <w:szCs w:val="36"/>
        </w:rPr>
        <w:t xml:space="preserve">Skill Development Program</w:t>
      </w:r>
    </w:p>
    <w:p>
      <w:pPr>
        <w:pBdr>
          <w:bottom w:val="single" w:color="1A7A4A" w:sz="8" w:space="1"/>
        </w:pBdr>
        <w:spacing w:after="60"/>
      </w:pPr>
    </w:p>
    <w:p>
      <w:pPr>
        <w:spacing w:after="120" w:before="120"/>
      </w:pPr>
    </w:p>
    <w:p>
      <w:pPr>
        <w:spacing w:after="200"/>
        <w:jc w:val="center"/>
      </w:pPr>
      <w:r>
        <w:rPr>
          <w:rFonts w:ascii="Arial" w:cs="Arial" w:eastAsia="Arial" w:hAnsi="Arial"/>
          <w:b/>
          <w:bCs/>
          <w:color w:val="1A2E5A"/>
          <w:sz w:val="28"/>
          <w:szCs w:val="28"/>
        </w:rPr>
        <w:t xml:space="preserve">30 Viral Positioning Ideas to Grow Organically Among Indian Students</w:t>
      </w:r>
    </w:p>
    <w:p>
      <w:pPr>
        <w:spacing w:after="80"/>
        <w:jc w:val="center"/>
      </w:pPr>
      <w:r>
        <w:rPr>
          <w:rFonts w:ascii="Arial" w:cs="Arial" w:eastAsia="Arial" w:hAnsi="Arial"/>
          <w:i/>
          <w:iCs/>
          <w:color w:val="E87722"/>
          <w:sz w:val="24"/>
          <w:szCs w:val="24"/>
        </w:rPr>
        <w:t xml:space="preserve">Deep-Rooted in Indian Student Mentality, Psychology &amp; Culture</w:t>
      </w:r>
    </w:p>
    <w:p>
      <w:pPr>
        <w:spacing w:after="480"/>
        <w:jc w:val="center"/>
      </w:pPr>
      <w:r>
        <w:rPr>
          <w:rFonts w:ascii="Arial" w:cs="Arial" w:eastAsia="Arial" w:hAnsi="Arial"/>
          <w:color w:val="555555"/>
          <w:sz w:val="20"/>
          <w:szCs w:val="20"/>
        </w:rPr>
        <w:t xml:space="preserve">Version 1.0  |  March 2026  |  Strategic Growth Document</w:t>
      </w:r>
    </w:p>
    <w:p>
      <w:pPr>
        <w:pStyle w:val="Heading1"/>
        <w:spacing w:after="120" w:before="320"/>
      </w:pPr>
      <w:r>
        <w:rPr>
          <w:rFonts w:ascii="Arial" w:cs="Arial" w:eastAsia="Arial" w:hAnsi="Arial"/>
          <w:b/>
          <w:bCs/>
          <w:color w:val="1A2E5A"/>
          <w:sz w:val="34"/>
          <w:szCs w:val="34"/>
        </w:rPr>
        <w:t xml:space="preserve">Executive Summary</w:t>
      </w:r>
    </w:p>
    <w:p>
      <w:pPr>
        <w:pBdr>
          <w:bottom w:val="single" w:color="1A7A4A" w:sz="8" w:space="1"/>
        </w:pBd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7A4A" w:sz="18"/>
              <w:bottom w:val="none" w:color="FFFFFF" w:sz="0"/>
              <w:right w:val="none" w:color="FFFFFF" w:sz="0"/>
            </w:tcBorders>
            <w:shd w:fill="E8F5EE" w:val="clear"/>
            <w:tcMar>
              <w:top w:type="dxa" w:w="160"/>
              <w:left w:type="dxa" w:w="240"/>
              <w:bottom w:type="dxa" w:w="160"/>
              <w:right w:type="dxa" w:w="240"/>
            </w:tcMar>
          </w:tcPr>
          <w:p>
            <w:pPr>
              <w:spacing w:after="120"/>
            </w:pPr>
            <w:r>
              <w:rPr>
                <w:rFonts w:ascii="Arial" w:cs="Arial" w:eastAsia="Arial" w:hAnsi="Arial"/>
                <w:color w:val="1A2E5A"/>
                <w:sz w:val="22"/>
                <w:szCs w:val="22"/>
              </w:rPr>
              <w:t xml:space="preserve">This document provides 30 battle-tested, psychologically grounded positioning ideas for EcoSkiller's Skill Development Program — each designed to resonate with the unique mindset, aspirations, and anxieties of Indian students and their families. Ideas are drawn from deep analysis of the platform's 10 core feature modules and calibrated to the social, cultural, and competitive realities of Indian education.</w:t>
            </w:r>
          </w:p>
        </w:tc>
      </w:tr>
    </w:tbl>
    <w:p>
      <w:pPr>
        <w:spacing w:after="160" w:before="160"/>
      </w:pPr>
    </w:p>
    <w:p>
      <w:pPr>
        <w:pStyle w:val="Heading2"/>
        <w:spacing w:after="100" w:before="280"/>
      </w:pPr>
      <w:r>
        <w:rPr>
          <w:rFonts w:ascii="Arial" w:cs="Arial" w:eastAsia="Arial" w:hAnsi="Arial"/>
          <w:b/>
          <w:bCs/>
          <w:color w:val="1A7A4A"/>
          <w:sz w:val="27"/>
          <w:szCs w:val="27"/>
        </w:rPr>
        <w:t xml:space="preserve">About EcoSkiller's Feature Set</w:t>
      </w:r>
    </w:p>
    <w:p>
      <w:pPr>
        <w:spacing w:after="100"/>
      </w:pPr>
      <w:r>
        <w:rPr>
          <w:rFonts w:ascii="Arial" w:cs="Arial" w:eastAsia="Arial" w:hAnsi="Arial"/>
          <w:b w:val="false"/>
          <w:bCs w:val="false"/>
          <w:color w:val="555555"/>
          <w:sz w:val="22"/>
          <w:szCs w:val="22"/>
        </w:rPr>
        <w:t xml:space="preserve">EcoSkiller's Skill Development Program is a 10-module ecosystem built for schools, covering:</w:t>
      </w:r>
    </w:p>
    <w:p>
      <w:pPr>
        <w:pStyle w:val="ListParagraph"/>
        <w:numPr>
          <w:ilvl w:val="0"/>
          <w:numId w:val="2"/>
        </w:numPr>
        <w:spacing w:after="80"/>
      </w:pPr>
      <w:r>
        <w:rPr>
          <w:rFonts w:ascii="Arial" w:cs="Arial" w:eastAsia="Arial" w:hAnsi="Arial"/>
          <w:color w:val="555555"/>
          <w:sz w:val="22"/>
          <w:szCs w:val="22"/>
        </w:rPr>
        <w:t xml:space="preserve">Skill Course Management — structured competency-based courses across 8 domains</w:t>
      </w:r>
    </w:p>
    <w:p>
      <w:pPr>
        <w:pStyle w:val="ListParagraph"/>
        <w:numPr>
          <w:ilvl w:val="0"/>
          <w:numId w:val="2"/>
        </w:numPr>
        <w:spacing w:after="80"/>
      </w:pPr>
      <w:r>
        <w:rPr>
          <w:rFonts w:ascii="Arial" w:cs="Arial" w:eastAsia="Arial" w:hAnsi="Arial"/>
          <w:color w:val="555555"/>
          <w:sz w:val="22"/>
          <w:szCs w:val="22"/>
        </w:rPr>
        <w:t xml:space="preserve">Skill Program Scheduling — cohort and self-paced learning tracks</w:t>
      </w:r>
    </w:p>
    <w:p>
      <w:pPr>
        <w:pStyle w:val="ListParagraph"/>
        <w:numPr>
          <w:ilvl w:val="0"/>
          <w:numId w:val="2"/>
        </w:numPr>
        <w:spacing w:after="80"/>
      </w:pPr>
      <w:r>
        <w:rPr>
          <w:rFonts w:ascii="Arial" w:cs="Arial" w:eastAsia="Arial" w:hAnsi="Arial"/>
          <w:color w:val="555555"/>
          <w:sz w:val="22"/>
          <w:szCs w:val="22"/>
        </w:rPr>
        <w:t xml:space="preserve">Skill Assessment Creation — rubric-based, project-driven, multi-modal evaluations</w:t>
      </w:r>
    </w:p>
    <w:p>
      <w:pPr>
        <w:pStyle w:val="ListParagraph"/>
        <w:numPr>
          <w:ilvl w:val="0"/>
          <w:numId w:val="2"/>
        </w:numPr>
        <w:spacing w:after="80"/>
      </w:pPr>
      <w:r>
        <w:rPr>
          <w:rFonts w:ascii="Arial" w:cs="Arial" w:eastAsia="Arial" w:hAnsi="Arial"/>
          <w:color w:val="555555"/>
          <w:sz w:val="22"/>
          <w:szCs w:val="22"/>
        </w:rPr>
        <w:t xml:space="preserve">Skill Certification Tracking — blockchain-verified, DigiLocker-compatible credentials</w:t>
      </w:r>
    </w:p>
    <w:p>
      <w:pPr>
        <w:pStyle w:val="ListParagraph"/>
        <w:numPr>
          <w:ilvl w:val="0"/>
          <w:numId w:val="2"/>
        </w:numPr>
        <w:spacing w:after="80"/>
      </w:pPr>
      <w:r>
        <w:rPr>
          <w:rFonts w:ascii="Arial" w:cs="Arial" w:eastAsia="Arial" w:hAnsi="Arial"/>
          <w:color w:val="555555"/>
          <w:sz w:val="22"/>
          <w:szCs w:val="22"/>
        </w:rPr>
        <w:t xml:space="preserve">Industry Skill Mapping — live alignment with 80+ career clusters and salary data</w:t>
      </w:r>
    </w:p>
    <w:p>
      <w:pPr>
        <w:pStyle w:val="ListParagraph"/>
        <w:numPr>
          <w:ilvl w:val="0"/>
          <w:numId w:val="2"/>
        </w:numPr>
        <w:spacing w:after="80"/>
      </w:pPr>
      <w:r>
        <w:rPr>
          <w:rFonts w:ascii="Arial" w:cs="Arial" w:eastAsia="Arial" w:hAnsi="Arial"/>
          <w:color w:val="555555"/>
          <w:sz w:val="22"/>
          <w:szCs w:val="22"/>
        </w:rPr>
        <w:t xml:space="preserve">Skill Gap Detection — AI-powered personalised gap analysis and roadmaps</w:t>
      </w:r>
    </w:p>
    <w:p>
      <w:pPr>
        <w:pStyle w:val="ListParagraph"/>
        <w:numPr>
          <w:ilvl w:val="0"/>
          <w:numId w:val="2"/>
        </w:numPr>
        <w:spacing w:after="80"/>
      </w:pPr>
      <w:r>
        <w:rPr>
          <w:rFonts w:ascii="Arial" w:cs="Arial" w:eastAsia="Arial" w:hAnsi="Arial"/>
          <w:color w:val="555555"/>
          <w:sz w:val="22"/>
          <w:szCs w:val="22"/>
        </w:rPr>
        <w:t xml:space="preserve">Skill Progress Analytics — proficiency tracking, trajectory, and job-readiness prediction</w:t>
      </w:r>
    </w:p>
    <w:p>
      <w:pPr>
        <w:pStyle w:val="ListParagraph"/>
        <w:numPr>
          <w:ilvl w:val="0"/>
          <w:numId w:val="2"/>
        </w:numPr>
        <w:spacing w:after="80"/>
      </w:pPr>
      <w:r>
        <w:rPr>
          <w:rFonts w:ascii="Arial" w:cs="Arial" w:eastAsia="Arial" w:hAnsi="Arial"/>
          <w:color w:val="555555"/>
          <w:sz w:val="22"/>
          <w:szCs w:val="22"/>
        </w:rPr>
        <w:t xml:space="preserve">Practical Learning Modules — labs, simulations, real-world projects</w:t>
      </w:r>
    </w:p>
    <w:p>
      <w:pPr>
        <w:pStyle w:val="ListParagraph"/>
        <w:numPr>
          <w:ilvl w:val="0"/>
          <w:numId w:val="2"/>
        </w:numPr>
        <w:spacing w:after="80"/>
      </w:pPr>
      <w:r>
        <w:rPr>
          <w:rFonts w:ascii="Arial" w:cs="Arial" w:eastAsia="Arial" w:hAnsi="Arial"/>
          <w:color w:val="555555"/>
          <w:sz w:val="22"/>
          <w:szCs w:val="22"/>
        </w:rPr>
        <w:t xml:space="preserve">Skill Competition Organization — coding contests, design battles, case challenges</w:t>
      </w:r>
    </w:p>
    <w:p>
      <w:pPr>
        <w:pStyle w:val="ListParagraph"/>
        <w:numPr>
          <w:ilvl w:val="0"/>
          <w:numId w:val="2"/>
        </w:numPr>
        <w:spacing w:after="80"/>
      </w:pPr>
      <w:r>
        <w:rPr>
          <w:rFonts w:ascii="Arial" w:cs="Arial" w:eastAsia="Arial" w:hAnsi="Arial"/>
          <w:color w:val="555555"/>
          <w:sz w:val="22"/>
          <w:szCs w:val="22"/>
        </w:rPr>
        <w:t xml:space="preserve">Skill Mentoring Programs — smart mentor matching, alumni networks, career guidance</w:t>
      </w:r>
    </w:p>
    <w:p>
      <w:pPr>
        <w:spacing w:after="160" w:before="160"/>
      </w:pPr>
    </w:p>
    <w:p>
      <w:pPr>
        <w:pStyle w:val="Heading2"/>
        <w:spacing w:after="100" w:before="280"/>
      </w:pPr>
      <w:r>
        <w:rPr>
          <w:rFonts w:ascii="Arial" w:cs="Arial" w:eastAsia="Arial" w:hAnsi="Arial"/>
          <w:b/>
          <w:bCs/>
          <w:color w:val="1A7A4A"/>
          <w:sz w:val="27"/>
          <w:szCs w:val="27"/>
        </w:rPr>
        <w:t xml:space="preserve">The Indian Student Mindset: Key Psychological Drivers</w:t>
      </w:r>
    </w:p>
    <w:p>
      <w:pPr>
        <w:spacing w:after="100"/>
      </w:pPr>
      <w:r>
        <w:rPr>
          <w:rFonts w:ascii="Arial" w:cs="Arial" w:eastAsia="Arial" w:hAnsi="Arial"/>
          <w:b/>
          <w:bCs/>
          <w:color w:val="555555"/>
          <w:sz w:val="22"/>
          <w:szCs w:val="22"/>
        </w:rPr>
        <w:t xml:space="preserve">The 30 ideas below are rooted in these core truths about Indian student and family psychology: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8EBF4" w:val="clear"/>
            <w:tcMar>
              <w:top w:type="dxa" w:w="120"/>
              <w:left w:type="dxa" w:w="160"/>
              <w:bottom w:type="dxa" w:w="120"/>
              <w:right w:type="dxa" w:w="160"/>
            </w:tcMar>
          </w:tcPr>
          <w:p>
            <w:pPr>
              <w:spacing w:after="60"/>
            </w:pPr>
            <w:r>
              <w:rPr>
                <w:rFonts w:ascii="Arial" w:cs="Arial" w:eastAsia="Arial" w:hAnsi="Arial"/>
                <w:b/>
                <w:bCs/>
                <w:color w:val="1A2E5A"/>
                <w:sz w:val="22"/>
                <w:szCs w:val="22"/>
              </w:rPr>
              <w:t xml:space="preserve">🏆  Rank &amp; Competition</w:t>
            </w:r>
          </w:p>
          <w:p>
            <w:r>
              <w:rPr>
                <w:rFonts w:ascii="Arial" w:cs="Arial" w:eastAsia="Arial" w:hAnsi="Arial"/>
                <w:color w:val="555555"/>
                <w:sz w:val="20"/>
                <w:szCs w:val="20"/>
              </w:rPr>
              <w:t xml:space="preserve">Marks alone no longer define success — but ranking instinct is deeply wired.</w:t>
            </w:r>
          </w:p>
        </w:tc>
        <w:tc>
          <w:tcPr>
            <w:tcW w:type="dxa" w:w="3120"/>
            <w:tcBorders>
              <w:top w:val="single" w:color="CCCCCC" w:sz="1"/>
              <w:left w:val="single" w:color="CCCCCC" w:sz="1"/>
              <w:bottom w:val="single" w:color="CCCCCC" w:sz="1"/>
              <w:right w:val="single" w:color="CCCCCC" w:sz="1"/>
            </w:tcBorders>
            <w:shd w:fill="E8EBF4" w:val="clear"/>
            <w:tcMar>
              <w:top w:type="dxa" w:w="120"/>
              <w:left w:type="dxa" w:w="160"/>
              <w:bottom w:type="dxa" w:w="120"/>
              <w:right w:type="dxa" w:w="160"/>
            </w:tcMar>
          </w:tcPr>
          <w:p>
            <w:pPr>
              <w:spacing w:after="60"/>
            </w:pPr>
            <w:r>
              <w:rPr>
                <w:rFonts w:ascii="Arial" w:cs="Arial" w:eastAsia="Arial" w:hAnsi="Arial"/>
                <w:b/>
                <w:bCs/>
                <w:color w:val="1A2E5A"/>
                <w:sz w:val="22"/>
                <w:szCs w:val="22"/>
              </w:rPr>
              <w:t xml:space="preserve">👨‍👩‍👧  Family Honour</w:t>
            </w:r>
          </w:p>
          <w:p>
            <w:r>
              <w:rPr>
                <w:rFonts w:ascii="Arial" w:cs="Arial" w:eastAsia="Arial" w:hAnsi="Arial"/>
                <w:color w:val="555555"/>
                <w:sz w:val="20"/>
                <w:szCs w:val="20"/>
              </w:rPr>
              <w:t xml:space="preserve">Every achievement must be shareable with parents, grandparents, and relatives.</w:t>
            </w:r>
          </w:p>
        </w:tc>
        <w:tc>
          <w:tcPr>
            <w:tcW w:type="dxa" w:w="3120"/>
            <w:tcBorders>
              <w:top w:val="single" w:color="CCCCCC" w:sz="1"/>
              <w:left w:val="single" w:color="CCCCCC" w:sz="1"/>
              <w:bottom w:val="single" w:color="CCCCCC" w:sz="1"/>
              <w:right w:val="single" w:color="CCCCCC" w:sz="1"/>
            </w:tcBorders>
            <w:shd w:fill="E8EBF4" w:val="clear"/>
            <w:tcMar>
              <w:top w:type="dxa" w:w="120"/>
              <w:left w:type="dxa" w:w="160"/>
              <w:bottom w:type="dxa" w:w="120"/>
              <w:right w:type="dxa" w:w="160"/>
            </w:tcMar>
          </w:tcPr>
          <w:p>
            <w:pPr>
              <w:spacing w:after="60"/>
            </w:pPr>
            <w:r>
              <w:rPr>
                <w:rFonts w:ascii="Arial" w:cs="Arial" w:eastAsia="Arial" w:hAnsi="Arial"/>
                <w:b/>
                <w:bCs/>
                <w:color w:val="1A2E5A"/>
                <w:sz w:val="22"/>
                <w:szCs w:val="22"/>
              </w:rPr>
              <w:t xml:space="preserve">💰  ROI on Education</w:t>
            </w:r>
          </w:p>
          <w:p>
            <w:r>
              <w:rPr>
                <w:rFonts w:ascii="Arial" w:cs="Arial" w:eastAsia="Arial" w:hAnsi="Arial"/>
                <w:color w:val="555555"/>
                <w:sz w:val="20"/>
                <w:szCs w:val="20"/>
              </w:rPr>
              <w:t xml:space="preserve">Every feature must answer: 'Will this get my child a better job?'</w:t>
            </w:r>
          </w:p>
        </w:tc>
      </w:tr>
      <w:tr>
        <w:tc>
          <w:tcPr>
            <w:tcW w:type="dxa" w:w="3120"/>
            <w:tcBorders>
              <w:top w:val="single" w:color="CCCCCC" w:sz="1"/>
              <w:left w:val="single" w:color="CCCCCC" w:sz="1"/>
              <w:bottom w:val="single" w:color="CCCCCC" w:sz="1"/>
              <w:right w:val="single" w:color="CCCCCC" w:sz="1"/>
            </w:tcBorders>
            <w:shd w:fill="E8F5EE" w:val="clear"/>
            <w:tcMar>
              <w:top w:type="dxa" w:w="120"/>
              <w:left w:type="dxa" w:w="160"/>
              <w:bottom w:type="dxa" w:w="120"/>
              <w:right w:type="dxa" w:w="160"/>
            </w:tcMar>
          </w:tcPr>
          <w:p>
            <w:pPr>
              <w:spacing w:after="60"/>
            </w:pPr>
            <w:r>
              <w:rPr>
                <w:rFonts w:ascii="Arial" w:cs="Arial" w:eastAsia="Arial" w:hAnsi="Arial"/>
                <w:b/>
                <w:bCs/>
                <w:color w:val="1A7A4A"/>
                <w:sz w:val="22"/>
                <w:szCs w:val="22"/>
              </w:rPr>
              <w:t xml:space="preserve">😰  Fear of Being Left Behind</w:t>
            </w:r>
          </w:p>
          <w:p>
            <w:r>
              <w:rPr>
                <w:rFonts w:ascii="Arial" w:cs="Arial" w:eastAsia="Arial" w:hAnsi="Arial"/>
                <w:color w:val="555555"/>
                <w:sz w:val="20"/>
                <w:szCs w:val="20"/>
              </w:rPr>
              <w:t xml:space="preserve">Peer comparison and FOMO are stronger motivators than intrinsic interest.</w:t>
            </w:r>
          </w:p>
        </w:tc>
        <w:tc>
          <w:tcPr>
            <w:tcW w:type="dxa" w:w="3120"/>
            <w:tcBorders>
              <w:top w:val="single" w:color="CCCCCC" w:sz="1"/>
              <w:left w:val="single" w:color="CCCCCC" w:sz="1"/>
              <w:bottom w:val="single" w:color="CCCCCC" w:sz="1"/>
              <w:right w:val="single" w:color="CCCCCC" w:sz="1"/>
            </w:tcBorders>
            <w:shd w:fill="E8F5EE" w:val="clear"/>
            <w:tcMar>
              <w:top w:type="dxa" w:w="120"/>
              <w:left w:type="dxa" w:w="160"/>
              <w:bottom w:type="dxa" w:w="120"/>
              <w:right w:type="dxa" w:w="160"/>
            </w:tcMar>
          </w:tcPr>
          <w:p>
            <w:pPr>
              <w:spacing w:after="60"/>
            </w:pPr>
            <w:r>
              <w:rPr>
                <w:rFonts w:ascii="Arial" w:cs="Arial" w:eastAsia="Arial" w:hAnsi="Arial"/>
                <w:b/>
                <w:bCs/>
                <w:color w:val="1A7A4A"/>
                <w:sz w:val="22"/>
                <w:szCs w:val="22"/>
              </w:rPr>
              <w:t xml:space="preserve">🎓  Credential Obsession</w:t>
            </w:r>
          </w:p>
          <w:p>
            <w:r>
              <w:rPr>
                <w:rFonts w:ascii="Arial" w:cs="Arial" w:eastAsia="Arial" w:hAnsi="Arial"/>
                <w:color w:val="555555"/>
                <w:sz w:val="20"/>
                <w:szCs w:val="20"/>
              </w:rPr>
              <w:t xml:space="preserve">A certificate is only real if it is government-stamped or blockchain-verified.</w:t>
            </w:r>
          </w:p>
        </w:tc>
        <w:tc>
          <w:tcPr>
            <w:tcW w:type="dxa" w:w="3120"/>
            <w:tcBorders>
              <w:top w:val="single" w:color="CCCCCC" w:sz="1"/>
              <w:left w:val="single" w:color="CCCCCC" w:sz="1"/>
              <w:bottom w:val="single" w:color="CCCCCC" w:sz="1"/>
              <w:right w:val="single" w:color="CCCCCC" w:sz="1"/>
            </w:tcBorders>
            <w:shd w:fill="E8F5EE" w:val="clear"/>
            <w:tcMar>
              <w:top w:type="dxa" w:w="120"/>
              <w:left w:type="dxa" w:w="160"/>
              <w:bottom w:type="dxa" w:w="120"/>
              <w:right w:type="dxa" w:w="160"/>
            </w:tcMar>
          </w:tcPr>
          <w:p>
            <w:pPr>
              <w:spacing w:after="60"/>
            </w:pPr>
            <w:r>
              <w:rPr>
                <w:rFonts w:ascii="Arial" w:cs="Arial" w:eastAsia="Arial" w:hAnsi="Arial"/>
                <w:b/>
                <w:bCs/>
                <w:color w:val="1A7A4A"/>
                <w:sz w:val="22"/>
                <w:szCs w:val="22"/>
              </w:rPr>
              <w:t xml:space="preserve">📱  WhatsApp &amp; Reel Culture</w:t>
            </w:r>
          </w:p>
          <w:p>
            <w:r>
              <w:rPr>
                <w:rFonts w:ascii="Arial" w:cs="Arial" w:eastAsia="Arial" w:hAnsi="Arial"/>
                <w:color w:val="555555"/>
                <w:sz w:val="20"/>
                <w:szCs w:val="20"/>
              </w:rPr>
              <w:t xml:space="preserve">Achievements are meaningless unless they can be shared instantly on mobile.</w:t>
            </w:r>
          </w:p>
        </w:tc>
      </w:tr>
    </w:tbl>
    <w:p>
      <w:pPr>
        <w:spacing w:after="240" w:before="240"/>
      </w:pPr>
    </w:p>
    <w:p>
      <w:pPr>
        <w:pStyle w:val="Heading1"/>
        <w:spacing w:after="120" w:before="320"/>
      </w:pPr>
      <w:r>
        <w:rPr>
          <w:rFonts w:ascii="Arial" w:cs="Arial" w:eastAsia="Arial" w:hAnsi="Arial"/>
          <w:b/>
          <w:bCs/>
          <w:color w:val="1A2E5A"/>
          <w:sz w:val="34"/>
          <w:szCs w:val="34"/>
        </w:rPr>
        <w:t xml:space="preserve">The 30 Positioning Ideas</w:t>
      </w:r>
    </w:p>
    <w:p>
      <w:pPr>
        <w:pBdr>
          <w:bottom w:val="single" w:color="1A7A4A" w:sz="8" w:space="1"/>
        </w:pBdr>
        <w:spacing w:after="60"/>
      </w:pPr>
    </w:p>
    <w:p>
      <w:pPr>
        <w:spacing w:after="100"/>
      </w:pPr>
      <w:r>
        <w:rPr>
          <w:rFonts w:ascii="Arial" w:cs="Arial" w:eastAsia="Arial" w:hAnsi="Arial"/>
          <w:b w:val="false"/>
          <w:bCs w:val="false"/>
          <w:color w:val="555555"/>
          <w:sz w:val="22"/>
          <w:szCs w:val="22"/>
        </w:rPr>
        <w:t xml:space="preserve">Each idea below maps directly to EcoSkiller features, targets a specific Indian student psychology driver, and is designed for organic growth — zero paid media required.</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3860"/>
        <w:gridCol w:w="2200"/>
      </w:tblGrid>
      <w:tr>
        <w:trPr>
          <w:tblHeader/>
        </w:trPr>
        <w:tc>
          <w:tcPr>
            <w:tcW w:type="dxa" w:w="50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tcPr>
          <w:p>
            <w:r>
              <w:rPr>
                <w:rFonts w:ascii="Arial" w:cs="Arial" w:eastAsia="Arial" w:hAnsi="Arial"/>
                <w:b/>
                <w:bCs/>
                <w:color w:val="FFFFFF"/>
                <w:sz w:val="22"/>
                <w:szCs w:val="22"/>
              </w:rPr>
              <w:t xml:space="preserve">#</w:t>
            </w:r>
          </w:p>
        </w:tc>
        <w:tc>
          <w:tcPr>
            <w:tcW w:type="dxa" w:w="280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tcPr>
          <w:p>
            <w:r>
              <w:rPr>
                <w:rFonts w:ascii="Arial" w:cs="Arial" w:eastAsia="Arial" w:hAnsi="Arial"/>
                <w:b/>
                <w:bCs/>
                <w:color w:val="FFFFFF"/>
                <w:sz w:val="22"/>
                <w:szCs w:val="22"/>
              </w:rPr>
              <w:t xml:space="preserve">Idea Name</w:t>
            </w:r>
          </w:p>
        </w:tc>
        <w:tc>
          <w:tcPr>
            <w:tcW w:type="dxa" w:w="386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tcPr>
          <w:p>
            <w:r>
              <w:rPr>
                <w:rFonts w:ascii="Arial" w:cs="Arial" w:eastAsia="Arial" w:hAnsi="Arial"/>
                <w:b/>
                <w:bCs/>
                <w:color w:val="FFFFFF"/>
                <w:sz w:val="22"/>
                <w:szCs w:val="22"/>
              </w:rPr>
              <w:t xml:space="preserve">Why It Works for Indian Students</w:t>
            </w:r>
          </w:p>
        </w:tc>
        <w:tc>
          <w:tcPr>
            <w:tcW w:type="dxa" w:w="220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tcPr>
          <w:p>
            <w:r>
              <w:rPr>
                <w:rFonts w:ascii="Arial" w:cs="Arial" w:eastAsia="Arial" w:hAnsi="Arial"/>
                <w:b/>
                <w:bCs/>
                <w:color w:val="FFFFFF"/>
                <w:sz w:val="22"/>
                <w:szCs w:val="22"/>
              </w:rPr>
              <w:t xml:space="preserve">Category</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7A4A"/>
                <w:sz w:val="22"/>
                <w:szCs w:val="22"/>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E5A"/>
                <w:sz w:val="22"/>
                <w:szCs w:val="22"/>
              </w:rPr>
              <w:t xml:space="preserve">Job-Ready Certificate on WhatsApp</w:t>
            </w:r>
          </w:p>
          <w:p>
            <w:r>
              <w:rPr>
                <w:rFonts w:ascii="Arial" w:cs="Arial" w:eastAsia="Arial" w:hAnsi="Arial"/>
                <w:i/>
                <w:iCs/>
                <w:color w:val="E87722"/>
                <w:sz w:val="20"/>
                <w:szCs w:val="20"/>
              </w:rPr>
              <w:t xml:space="preserve">"Share your certificate directly from phone"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1"/>
                <w:szCs w:val="21"/>
              </w:rPr>
              <w:t xml:space="preserve">Indian students share achievements with family on WhatsApp instantly. Blockchain-verified shareable certificate link gets forwarded from parent to relatives — organic word-of-mouth. Every share is a free ad.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7377"/>
                <w:sz w:val="20"/>
                <w:szCs w:val="20"/>
              </w:rPr>
              <w:t xml:space="preserve">Viral Sharing</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7A4A"/>
                <w:sz w:val="22"/>
                <w:szCs w:val="22"/>
              </w:rPr>
              <w:t xml:space="preserve">2</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E5A"/>
                <w:sz w:val="22"/>
                <w:szCs w:val="22"/>
              </w:rPr>
              <w:t xml:space="preserve">"Crack the Gap" Campaign</w:t>
            </w:r>
          </w:p>
          <w:p>
            <w:r>
              <w:rPr>
                <w:rFonts w:ascii="Arial" w:cs="Arial" w:eastAsia="Arial" w:hAnsi="Arial"/>
                <w:i/>
                <w:iCs/>
                <w:color w:val="E87722"/>
                <w:sz w:val="20"/>
                <w:szCs w:val="20"/>
              </w:rPr>
              <w:t xml:space="preserve">"Find out what is stopping you from your dream job"</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1"/>
                <w:szCs w:val="21"/>
              </w:rPr>
              <w:t xml:space="preserve">Indian students are deeply anxiety-driven around career competition. Framing Skill Gap Detection as 'your personal weakness finder before HR does' taps into exam-prep psychology and urgency to fix gaps before others.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D7377"/>
                <w:sz w:val="20"/>
                <w:szCs w:val="20"/>
              </w:rPr>
              <w:t xml:space="preserve">Fear + Ambition</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7A4A"/>
                <w:sz w:val="22"/>
                <w:szCs w:val="22"/>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E5A"/>
                <w:sz w:val="22"/>
                <w:szCs w:val="22"/>
              </w:rPr>
              <w:t xml:space="preserve">NEP 2020 Compliance Badge for Schools</w:t>
            </w:r>
          </w:p>
          <w:p>
            <w:r>
              <w:rPr>
                <w:rFonts w:ascii="Arial" w:cs="Arial" w:eastAsia="Arial" w:hAnsi="Arial"/>
                <w:i/>
                <w:iCs/>
                <w:color w:val="E87722"/>
                <w:sz w:val="20"/>
                <w:szCs w:val="20"/>
              </w:rPr>
              <w:t xml:space="preserve">"Your school is NEP 2020 certified"</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1"/>
                <w:szCs w:val="21"/>
              </w:rPr>
              <w:t xml:space="preserve">Parents and students are highly aware of NEP 2020. Positioning EcoSkiller as the platform that schools use to stay NEP-compliant makes it a trust signal. Schools adopt it. Students benefit. Zero extra effort to grow.</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7377"/>
                <w:sz w:val="20"/>
                <w:szCs w:val="20"/>
              </w:rPr>
              <w:t xml:space="preserve">Institutional Trust</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7A4A"/>
                <w:sz w:val="22"/>
                <w:szCs w:val="22"/>
              </w:rPr>
              <w:t xml:space="preserve">4</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E5A"/>
                <w:sz w:val="22"/>
                <w:szCs w:val="22"/>
              </w:rPr>
              <w:t xml:space="preserve">IIT/IIM Ki Taraf Skill Path</w:t>
            </w:r>
          </w:p>
          <w:p>
            <w:r>
              <w:rPr>
                <w:rFonts w:ascii="Arial" w:cs="Arial" w:eastAsia="Arial" w:hAnsi="Arial"/>
                <w:i/>
                <w:iCs/>
                <w:color w:val="E87722"/>
                <w:sz w:val="20"/>
                <w:szCs w:val="20"/>
              </w:rPr>
              <w:t xml:space="preserve">"Skills that top colleges look for"</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1"/>
                <w:szCs w:val="21"/>
              </w:rPr>
              <w:t xml:space="preserve">IIT and IIM are the two most aspirational brands in India for students and parents. Mapping skill pathways to what these institutions value (analytical thinking, leadership, communication) creates immediate desire.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D7377"/>
                <w:sz w:val="20"/>
                <w:szCs w:val="20"/>
              </w:rPr>
              <w:t xml:space="preserve">Aspiration</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7A4A"/>
                <w:sz w:val="22"/>
                <w:szCs w:val="22"/>
              </w:rP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E5A"/>
                <w:sz w:val="22"/>
                <w:szCs w:val="22"/>
              </w:rPr>
              <w:t xml:space="preserve">LinkedIn Skill Passport for Class 11 Students</w:t>
            </w:r>
          </w:p>
          <w:p>
            <w:r>
              <w:rPr>
                <w:rFonts w:ascii="Arial" w:cs="Arial" w:eastAsia="Arial" w:hAnsi="Arial"/>
                <w:i/>
                <w:iCs/>
                <w:color w:val="E87722"/>
                <w:sz w:val="20"/>
                <w:szCs w:val="20"/>
              </w:rPr>
              <w:t xml:space="preserve">"Build your profile before graduation"</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1"/>
                <w:szCs w:val="21"/>
              </w:rPr>
              <w:t xml:space="preserve">Indian students are obsessed with early advantage. Positioning the Skill Passport as 'your LinkedIn profile before you have a job' — shared externally, verified by school — creates FOMO among peers and parents alike.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7377"/>
                <w:sz w:val="20"/>
                <w:szCs w:val="20"/>
              </w:rPr>
              <w:t xml:space="preserve">Social Proof</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7A4A"/>
                <w:sz w:val="22"/>
                <w:szCs w:val="22"/>
              </w:rPr>
              <w:t xml:space="preserve">6</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E5A"/>
                <w:sz w:val="22"/>
                <w:szCs w:val="22"/>
              </w:rPr>
              <w:t xml:space="preserve">All-India Skill Leaderboard</w:t>
            </w:r>
          </w:p>
          <w:p>
            <w:r>
              <w:rPr>
                <w:rFonts w:ascii="Arial" w:cs="Arial" w:eastAsia="Arial" w:hAnsi="Arial"/>
                <w:i/>
                <w:iCs/>
                <w:color w:val="E87722"/>
                <w:sz w:val="20"/>
                <w:szCs w:val="20"/>
              </w:rPr>
              <w:t xml:space="preserve">"Rank among students across India"</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1"/>
                <w:szCs w:val="21"/>
              </w:rPr>
              <w:t xml:space="preserve">Competitive ranking is deeply embedded in Indian student culture (JEE rank, NEET rank). An All-India skill leaderboard converts this psychology into engagement. Every student wants to know their national rank.</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D7377"/>
                <w:sz w:val="20"/>
                <w:szCs w:val="20"/>
              </w:rPr>
              <w:t xml:space="preserve">Competition</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7A4A"/>
                <w:sz w:val="22"/>
                <w:szCs w:val="22"/>
              </w:rPr>
              <w:t xml:space="preserve">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E5A"/>
                <w:sz w:val="22"/>
                <w:szCs w:val="22"/>
              </w:rPr>
              <w:t xml:space="preserve">"Skill Olympiad" Inter-School Battle</w:t>
            </w:r>
          </w:p>
          <w:p>
            <w:r>
              <w:rPr>
                <w:rFonts w:ascii="Arial" w:cs="Arial" w:eastAsia="Arial" w:hAnsi="Arial"/>
                <w:i/>
                <w:iCs/>
                <w:color w:val="E87722"/>
                <w:sz w:val="20"/>
                <w:szCs w:val="20"/>
              </w:rPr>
              <w:t xml:space="preserve">"Your school vs. 500 others"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1"/>
                <w:szCs w:val="21"/>
              </w:rPr>
              <w:t xml:space="preserve">School-level pride is enormous in India — sports day, competitions, and ranking between schools drives massive engagement from students, teachers, and parents alike. Inter-school skill competitions create natural viral content.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7377"/>
                <w:sz w:val="20"/>
                <w:szCs w:val="20"/>
              </w:rPr>
              <w:t xml:space="preserve">Competition</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7A4A"/>
                <w:sz w:val="22"/>
                <w:szCs w:val="22"/>
              </w:rPr>
              <w:t xml:space="preserve">8</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E5A"/>
                <w:sz w:val="22"/>
                <w:szCs w:val="22"/>
              </w:rPr>
              <w:t xml:space="preserve">30-Day Streak Reward System</w:t>
            </w:r>
          </w:p>
          <w:p>
            <w:r>
              <w:rPr>
                <w:rFonts w:ascii="Arial" w:cs="Arial" w:eastAsia="Arial" w:hAnsi="Arial"/>
                <w:i/>
                <w:iCs/>
                <w:color w:val="E87722"/>
                <w:sz w:val="20"/>
                <w:szCs w:val="20"/>
              </w:rPr>
              <w:t xml:space="preserve">"30 days. One skill. Transformation."</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1"/>
                <w:szCs w:val="21"/>
              </w:rPr>
              <w:t xml:space="preserve">Indian students respond powerfully to 'challenge' formats seen on YouTube and Instagram (30-day challenges). Building this into EcoSkiller's consistency leaderboard drives daily habits and organic social sharing of streaks.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D7377"/>
                <w:sz w:val="20"/>
                <w:szCs w:val="20"/>
              </w:rPr>
              <w:t xml:space="preserve">Gamification</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7A4A"/>
                <w:sz w:val="22"/>
                <w:szCs w:val="22"/>
              </w:rPr>
              <w:t xml:space="preserve">9</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E5A"/>
                <w:sz w:val="22"/>
                <w:szCs w:val="22"/>
              </w:rPr>
              <w:t xml:space="preserve">Topper Skill Blueprint Feature</w:t>
            </w:r>
          </w:p>
          <w:p>
            <w:r>
              <w:rPr>
                <w:rFonts w:ascii="Arial" w:cs="Arial" w:eastAsia="Arial" w:hAnsi="Arial"/>
                <w:i/>
                <w:iCs/>
                <w:color w:val="E87722"/>
                <w:sz w:val="20"/>
                <w:szCs w:val="20"/>
              </w:rPr>
              <w:t xml:space="preserve">"What skills do top students have?"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1"/>
                <w:szCs w:val="21"/>
              </w:rPr>
              <w:t xml:space="preserve">Indian students benchmark against toppers obsessively. Publishing anonymised skill profiles of high-ranking students (and inviting peers to compare) drives aspirational engagement and makes skill development feel like 'studying smarter'.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7377"/>
                <w:sz w:val="20"/>
                <w:szCs w:val="20"/>
              </w:rPr>
              <w:t xml:space="preserve">Social Proof</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7A4A"/>
                <w:sz w:val="22"/>
                <w:szCs w:val="22"/>
              </w:rPr>
              <w:t xml:space="preserve">10</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E5A"/>
                <w:sz w:val="22"/>
                <w:szCs w:val="22"/>
              </w:rPr>
              <w:t xml:space="preserve">House Cup for Skills</w:t>
            </w:r>
          </w:p>
          <w:p>
            <w:r>
              <w:rPr>
                <w:rFonts w:ascii="Arial" w:cs="Arial" w:eastAsia="Arial" w:hAnsi="Arial"/>
                <w:i/>
                <w:iCs/>
                <w:color w:val="E87722"/>
                <w:sz w:val="20"/>
                <w:szCs w:val="20"/>
              </w:rPr>
              <w:t xml:space="preserve">"Your house wins the Skill Trophy"</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1"/>
                <w:szCs w:val="21"/>
              </w:rPr>
              <w:t xml:space="preserve">Schools with house systems already have tribal loyalty baked in. Skill points contributing to House Cup standings make skill development feel like a team sport — increasing participation from students who wouldn't engage individually.</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D7377"/>
                <w:sz w:val="20"/>
                <w:szCs w:val="20"/>
              </w:rPr>
              <w:t xml:space="preserve">Gamification</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7A4A"/>
                <w:sz w:val="22"/>
                <w:szCs w:val="22"/>
              </w:rPr>
              <w:t xml:space="preserve">11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E5A"/>
                <w:sz w:val="22"/>
                <w:szCs w:val="22"/>
              </w:rPr>
              <w:t xml:space="preserve">"Report Card for the Future" — Parent Portal</w:t>
            </w:r>
          </w:p>
          <w:p>
            <w:r>
              <w:rPr>
                <w:rFonts w:ascii="Arial" w:cs="Arial" w:eastAsia="Arial" w:hAnsi="Arial"/>
                <w:i/>
                <w:iCs/>
                <w:color w:val="E87722"/>
                <w:sz w:val="20"/>
                <w:szCs w:val="20"/>
              </w:rPr>
              <w:t xml:space="preserve">"Show parents skills, not just marks"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1"/>
                <w:szCs w:val="21"/>
              </w:rPr>
              <w:t xml:space="preserve">Indian parents are obsessed with report cards. Offering a parallel 'Skill Report Card' taps into the same parental psychology — but positions EcoSkiller uniquely as the tool that prepares children for the world beyond marks.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7377"/>
                <w:sz w:val="20"/>
                <w:szCs w:val="20"/>
              </w:rPr>
              <w:t xml:space="preserve">Parental Buy-in</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7A4A"/>
                <w:sz w:val="22"/>
                <w:szCs w:val="22"/>
              </w:rPr>
              <w:t xml:space="preserve">12</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E5A"/>
                <w:sz w:val="22"/>
                <w:szCs w:val="22"/>
              </w:rPr>
              <w:t xml:space="preserve">Monthly Parent WhatsApp Digest</w:t>
            </w:r>
          </w:p>
          <w:p>
            <w:r>
              <w:rPr>
                <w:rFonts w:ascii="Arial" w:cs="Arial" w:eastAsia="Arial" w:hAnsi="Arial"/>
                <w:i/>
                <w:iCs/>
                <w:color w:val="E87722"/>
                <w:sz w:val="20"/>
                <w:szCs w:val="20"/>
              </w:rPr>
              <w:t xml:space="preserve">"Your child earned a new skill badge this week"</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1"/>
                <w:szCs w:val="21"/>
              </w:rPr>
              <w:t xml:space="preserve">Indian parents share their children's achievements in family groups. An automated WhatsApp-style badge notification from the school creates massive organic reach — every parent's message in the family group is free brand advertising.</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D7377"/>
                <w:sz w:val="20"/>
                <w:szCs w:val="20"/>
              </w:rPr>
              <w:t xml:space="preserve">Viral Sharing</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7A4A"/>
                <w:sz w:val="22"/>
                <w:szCs w:val="22"/>
              </w:rPr>
              <w:t xml:space="preserve">13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E5A"/>
                <w:sz w:val="22"/>
                <w:szCs w:val="22"/>
              </w:rPr>
              <w:t xml:space="preserve">"Salary Potential Indicator" for Each Skill</w:t>
            </w:r>
          </w:p>
          <w:p>
            <w:r>
              <w:rPr>
                <w:rFonts w:ascii="Arial" w:cs="Arial" w:eastAsia="Arial" w:hAnsi="Arial"/>
                <w:i/>
                <w:iCs/>
                <w:color w:val="E87722"/>
                <w:sz w:val="20"/>
                <w:szCs w:val="20"/>
              </w:rPr>
              <w:t xml:space="preserve">"This skill adds Rs. 2.5L to your first salary"</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1"/>
                <w:szCs w:val="21"/>
              </w:rPr>
              <w:t xml:space="preserve">Indian families are intensely ROI-focused on education. Connecting specific skills to measurable salary impact (using real industry data) makes the platform irresistible for parents who will then push schools and students to use it.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7377"/>
                <w:sz w:val="20"/>
                <w:szCs w:val="20"/>
              </w:rPr>
              <w:t xml:space="preserve">Financial Motivation</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7A4A"/>
                <w:sz w:val="22"/>
                <w:szCs w:val="22"/>
              </w:rPr>
              <w:t xml:space="preserve">14</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E5A"/>
                <w:sz w:val="22"/>
                <w:szCs w:val="22"/>
              </w:rPr>
              <w:t xml:space="preserve">PTM Skill Card</w:t>
            </w:r>
          </w:p>
          <w:p>
            <w:r>
              <w:rPr>
                <w:rFonts w:ascii="Arial" w:cs="Arial" w:eastAsia="Arial" w:hAnsi="Arial"/>
                <w:i/>
                <w:iCs/>
                <w:color w:val="E87722"/>
                <w:sz w:val="20"/>
                <w:szCs w:val="20"/>
              </w:rPr>
              <w:t xml:space="preserve">"Carry your child's skill card to parents' meeting"</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1"/>
                <w:szCs w:val="21"/>
              </w:rPr>
              <w:t xml:space="preserve">Parent-Teacher Meetings are sacred in Indian schools. Giving teachers a pre-built 'Skill Discussion Card' for every student means parents see EcoSkiller data every PTM — building habit and trust naturally across the school year.</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D7377"/>
                <w:sz w:val="20"/>
                <w:szCs w:val="20"/>
              </w:rPr>
              <w:t xml:space="preserve">Parental Buy-in</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7A4A"/>
                <w:sz w:val="22"/>
                <w:szCs w:val="22"/>
              </w:rPr>
              <w:t xml:space="preserve">15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E5A"/>
                <w:sz w:val="22"/>
                <w:szCs w:val="22"/>
              </w:rPr>
              <w:t xml:space="preserve">"Future-Proof My Child" Campaign</w:t>
            </w:r>
          </w:p>
          <w:p>
            <w:r>
              <w:rPr>
                <w:rFonts w:ascii="Arial" w:cs="Arial" w:eastAsia="Arial" w:hAnsi="Arial"/>
                <w:i/>
                <w:iCs/>
                <w:color w:val="E87722"/>
                <w:sz w:val="20"/>
                <w:szCs w:val="20"/>
              </w:rPr>
              <w:t xml:space="preserve">"Is your child ready for 2030?"</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1"/>
                <w:szCs w:val="21"/>
              </w:rPr>
              <w:t xml:space="preserve">Indian parents deeply fear their children being 'left behind' in an AI-driven job market. Positioning EcoSkiller as the platform that future-proofs children speaks directly to the top anxiety of every middle-class Indian family.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7377"/>
                <w:sz w:val="20"/>
                <w:szCs w:val="20"/>
              </w:rPr>
              <w:t xml:space="preserve">Fear + Ambition</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7A4A"/>
                <w:sz w:val="22"/>
                <w:szCs w:val="22"/>
              </w:rPr>
              <w:t xml:space="preserve">16</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E5A"/>
                <w:sz w:val="22"/>
                <w:szCs w:val="22"/>
              </w:rPr>
              <w:t xml:space="preserve">"Senior Student Mentor" Viral Feature</w:t>
            </w:r>
          </w:p>
          <w:p>
            <w:r>
              <w:rPr>
                <w:rFonts w:ascii="Arial" w:cs="Arial" w:eastAsia="Arial" w:hAnsi="Arial"/>
                <w:i/>
                <w:iCs/>
                <w:color w:val="E87722"/>
                <w:sz w:val="20"/>
                <w:szCs w:val="20"/>
              </w:rPr>
              <w:t xml:space="preserve">"Class 12 mentors Class 9 — and gets certified"</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1"/>
                <w:szCs w:val="21"/>
              </w:rPr>
              <w:t xml:space="preserve">Peer mentoring is deeply respected in Indian culture — 'didi/bhaiya' dynamics in school are natural. Making Class 11-12 students official peer facilitators with their own certification creates content, loyalty, and school-to-school virality.</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D7377"/>
                <w:sz w:val="20"/>
                <w:szCs w:val="20"/>
              </w:rPr>
              <w:t xml:space="preserve">Community</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7A4A"/>
                <w:sz w:val="22"/>
                <w:szCs w:val="22"/>
              </w:rPr>
              <w:t xml:space="preserve">17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E5A"/>
                <w:sz w:val="22"/>
                <w:szCs w:val="22"/>
              </w:rPr>
              <w:t xml:space="preserve">Alumni Skill Hall of Fame</w:t>
            </w:r>
          </w:p>
          <w:p>
            <w:r>
              <w:rPr>
                <w:rFonts w:ascii="Arial" w:cs="Arial" w:eastAsia="Arial" w:hAnsi="Arial"/>
                <w:i/>
                <w:iCs/>
                <w:color w:val="E87722"/>
                <w:sz w:val="20"/>
                <w:szCs w:val="20"/>
              </w:rPr>
              <w:t xml:space="preserve">"Our alumni now work at Google, Infosys, ISRO"</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1"/>
                <w:szCs w:val="21"/>
              </w:rPr>
              <w:t xml:space="preserve">Indian schools take pride in successful alumni above almost anything. Showing current students where past EcoSkiller users have landed professionally creates powerful aspirational social proof that drives enrollment.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7377"/>
                <w:sz w:val="20"/>
                <w:szCs w:val="20"/>
              </w:rPr>
              <w:t xml:space="preserve">Social Proof</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7A4A"/>
                <w:sz w:val="22"/>
                <w:szCs w:val="22"/>
              </w:rPr>
              <w:t xml:space="preserve">18</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E5A"/>
                <w:sz w:val="22"/>
                <w:szCs w:val="22"/>
              </w:rPr>
              <w:t xml:space="preserve">"My Skill Story" Student Reel Series</w:t>
            </w:r>
          </w:p>
          <w:p>
            <w:r>
              <w:rPr>
                <w:rFonts w:ascii="Arial" w:cs="Arial" w:eastAsia="Arial" w:hAnsi="Arial"/>
                <w:i/>
                <w:iCs/>
                <w:color w:val="E87722"/>
                <w:sz w:val="20"/>
                <w:szCs w:val="20"/>
              </w:rPr>
              <w:t xml:space="preserve">"Record your 60-second skill journey"</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1"/>
                <w:szCs w:val="21"/>
              </w:rPr>
              <w:t xml:space="preserve">Reels are the dominant youth content format in India. Encouraging students to record and share 60-second 'skill journey' videos — how a certification changed their confidence, got them an internship — creates authentic UGC virality.</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D7377"/>
                <w:sz w:val="20"/>
                <w:szCs w:val="20"/>
              </w:rPr>
              <w:t xml:space="preserve">Viral Content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7A4A"/>
                <w:sz w:val="22"/>
                <w:szCs w:val="22"/>
              </w:rPr>
              <w:t xml:space="preserve">19</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E5A"/>
                <w:sz w:val="22"/>
                <w:szCs w:val="22"/>
              </w:rPr>
              <w:t xml:space="preserve">Top 100 Skill Schools List (Annual)</w:t>
            </w:r>
          </w:p>
          <w:p>
            <w:r>
              <w:rPr>
                <w:rFonts w:ascii="Arial" w:cs="Arial" w:eastAsia="Arial" w:hAnsi="Arial"/>
                <w:i/>
                <w:iCs/>
                <w:color w:val="E87722"/>
                <w:sz w:val="20"/>
                <w:szCs w:val="20"/>
              </w:rPr>
              <w:t xml:space="preserve">"India's Top 100 Schools for Skills — 2026"</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1"/>
                <w:szCs w:val="21"/>
              </w:rPr>
              <w:t xml:space="preserve">Indian schools are obsessed with rankings (Times School Survey etc.). Publishing an annual 'Top 100 Skill Schools' list gives schools an incentive to go deeper on EcoSkiller — and gives parents a new ranking to aspire toward.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7377"/>
                <w:sz w:val="20"/>
                <w:szCs w:val="20"/>
              </w:rPr>
              <w:t xml:space="preserve">Institutional Trust</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7A4A"/>
                <w:sz w:val="22"/>
                <w:szCs w:val="22"/>
              </w:rPr>
              <w:t xml:space="preserve">20</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E5A"/>
                <w:sz w:val="22"/>
                <w:szCs w:val="22"/>
              </w:rPr>
              <w:t xml:space="preserve">"Industry Expert Session" as a Reward</w:t>
            </w:r>
          </w:p>
          <w:p>
            <w:r>
              <w:rPr>
                <w:rFonts w:ascii="Arial" w:cs="Arial" w:eastAsia="Arial" w:hAnsi="Arial"/>
                <w:i/>
                <w:iCs/>
                <w:color w:val="E87722"/>
                <w:sz w:val="20"/>
                <w:szCs w:val="20"/>
              </w:rPr>
              <w:t xml:space="preserve">"Earn enough skill points — get a live industry session"</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1"/>
                <w:szCs w:val="21"/>
              </w:rPr>
              <w:t xml:space="preserve">Guest lectures from professionals are highly valued in Indian schools. Making a live industry mentor session a redeemable reward for skill points creates a powerful motivation loop — especially for Tier 2/3 city students who rarely access such networks.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D7377"/>
                <w:sz w:val="20"/>
                <w:szCs w:val="20"/>
              </w:rPr>
              <w:t xml:space="preserve">Community</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7A4A"/>
                <w:sz w:val="22"/>
                <w:szCs w:val="22"/>
              </w:rPr>
              <w:t xml:space="preserve">21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E5A"/>
                <w:sz w:val="22"/>
                <w:szCs w:val="22"/>
              </w:rPr>
              <w:t xml:space="preserve">Skill Gap vs. Dream Company Report</w:t>
            </w:r>
          </w:p>
          <w:p>
            <w:r>
              <w:rPr>
                <w:rFonts w:ascii="Arial" w:cs="Arial" w:eastAsia="Arial" w:hAnsi="Arial"/>
                <w:i/>
                <w:iCs/>
                <w:color w:val="E87722"/>
                <w:sz w:val="20"/>
                <w:szCs w:val="20"/>
              </w:rPr>
              <w:t xml:space="preserve">"How far are you from working at Tata, Google, DRDO?"</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1"/>
                <w:szCs w:val="21"/>
              </w:rPr>
              <w:t xml:space="preserve">Indian students dream in brand names — IIT, Google, ISRO, Tata. Offering a personalised report showing exactly which skills separate them from their dream employer makes every gap a motivating mission, not a demoralising verdict.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7377"/>
                <w:sz w:val="20"/>
                <w:szCs w:val="20"/>
              </w:rPr>
              <w:t xml:space="preserve">Aspiration</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7A4A"/>
                <w:sz w:val="22"/>
                <w:szCs w:val="22"/>
              </w:rPr>
              <w:t xml:space="preserve">22</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E5A"/>
                <w:sz w:val="22"/>
                <w:szCs w:val="22"/>
              </w:rPr>
              <w:t xml:space="preserve">"Stream Select Advisor" at Class 10</w:t>
            </w:r>
          </w:p>
          <w:p>
            <w:r>
              <w:rPr>
                <w:rFonts w:ascii="Arial" w:cs="Arial" w:eastAsia="Arial" w:hAnsi="Arial"/>
                <w:i/>
                <w:iCs/>
                <w:color w:val="E87722"/>
                <w:sz w:val="20"/>
                <w:szCs w:val="20"/>
              </w:rPr>
              <w:t xml:space="preserve">"Science, Commerce or Arts? Let data guide you."</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1"/>
                <w:szCs w:val="21"/>
              </w:rPr>
              <w:t xml:space="preserve">Class 10 stream selection is the single most stressful decision for Indian families. EcoSkiller's data-driven stream advisory based on skill profile is a unique, high-value feature that every school counsellor and parent would adopt immediately.</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D7377"/>
                <w:sz w:val="20"/>
                <w:szCs w:val="20"/>
              </w:rPr>
              <w:t xml:space="preserve">Decision Support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7A4A"/>
                <w:sz w:val="22"/>
                <w:szCs w:val="22"/>
              </w:rPr>
              <w:t xml:space="preserve">23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E5A"/>
                <w:sz w:val="22"/>
                <w:szCs w:val="22"/>
              </w:rPr>
              <w:t xml:space="preserve">NSDC/Skill India Badge Integration</w:t>
            </w:r>
          </w:p>
          <w:p>
            <w:r>
              <w:rPr>
                <w:rFonts w:ascii="Arial" w:cs="Arial" w:eastAsia="Arial" w:hAnsi="Arial"/>
                <w:i/>
                <w:iCs/>
                <w:color w:val="E87722"/>
                <w:sz w:val="20"/>
                <w:szCs w:val="20"/>
              </w:rPr>
              <w:t xml:space="preserve">"Government-recognised skill certification from school"</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1"/>
                <w:szCs w:val="21"/>
              </w:rPr>
              <w:t xml:space="preserve">Government-backed credentials carry enormous weight with Indian families and employers, especially in Tier 2/3 cities. Integration with NSDC/Skill India gives EcoSkiller certifications immediate perceived legitimacy with parents who may distrust 'app-based' programs.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7377"/>
                <w:sz w:val="20"/>
                <w:szCs w:val="20"/>
              </w:rPr>
              <w:t xml:space="preserve">Institutional Trust</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7A4A"/>
                <w:sz w:val="22"/>
                <w:szCs w:val="22"/>
              </w:rPr>
              <w:t xml:space="preserve">24</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E5A"/>
                <w:sz w:val="22"/>
                <w:szCs w:val="22"/>
              </w:rPr>
              <w:t xml:space="preserve">"Scholarship Eligibility Radar" Feature</w:t>
            </w:r>
          </w:p>
          <w:p>
            <w:r>
              <w:rPr>
                <w:rFonts w:ascii="Arial" w:cs="Arial" w:eastAsia="Arial" w:hAnsi="Arial"/>
                <w:i/>
                <w:iCs/>
                <w:color w:val="E87722"/>
                <w:sz w:val="20"/>
                <w:szCs w:val="20"/>
              </w:rPr>
              <w:t xml:space="preserve">"You are 2 skills away from qualifying for PM YASASVI"</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1"/>
                <w:szCs w:val="21"/>
              </w:rPr>
              <w:t xml:space="preserve">Scholarship hunger is intense across Indian student demographics. Showing students exactly which skills unlock specific scholarship eligibility — and building a path to it — creates an incredibly sticky, purposeful engagement loop.</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D7377"/>
                <w:sz w:val="20"/>
                <w:szCs w:val="20"/>
              </w:rPr>
              <w:t xml:space="preserve">Financial Motivation</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7A4A"/>
                <w:sz w:val="22"/>
                <w:szCs w:val="22"/>
              </w:rPr>
              <w:t xml:space="preserve">25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E5A"/>
                <w:sz w:val="22"/>
                <w:szCs w:val="22"/>
              </w:rPr>
              <w:t xml:space="preserve">Emerging Skills Trend Alerts</w:t>
            </w:r>
          </w:p>
          <w:p>
            <w:r>
              <w:rPr>
                <w:rFonts w:ascii="Arial" w:cs="Arial" w:eastAsia="Arial" w:hAnsi="Arial"/>
                <w:i/>
                <w:iCs/>
                <w:color w:val="E87722"/>
                <w:sz w:val="20"/>
                <w:szCs w:val="20"/>
              </w:rPr>
              <w:t xml:space="preserve">"AI Literacy is the #1 hiring skill in 2026 — are you ready?"</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1"/>
                <w:szCs w:val="21"/>
              </w:rPr>
              <w:t xml:space="preserve">Indian students and parents obsessively follow job market news. Push notifications and weekly trend reports naming the fastest-growing skills (AI, climate tech, data analysis) make EcoSkiller feel like a live career intelligence tool, not just a school feature.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7377"/>
                <w:sz w:val="20"/>
                <w:szCs w:val="20"/>
              </w:rPr>
              <w:t xml:space="preserve">Career Intelligence</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7A4A"/>
                <w:sz w:val="22"/>
                <w:szCs w:val="22"/>
              </w:rPr>
              <w:t xml:space="preserve">26</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E5A"/>
                <w:sz w:val="22"/>
                <w:szCs w:val="22"/>
              </w:rPr>
              <w:t xml:space="preserve">"Refer a School, Earn Recognition" Program</w:t>
            </w:r>
          </w:p>
          <w:p>
            <w:r>
              <w:rPr>
                <w:rFonts w:ascii="Arial" w:cs="Arial" w:eastAsia="Arial" w:hAnsi="Arial"/>
                <w:i/>
                <w:iCs/>
                <w:color w:val="E87722"/>
                <w:sz w:val="20"/>
                <w:szCs w:val="20"/>
              </w:rPr>
              <w:t xml:space="preserve">"Your school referred 5 others — you're a Skill Ambassador"</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1"/>
                <w:szCs w:val="21"/>
              </w:rPr>
              <w:t xml:space="preserve">Word-of-mouth between school principals and teachers is the strongest sales channel in Indian education. A formal School Ambassador program with recognition and resources turns every satisfied school into a growth engine.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D7377"/>
                <w:sz w:val="20"/>
                <w:szCs w:val="20"/>
              </w:rPr>
              <w:t xml:space="preserve">Referral Growth</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7A4A"/>
                <w:sz w:val="22"/>
                <w:szCs w:val="22"/>
              </w:rPr>
              <w:t xml:space="preserve">27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E5A"/>
                <w:sz w:val="22"/>
                <w:szCs w:val="22"/>
              </w:rPr>
              <w:t xml:space="preserve">Free Tier for Government Schools</w:t>
            </w:r>
          </w:p>
          <w:p>
            <w:r>
              <w:rPr>
                <w:rFonts w:ascii="Arial" w:cs="Arial" w:eastAsia="Arial" w:hAnsi="Arial"/>
                <w:i/>
                <w:iCs/>
                <w:color w:val="E87722"/>
                <w:sz w:val="20"/>
                <w:szCs w:val="20"/>
              </w:rPr>
              <w:t xml:space="preserve">"Skill development should not be a privilege"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1"/>
                <w:szCs w:val="21"/>
              </w:rPr>
              <w:t xml:space="preserve">A free government school tier creates massive brand equity, press coverage, and social mission credibility in India. Government school teachers talk to private school teachers. It is the fastest way to build trust across Tier 2/3 India.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7377"/>
                <w:sz w:val="20"/>
                <w:szCs w:val="20"/>
              </w:rPr>
              <w:t xml:space="preserve">Inclusive Growth</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7A4A"/>
                <w:sz w:val="22"/>
                <w:szCs w:val="22"/>
              </w:rPr>
              <w:t xml:space="preserve">28</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E5A"/>
                <w:sz w:val="22"/>
                <w:szCs w:val="22"/>
              </w:rPr>
              <w:t xml:space="preserve">"Skill Friday" Weekly Micro-Challenge</w:t>
            </w:r>
          </w:p>
          <w:p>
            <w:r>
              <w:rPr>
                <w:rFonts w:ascii="Arial" w:cs="Arial" w:eastAsia="Arial" w:hAnsi="Arial"/>
                <w:i/>
                <w:iCs/>
                <w:color w:val="E87722"/>
                <w:sz w:val="20"/>
                <w:szCs w:val="20"/>
              </w:rPr>
              <w:t xml:space="preserve">"Every Friday. 15 minutes. One new skill point."</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1"/>
                <w:szCs w:val="21"/>
              </w:rPr>
              <w:t xml:space="preserve">Weekly micro-habits are sustainable and viral on Indian social media. A school-wide 'Skill Friday' challenge with results posted to a class leaderboard creates anticipation, builds a weekly ritual, and generates shareable content every week.</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D7377"/>
                <w:sz w:val="20"/>
                <w:szCs w:val="20"/>
              </w:rPr>
              <w:t xml:space="preserve">Habit Formation</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7A4A"/>
                <w:sz w:val="22"/>
                <w:szCs w:val="22"/>
              </w:rPr>
              <w:t xml:space="preserve">29</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E5A"/>
                <w:sz w:val="22"/>
                <w:szCs w:val="22"/>
              </w:rPr>
              <w:t xml:space="preserve">DigiLocker / NAD Integration</w:t>
            </w:r>
          </w:p>
          <w:p>
            <w:r>
              <w:rPr>
                <w:rFonts w:ascii="Arial" w:cs="Arial" w:eastAsia="Arial" w:hAnsi="Arial"/>
                <w:i/>
                <w:iCs/>
                <w:color w:val="E87722"/>
                <w:sz w:val="20"/>
                <w:szCs w:val="20"/>
              </w:rPr>
              <w:t xml:space="preserve">"Your skill certificate is on DigiLocker — permanently"</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1"/>
                <w:szCs w:val="21"/>
              </w:rPr>
              <w:t xml:space="preserve">DigiLocker is trusted by Indian students and parents the same way Aadhaar is — it means the credential is real and permanent. Integrating directly with DigiLocker removes all doubt about credential validity, driving both school adoption and student pride.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7377"/>
                <w:sz w:val="20"/>
                <w:szCs w:val="20"/>
              </w:rPr>
              <w:t xml:space="preserve">Institutional Trust</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7A4A"/>
                <w:sz w:val="22"/>
                <w:szCs w:val="22"/>
              </w:rPr>
              <w:t xml:space="preserve">30</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E5A"/>
                <w:sz w:val="22"/>
                <w:szCs w:val="22"/>
              </w:rPr>
              <w:t xml:space="preserve">"Skill Topper of the Year" — School-Level Award</w:t>
            </w:r>
          </w:p>
          <w:p>
            <w:r>
              <w:rPr>
                <w:rFonts w:ascii="Arial" w:cs="Arial" w:eastAsia="Arial" w:hAnsi="Arial"/>
                <w:i/>
                <w:iCs/>
                <w:color w:val="E87722"/>
                <w:sz w:val="20"/>
                <w:szCs w:val="20"/>
              </w:rPr>
              <w:t xml:space="preserve">"Announced at Annual Day, next to academic toppers"</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1"/>
                <w:szCs w:val="21"/>
              </w:rPr>
              <w:t xml:space="preserve">Annual Day is the most emotionally charged school event in India — where students, parents and community gather for recognition. Adding a 'Skill Topper' award alongside academic toppers signals institutional respect for skills — changing culture from within.</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D7377"/>
                <w:sz w:val="20"/>
                <w:szCs w:val="20"/>
              </w:rPr>
              <w:t xml:space="preserve">Cultural Change</w:t>
            </w:r>
          </w:p>
        </w:tc>
      </w:tr>
    </w:tbl>
    <w:p>
      <w:pPr>
        <w:spacing w:after="240" w:before="240"/>
      </w:pPr>
    </w:p>
    <w:p>
      <w:pPr>
        <w:pStyle w:val="Heading1"/>
        <w:spacing w:after="120" w:before="320"/>
      </w:pPr>
      <w:r>
        <w:rPr>
          <w:rFonts w:ascii="Arial" w:cs="Arial" w:eastAsia="Arial" w:hAnsi="Arial"/>
          <w:b/>
          <w:bCs/>
          <w:color w:val="1A2E5A"/>
          <w:sz w:val="34"/>
          <w:szCs w:val="34"/>
        </w:rPr>
        <w:t xml:space="preserve">Deep Dives: Top 10 High-Impact Ideas</w:t>
      </w:r>
    </w:p>
    <w:p>
      <w:pPr>
        <w:pBdr>
          <w:bottom w:val="single" w:color="1A7A4A" w:sz="8" w:space="1"/>
        </w:pBdr>
        <w:spacing w:after="60"/>
      </w:pPr>
    </w:p>
    <w:p>
      <w:pPr>
        <w:spacing w:after="100"/>
      </w:pPr>
      <w:r>
        <w:rPr>
          <w:rFonts w:ascii="Arial" w:cs="Arial" w:eastAsia="Arial" w:hAnsi="Arial"/>
          <w:b w:val="false"/>
          <w:bCs w:val="false"/>
          <w:color w:val="555555"/>
          <w:sz w:val="22"/>
          <w:szCs w:val="22"/>
        </w:rPr>
        <w:t xml:space="preserve">The following 10 ideas have the highest potential for viral, organic growth and are recommended as the first wave of positioning rollout.</w:t>
      </w:r>
    </w:p>
    <w:p>
      <w:pPr>
        <w:spacing w:after="120" w:before="120"/>
      </w:pPr>
    </w:p>
    <w:p>
      <w:pPr>
        <w:pStyle w:val="Heading2"/>
        <w:spacing w:after="100" w:before="280"/>
      </w:pPr>
      <w:r>
        <w:rPr>
          <w:rFonts w:ascii="Arial" w:cs="Arial" w:eastAsia="Arial" w:hAnsi="Arial"/>
          <w:b/>
          <w:bCs/>
          <w:color w:val="1A7A4A"/>
          <w:sz w:val="27"/>
          <w:szCs w:val="27"/>
        </w:rPr>
        <w:t xml:space="preserve">Idea 1: Job-Ready Certificate on WhatsApp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7A4A" w:sz="18"/>
              <w:bottom w:val="none" w:color="FFFFFF" w:sz="0"/>
              <w:right w:val="none" w:color="FFFFFF" w:sz="0"/>
            </w:tcBorders>
            <w:shd w:fill="E8F5EE" w:val="clear"/>
            <w:tcMar>
              <w:top w:type="dxa" w:w="160"/>
              <w:left w:type="dxa" w:w="240"/>
              <w:bottom w:type="dxa" w:w="160"/>
              <w:right w:type="dxa" w:w="240"/>
            </w:tcMar>
          </w:tcPr>
          <w:p>
            <w:pPr>
              <w:spacing w:after="80"/>
            </w:pPr>
            <w:r>
              <w:rPr>
                <w:rFonts w:ascii="Arial" w:cs="Arial" w:eastAsia="Arial" w:hAnsi="Arial"/>
                <w:b/>
                <w:bCs/>
                <w:color w:val="1A2E5A"/>
                <w:sz w:val="22"/>
                <w:szCs w:val="22"/>
              </w:rPr>
              <w:t xml:space="preserve">Platform Feature: </w:t>
            </w:r>
            <w:r>
              <w:rPr>
                <w:rFonts w:ascii="Arial" w:cs="Arial" w:eastAsia="Arial" w:hAnsi="Arial"/>
                <w:color w:val="555555"/>
                <w:sz w:val="22"/>
                <w:szCs w:val="22"/>
              </w:rPr>
              <w:t xml:space="preserve">Skill Certification Tracking (Blockchain-Verified Digital Credential)</w:t>
            </w:r>
          </w:p>
          <w:p>
            <w:pPr>
              <w:spacing w:after="80"/>
            </w:pPr>
            <w:r>
              <w:rPr>
                <w:rFonts w:ascii="Arial" w:cs="Arial" w:eastAsia="Arial" w:hAnsi="Arial"/>
                <w:b/>
                <w:bCs/>
                <w:color w:val="1A2E5A"/>
                <w:sz w:val="22"/>
                <w:szCs w:val="22"/>
              </w:rPr>
              <w:t xml:space="preserve">Psychology Driver: </w:t>
            </w:r>
            <w:r>
              <w:rPr>
                <w:rFonts w:ascii="Arial" w:cs="Arial" w:eastAsia="Arial" w:hAnsi="Arial"/>
                <w:color w:val="555555"/>
                <w:sz w:val="22"/>
                <w:szCs w:val="22"/>
              </w:rPr>
              <w:t xml:space="preserve">Family honour, WhatsApp culture, social validation</w:t>
            </w:r>
          </w:p>
          <w:p>
            <w:pPr>
              <w:spacing w:after="80"/>
            </w:pPr>
            <w:r>
              <w:rPr>
                <w:rFonts w:ascii="Arial" w:cs="Arial" w:eastAsia="Arial" w:hAnsi="Arial"/>
                <w:b/>
                <w:bCs/>
                <w:color w:val="1A2E5A"/>
                <w:sz w:val="22"/>
                <w:szCs w:val="22"/>
              </w:rPr>
              <w:t xml:space="preserve">How It Works: </w:t>
            </w:r>
            <w:r>
              <w:rPr>
                <w:rFonts w:ascii="Arial" w:cs="Arial" w:eastAsia="Arial" w:hAnsi="Arial"/>
                <w:color w:val="555555"/>
                <w:sz w:val="22"/>
                <w:szCs w:val="22"/>
              </w:rPr>
              <w:t xml:space="preserve">When a student earns a verified skill certification, they get a one-tap 'Share on WhatsApp' button that sends a beautifully formatted certificate card with a verification QR code. Parents forward this to family groups. Each share reaches 50-200 new people — all potential EcoSkiller families.</w:t>
            </w:r>
          </w:p>
          <w:p>
            <w:r>
              <w:rPr>
                <w:rFonts w:ascii="Arial" w:cs="Arial" w:eastAsia="Arial" w:hAnsi="Arial"/>
                <w:b/>
                <w:bCs/>
                <w:color w:val="E87722"/>
                <w:sz w:val="22"/>
                <w:szCs w:val="22"/>
              </w:rPr>
              <w:t xml:space="preserve">Growth Mechanism: </w:t>
            </w:r>
            <w:r>
              <w:rPr>
                <w:rFonts w:ascii="Arial" w:cs="Arial" w:eastAsia="Arial" w:hAnsi="Arial"/>
                <w:color w:val="555555"/>
                <w:sz w:val="22"/>
                <w:szCs w:val="22"/>
              </w:rPr>
              <w:t xml:space="preserve">Every certificate shared is a free brand impression. 1,000 certificates/month = 50,000-200,000 organic impressions with zero ad spend.</w:t>
            </w:r>
          </w:p>
        </w:tc>
      </w:tr>
    </w:tbl>
    <w:p>
      <w:pPr>
        <w:spacing w:after="120" w:before="120"/>
      </w:pPr>
    </w:p>
    <w:p>
      <w:pPr>
        <w:pStyle w:val="Heading2"/>
        <w:spacing w:after="100" w:before="280"/>
      </w:pPr>
      <w:r>
        <w:rPr>
          <w:rFonts w:ascii="Arial" w:cs="Arial" w:eastAsia="Arial" w:hAnsi="Arial"/>
          <w:b/>
          <w:bCs/>
          <w:color w:val="1A7A4A"/>
          <w:sz w:val="27"/>
          <w:szCs w:val="27"/>
        </w:rPr>
        <w:t xml:space="preserve">Idea 2: 'Crack the Gap' Campaign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7A4A" w:sz="18"/>
              <w:bottom w:val="none" w:color="FFFFFF" w:sz="0"/>
              <w:right w:val="none" w:color="FFFFFF" w:sz="0"/>
            </w:tcBorders>
            <w:shd w:fill="FEF3E8" w:val="clear"/>
            <w:tcMar>
              <w:top w:type="dxa" w:w="160"/>
              <w:left w:type="dxa" w:w="240"/>
              <w:bottom w:type="dxa" w:w="160"/>
              <w:right w:type="dxa" w:w="240"/>
            </w:tcMar>
          </w:tcPr>
          <w:p>
            <w:pPr>
              <w:spacing w:after="80"/>
            </w:pPr>
            <w:r>
              <w:rPr>
                <w:rFonts w:ascii="Arial" w:cs="Arial" w:eastAsia="Arial" w:hAnsi="Arial"/>
                <w:b/>
                <w:bCs/>
                <w:color w:val="1A2E5A"/>
                <w:sz w:val="22"/>
                <w:szCs w:val="22"/>
              </w:rPr>
              <w:t xml:space="preserve">Platform Feature: </w:t>
            </w:r>
            <w:r>
              <w:rPr>
                <w:rFonts w:ascii="Arial" w:cs="Arial" w:eastAsia="Arial" w:hAnsi="Arial"/>
                <w:color w:val="555555"/>
                <w:sz w:val="22"/>
                <w:szCs w:val="22"/>
              </w:rPr>
              <w:t xml:space="preserve">Skill Gap Detection + AI Development Roadmap</w:t>
            </w:r>
          </w:p>
          <w:p>
            <w:pPr>
              <w:spacing w:after="80"/>
            </w:pPr>
            <w:r>
              <w:rPr>
                <w:rFonts w:ascii="Arial" w:cs="Arial" w:eastAsia="Arial" w:hAnsi="Arial"/>
                <w:b/>
                <w:bCs/>
                <w:color w:val="1A2E5A"/>
                <w:sz w:val="22"/>
                <w:szCs w:val="22"/>
              </w:rPr>
              <w:t xml:space="preserve">Psychology Driver: </w:t>
            </w:r>
            <w:r>
              <w:rPr>
                <w:rFonts w:ascii="Arial" w:cs="Arial" w:eastAsia="Arial" w:hAnsi="Arial"/>
                <w:color w:val="555555"/>
                <w:sz w:val="22"/>
                <w:szCs w:val="22"/>
              </w:rPr>
              <w:t xml:space="preserve">Fear of being left behind, exam-prep urgency, competitive anxiety</w:t>
            </w:r>
          </w:p>
          <w:p>
            <w:pPr>
              <w:spacing w:after="80"/>
            </w:pPr>
            <w:r>
              <w:rPr>
                <w:rFonts w:ascii="Arial" w:cs="Arial" w:eastAsia="Arial" w:hAnsi="Arial"/>
                <w:b/>
                <w:bCs/>
                <w:color w:val="1A2E5A"/>
                <w:sz w:val="22"/>
                <w:szCs w:val="22"/>
              </w:rPr>
              <w:t xml:space="preserve">How It Works: </w:t>
            </w:r>
            <w:r>
              <w:rPr>
                <w:rFonts w:ascii="Arial" w:cs="Arial" w:eastAsia="Arial" w:hAnsi="Arial"/>
                <w:color w:val="555555"/>
                <w:sz w:val="22"/>
                <w:szCs w:val="22"/>
              </w:rPr>
              <w:t xml:space="preserve">Position the Skill Gap Detection feature as a 'diagnostic test for your future career' — similar to how JEE mock tests show weak chapters. Run a school-wide 'Gap Detection Week' where every student discovers their personal skill gaps and gets an AI roadmap. The urgency of seeing gaps drives immediate action.</w:t>
            </w:r>
          </w:p>
          <w:p>
            <w:r>
              <w:rPr>
                <w:rFonts w:ascii="Arial" w:cs="Arial" w:eastAsia="Arial" w:hAnsi="Arial"/>
                <w:b/>
                <w:bCs/>
                <w:color w:val="E87722"/>
                <w:sz w:val="22"/>
                <w:szCs w:val="22"/>
              </w:rPr>
              <w:t xml:space="preserve">Positioning Hook: </w:t>
            </w:r>
            <w:r>
              <w:rPr>
                <w:rFonts w:ascii="Arial" w:cs="Arial" w:eastAsia="Arial" w:hAnsi="Arial"/>
                <w:color w:val="555555"/>
                <w:sz w:val="22"/>
                <w:szCs w:val="22"/>
              </w:rPr>
              <w:t xml:space="preserve">"Before HR discovers your weak skills, you discover them first." This resonates powerfully with the competitive preparation mindset of Class 9-12 students.</w:t>
            </w:r>
          </w:p>
        </w:tc>
      </w:tr>
    </w:tbl>
    <w:p>
      <w:pPr>
        <w:spacing w:after="120" w:before="120"/>
      </w:pPr>
    </w:p>
    <w:p>
      <w:pPr>
        <w:pStyle w:val="Heading2"/>
        <w:spacing w:after="100" w:before="280"/>
      </w:pPr>
      <w:r>
        <w:rPr>
          <w:rFonts w:ascii="Arial" w:cs="Arial" w:eastAsia="Arial" w:hAnsi="Arial"/>
          <w:b/>
          <w:bCs/>
          <w:color w:val="1A7A4A"/>
          <w:sz w:val="27"/>
          <w:szCs w:val="27"/>
        </w:rPr>
        <w:t xml:space="preserve">Idea 4: 'IIT/IIM Ki Taraf' Skill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7A4A" w:sz="18"/>
              <w:bottom w:val="none" w:color="FFFFFF" w:sz="0"/>
              <w:right w:val="none" w:color="FFFFFF" w:sz="0"/>
            </w:tcBorders>
            <w:shd w:fill="F2ECFA" w:val="clear"/>
            <w:tcMar>
              <w:top w:type="dxa" w:w="160"/>
              <w:left w:type="dxa" w:w="240"/>
              <w:bottom w:type="dxa" w:w="160"/>
              <w:right w:type="dxa" w:w="240"/>
            </w:tcMar>
          </w:tcPr>
          <w:p>
            <w:pPr>
              <w:spacing w:after="80"/>
            </w:pPr>
            <w:r>
              <w:rPr>
                <w:rFonts w:ascii="Arial" w:cs="Arial" w:eastAsia="Arial" w:hAnsi="Arial"/>
                <w:b/>
                <w:bCs/>
                <w:color w:val="1A2E5A"/>
                <w:sz w:val="22"/>
                <w:szCs w:val="22"/>
              </w:rPr>
              <w:t xml:space="preserve">Platform Feature: </w:t>
            </w:r>
            <w:r>
              <w:rPr>
                <w:rFonts w:ascii="Arial" w:cs="Arial" w:eastAsia="Arial" w:hAnsi="Arial"/>
                <w:color w:val="555555"/>
                <w:sz w:val="22"/>
                <w:szCs w:val="22"/>
              </w:rPr>
              <w:t xml:space="preserve">Industry Skill Mapping + Career Pathway Intelligence</w:t>
            </w:r>
          </w:p>
          <w:p>
            <w:pPr>
              <w:spacing w:after="80"/>
            </w:pPr>
            <w:r>
              <w:rPr>
                <w:rFonts w:ascii="Arial" w:cs="Arial" w:eastAsia="Arial" w:hAnsi="Arial"/>
                <w:b/>
                <w:bCs/>
                <w:color w:val="1A2E5A"/>
                <w:sz w:val="22"/>
                <w:szCs w:val="22"/>
              </w:rPr>
              <w:t xml:space="preserve">Psychology Driver: </w:t>
            </w:r>
            <w:r>
              <w:rPr>
                <w:rFonts w:ascii="Arial" w:cs="Arial" w:eastAsia="Arial" w:hAnsi="Arial"/>
                <w:color w:val="555555"/>
                <w:sz w:val="22"/>
                <w:szCs w:val="22"/>
              </w:rPr>
              <w:t xml:space="preserve">Aspiration, family honour, institutional prestige obsession</w:t>
            </w:r>
          </w:p>
          <w:p>
            <w:pPr>
              <w:spacing w:after="80"/>
            </w:pPr>
            <w:r>
              <w:rPr>
                <w:rFonts w:ascii="Arial" w:cs="Arial" w:eastAsia="Arial" w:hAnsi="Arial"/>
                <w:b/>
                <w:bCs/>
                <w:color w:val="1A2E5A"/>
                <w:sz w:val="22"/>
                <w:szCs w:val="22"/>
              </w:rPr>
              <w:t xml:space="preserve">How It Works: </w:t>
            </w:r>
            <w:r>
              <w:rPr>
                <w:rFonts w:ascii="Arial" w:cs="Arial" w:eastAsia="Arial" w:hAnsi="Arial"/>
                <w:color w:val="555555"/>
                <w:sz w:val="22"/>
                <w:szCs w:val="22"/>
              </w:rPr>
              <w:t xml:space="preserve">Map EcoSkiller skill courses to competencies that IITs, IIMs, NID, and AIIMS look for in interviews and group discussions — communication, critical thinking, analytical reasoning. Display this mapping prominently. Every parent who sees 'This skill is what IIT interviewers test' will push their child to complete it.</w:t>
            </w:r>
          </w:p>
          <w:p>
            <w:r>
              <w:rPr>
                <w:rFonts w:ascii="Arial" w:cs="Arial" w:eastAsia="Arial" w:hAnsi="Arial"/>
                <w:b/>
                <w:bCs/>
                <w:color w:val="E87722"/>
                <w:sz w:val="22"/>
                <w:szCs w:val="22"/>
              </w:rPr>
              <w:t xml:space="preserve">Viral Element: </w:t>
            </w:r>
            <w:r>
              <w:rPr>
                <w:rFonts w:ascii="Arial" w:cs="Arial" w:eastAsia="Arial" w:hAnsi="Arial"/>
                <w:color w:val="555555"/>
                <w:sz w:val="22"/>
                <w:szCs w:val="22"/>
              </w:rPr>
              <w:t xml:space="preserve">Create a 'Your IIT-Ready Skills Score' shareable card. Every student who shares it creates organic social proof.</w:t>
            </w:r>
          </w:p>
        </w:tc>
      </w:tr>
    </w:tbl>
    <w:p>
      <w:pPr>
        <w:spacing w:after="120" w:before="120"/>
      </w:pPr>
    </w:p>
    <w:p>
      <w:pPr>
        <w:pStyle w:val="Heading2"/>
        <w:spacing w:after="100" w:before="280"/>
      </w:pPr>
      <w:r>
        <w:rPr>
          <w:rFonts w:ascii="Arial" w:cs="Arial" w:eastAsia="Arial" w:hAnsi="Arial"/>
          <w:b/>
          <w:bCs/>
          <w:color w:val="1A7A4A"/>
          <w:sz w:val="27"/>
          <w:szCs w:val="27"/>
        </w:rPr>
        <w:t xml:space="preserve">Idea 6: All-India Skill Leaderboard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7A4A" w:sz="18"/>
              <w:bottom w:val="none" w:color="FFFFFF" w:sz="0"/>
              <w:right w:val="none" w:color="FFFFFF" w:sz="0"/>
            </w:tcBorders>
            <w:shd w:fill="FFFDE7" w:val="clear"/>
            <w:tcMar>
              <w:top w:type="dxa" w:w="160"/>
              <w:left w:type="dxa" w:w="240"/>
              <w:bottom w:type="dxa" w:w="160"/>
              <w:right w:type="dxa" w:w="240"/>
            </w:tcMar>
          </w:tcPr>
          <w:p>
            <w:pPr>
              <w:spacing w:after="80"/>
            </w:pPr>
            <w:r>
              <w:rPr>
                <w:rFonts w:ascii="Arial" w:cs="Arial" w:eastAsia="Arial" w:hAnsi="Arial"/>
                <w:b/>
                <w:bCs/>
                <w:color w:val="1A2E5A"/>
                <w:sz w:val="22"/>
                <w:szCs w:val="22"/>
              </w:rPr>
              <w:t xml:space="preserve">Platform Feature: </w:t>
            </w:r>
            <w:r>
              <w:rPr>
                <w:rFonts w:ascii="Arial" w:cs="Arial" w:eastAsia="Arial" w:hAnsi="Arial"/>
                <w:color w:val="555555"/>
                <w:sz w:val="22"/>
                <w:szCs w:val="22"/>
              </w:rPr>
              <w:t xml:space="preserve">Skill Leaderboard — School-wide, Platform-wide</w:t>
            </w:r>
          </w:p>
          <w:p>
            <w:pPr>
              <w:spacing w:after="80"/>
            </w:pPr>
            <w:r>
              <w:rPr>
                <w:rFonts w:ascii="Arial" w:cs="Arial" w:eastAsia="Arial" w:hAnsi="Arial"/>
                <w:b/>
                <w:bCs/>
                <w:color w:val="1A2E5A"/>
                <w:sz w:val="22"/>
                <w:szCs w:val="22"/>
              </w:rPr>
              <w:t xml:space="preserve">Psychology Driver: </w:t>
            </w:r>
            <w:r>
              <w:rPr>
                <w:rFonts w:ascii="Arial" w:cs="Arial" w:eastAsia="Arial" w:hAnsi="Arial"/>
                <w:color w:val="555555"/>
                <w:sz w:val="22"/>
                <w:szCs w:val="22"/>
              </w:rPr>
              <w:t xml:space="preserve">Rank culture, JEE/NEET rank obsession, national competition desire</w:t>
            </w:r>
          </w:p>
          <w:p>
            <w:pPr>
              <w:spacing w:after="80"/>
            </w:pPr>
            <w:r>
              <w:rPr>
                <w:rFonts w:ascii="Arial" w:cs="Arial" w:eastAsia="Arial" w:hAnsi="Arial"/>
                <w:b/>
                <w:bCs/>
                <w:color w:val="1A2E5A"/>
                <w:sz w:val="22"/>
                <w:szCs w:val="22"/>
              </w:rPr>
              <w:t xml:space="preserve">How It Works: </w:t>
            </w:r>
            <w:r>
              <w:rPr>
                <w:rFonts w:ascii="Arial" w:cs="Arial" w:eastAsia="Arial" w:hAnsi="Arial"/>
                <w:color w:val="555555"/>
                <w:sz w:val="22"/>
                <w:szCs w:val="22"/>
              </w:rPr>
              <w:t xml:space="preserve">Extend the existing leaderboard to an opt-in All-India ranking across all EcoSkiller schools. Students see 'You are Rank 1,247 in India for Communication Skills.' This is irresistible. It creates a national competitive context that motivates daily engagement beyond a single school.</w:t>
            </w:r>
          </w:p>
          <w:p>
            <w:r>
              <w:rPr>
                <w:rFonts w:ascii="Arial" w:cs="Arial" w:eastAsia="Arial" w:hAnsi="Arial"/>
                <w:b/>
                <w:bCs/>
                <w:color w:val="E87722"/>
                <w:sz w:val="22"/>
                <w:szCs w:val="22"/>
              </w:rPr>
              <w:t xml:space="preserve">Growth Mechanism: </w:t>
            </w:r>
            <w:r>
              <w:rPr>
                <w:rFonts w:ascii="Arial" w:cs="Arial" w:eastAsia="Arial" w:hAnsi="Arial"/>
                <w:color w:val="555555"/>
                <w:sz w:val="22"/>
                <w:szCs w:val="22"/>
              </w:rPr>
              <w:t xml:space="preserve">Students tell friends in other schools. Friends ask their school to join. Network effects build organically — each new school adds to the competitive pool, making the existing schools' experience richer.</w:t>
            </w:r>
          </w:p>
        </w:tc>
      </w:tr>
    </w:tbl>
    <w:p>
      <w:pPr>
        <w:spacing w:after="120" w:before="120"/>
      </w:pPr>
    </w:p>
    <w:p>
      <w:pPr>
        <w:pStyle w:val="Heading2"/>
        <w:spacing w:after="100" w:before="280"/>
      </w:pPr>
      <w:r>
        <w:rPr>
          <w:rFonts w:ascii="Arial" w:cs="Arial" w:eastAsia="Arial" w:hAnsi="Arial"/>
          <w:b/>
          <w:bCs/>
          <w:color w:val="1A7A4A"/>
          <w:sz w:val="27"/>
          <w:szCs w:val="27"/>
        </w:rPr>
        <w:t xml:space="preserve">Idea 13: 'Salary Potential Indicator' for Each Skill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7A4A" w:sz="18"/>
              <w:bottom w:val="none" w:color="FFFFFF" w:sz="0"/>
              <w:right w:val="none" w:color="FFFFFF" w:sz="0"/>
            </w:tcBorders>
            <w:shd w:fill="FDECEA" w:val="clear"/>
            <w:tcMar>
              <w:top w:type="dxa" w:w="160"/>
              <w:left w:type="dxa" w:w="240"/>
              <w:bottom w:type="dxa" w:w="160"/>
              <w:right w:type="dxa" w:w="240"/>
            </w:tcMar>
          </w:tcPr>
          <w:p>
            <w:pPr>
              <w:spacing w:after="80"/>
            </w:pPr>
            <w:r>
              <w:rPr>
                <w:rFonts w:ascii="Arial" w:cs="Arial" w:eastAsia="Arial" w:hAnsi="Arial"/>
                <w:b/>
                <w:bCs/>
                <w:color w:val="1A2E5A"/>
                <w:sz w:val="22"/>
                <w:szCs w:val="22"/>
              </w:rPr>
              <w:t xml:space="preserve">Platform Feature: </w:t>
            </w:r>
            <w:r>
              <w:rPr>
                <w:rFonts w:ascii="Arial" w:cs="Arial" w:eastAsia="Arial" w:hAnsi="Arial"/>
                <w:color w:val="555555"/>
                <w:sz w:val="22"/>
                <w:szCs w:val="22"/>
              </w:rPr>
              <w:t xml:space="preserve">Industry Skill Mapping — Skill-to-Salary Correlation Data</w:t>
            </w:r>
          </w:p>
          <w:p>
            <w:pPr>
              <w:spacing w:after="80"/>
            </w:pPr>
            <w:r>
              <w:rPr>
                <w:rFonts w:ascii="Arial" w:cs="Arial" w:eastAsia="Arial" w:hAnsi="Arial"/>
                <w:b/>
                <w:bCs/>
                <w:color w:val="1A2E5A"/>
                <w:sz w:val="22"/>
                <w:szCs w:val="22"/>
              </w:rPr>
              <w:t xml:space="preserve">Psychology Driver: </w:t>
            </w:r>
            <w:r>
              <w:rPr>
                <w:rFonts w:ascii="Arial" w:cs="Arial" w:eastAsia="Arial" w:hAnsi="Arial"/>
                <w:color w:val="555555"/>
                <w:sz w:val="22"/>
                <w:szCs w:val="22"/>
              </w:rPr>
              <w:t xml:space="preserve">Financial ROI obsession, parent investment anxiety, aspiration</w:t>
            </w:r>
          </w:p>
          <w:p>
            <w:pPr>
              <w:spacing w:after="80"/>
            </w:pPr>
            <w:r>
              <w:rPr>
                <w:rFonts w:ascii="Arial" w:cs="Arial" w:eastAsia="Arial" w:hAnsi="Arial"/>
                <w:b/>
                <w:bCs/>
                <w:color w:val="1A2E5A"/>
                <w:sz w:val="22"/>
                <w:szCs w:val="22"/>
              </w:rPr>
              <w:t xml:space="preserve">How It Works: </w:t>
            </w:r>
            <w:r>
              <w:rPr>
                <w:rFonts w:ascii="Arial" w:cs="Arial" w:eastAsia="Arial" w:hAnsi="Arial"/>
                <w:color w:val="555555"/>
                <w:sz w:val="22"/>
                <w:szCs w:val="22"/>
              </w:rPr>
              <w:t xml:space="preserve">On every skill course page, display a salary impact indicator: 'Students with this skill earn on average Rs. 2.4L more annually.' Pull this data from live LinkedIn/job board APIs. Parents who see concrete salary data become the biggest advocates for their child completing skill courses.</w:t>
            </w:r>
          </w:p>
          <w:p>
            <w:r>
              <w:rPr>
                <w:rFonts w:ascii="Arial" w:cs="Arial" w:eastAsia="Arial" w:hAnsi="Arial"/>
                <w:b/>
                <w:bCs/>
                <w:color w:val="E87722"/>
                <w:sz w:val="22"/>
                <w:szCs w:val="22"/>
              </w:rPr>
              <w:t xml:space="preserve">Why It's Unique: </w:t>
            </w:r>
            <w:r>
              <w:rPr>
                <w:rFonts w:ascii="Arial" w:cs="Arial" w:eastAsia="Arial" w:hAnsi="Arial"/>
                <w:color w:val="555555"/>
                <w:sz w:val="22"/>
                <w:szCs w:val="22"/>
              </w:rPr>
              <w:t xml:space="preserve">No other school platform in India directly connects a student's skill learning to rupee-denominated career outcomes. This creates a completely differentiated value proposition.</w:t>
            </w:r>
          </w:p>
        </w:tc>
      </w:tr>
    </w:tbl>
    <w:p>
      <w:pPr>
        <w:spacing w:after="120" w:before="120"/>
      </w:pPr>
    </w:p>
    <w:p>
      <w:pPr>
        <w:pStyle w:val="Heading2"/>
        <w:spacing w:after="100" w:before="280"/>
      </w:pPr>
      <w:r>
        <w:rPr>
          <w:rFonts w:ascii="Arial" w:cs="Arial" w:eastAsia="Arial" w:hAnsi="Arial"/>
          <w:b/>
          <w:bCs/>
          <w:color w:val="1A7A4A"/>
          <w:sz w:val="27"/>
          <w:szCs w:val="27"/>
        </w:rPr>
        <w:t xml:space="preserve">Idea 22: 'Stream Select Advisor' at Class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7A4A" w:sz="18"/>
              <w:bottom w:val="none" w:color="FFFFFF" w:sz="0"/>
              <w:right w:val="none" w:color="FFFFFF" w:sz="0"/>
            </w:tcBorders>
            <w:shd w:fill="E0F2F3" w:val="clear"/>
            <w:tcMar>
              <w:top w:type="dxa" w:w="160"/>
              <w:left w:type="dxa" w:w="240"/>
              <w:bottom w:type="dxa" w:w="160"/>
              <w:right w:type="dxa" w:w="240"/>
            </w:tcMar>
          </w:tcPr>
          <w:p>
            <w:pPr>
              <w:spacing w:after="80"/>
            </w:pPr>
            <w:r>
              <w:rPr>
                <w:rFonts w:ascii="Arial" w:cs="Arial" w:eastAsia="Arial" w:hAnsi="Arial"/>
                <w:b/>
                <w:bCs/>
                <w:color w:val="1A2E5A"/>
                <w:sz w:val="22"/>
                <w:szCs w:val="22"/>
              </w:rPr>
              <w:t xml:space="preserve">Platform Feature: </w:t>
            </w:r>
            <w:r>
              <w:rPr>
                <w:rFonts w:ascii="Arial" w:cs="Arial" w:eastAsia="Arial" w:hAnsi="Arial"/>
                <w:color w:val="555555"/>
                <w:sz w:val="22"/>
                <w:szCs w:val="22"/>
              </w:rPr>
              <w:t xml:space="preserve">Skill Gap Analysis — Stream Selection Advisory Report</w:t>
            </w:r>
          </w:p>
          <w:p>
            <w:pPr>
              <w:spacing w:after="80"/>
            </w:pPr>
            <w:r>
              <w:rPr>
                <w:rFonts w:ascii="Arial" w:cs="Arial" w:eastAsia="Arial" w:hAnsi="Arial"/>
                <w:b/>
                <w:bCs/>
                <w:color w:val="1A2E5A"/>
                <w:sz w:val="22"/>
                <w:szCs w:val="22"/>
              </w:rPr>
              <w:t xml:space="preserve">Psychology Driver: </w:t>
            </w:r>
            <w:r>
              <w:rPr>
                <w:rFonts w:ascii="Arial" w:cs="Arial" w:eastAsia="Arial" w:hAnsi="Arial"/>
                <w:color w:val="555555"/>
                <w:sz w:val="22"/>
                <w:szCs w:val="22"/>
              </w:rPr>
              <w:t xml:space="preserve">Decision anxiety at Class 10, parental pressure, fear of wrong choice</w:t>
            </w:r>
          </w:p>
          <w:p>
            <w:pPr>
              <w:spacing w:after="80"/>
            </w:pPr>
            <w:r>
              <w:rPr>
                <w:rFonts w:ascii="Arial" w:cs="Arial" w:eastAsia="Arial" w:hAnsi="Arial"/>
                <w:b/>
                <w:bCs/>
                <w:color w:val="1A2E5A"/>
                <w:sz w:val="22"/>
                <w:szCs w:val="22"/>
              </w:rPr>
              <w:t xml:space="preserve">How It Works: </w:t>
            </w:r>
            <w:r>
              <w:rPr>
                <w:rFonts w:ascii="Arial" w:cs="Arial" w:eastAsia="Arial" w:hAnsi="Arial"/>
                <w:color w:val="555555"/>
                <w:sz w:val="22"/>
                <w:szCs w:val="22"/>
              </w:rPr>
              <w:t xml:space="preserve">Use the student's 3-year skill profile to generate a data-driven stream recommendation before the Class 10 board decision. Show parents exactly why Science / Commerce / Arts aligns with their child's demonstrated skill strengths. This is a genuinely unprecedented use of skill data that no career counsellor currently offers.</w:t>
            </w:r>
          </w:p>
          <w:p>
            <w:r>
              <w:rPr>
                <w:rFonts w:ascii="Arial" w:cs="Arial" w:eastAsia="Arial" w:hAnsi="Arial"/>
                <w:b/>
                <w:bCs/>
                <w:color w:val="E87722"/>
                <w:sz w:val="22"/>
                <w:szCs w:val="22"/>
              </w:rPr>
              <w:t xml:space="preserve">Adoption Driver: </w:t>
            </w:r>
            <w:r>
              <w:rPr>
                <w:rFonts w:ascii="Arial" w:cs="Arial" w:eastAsia="Arial" w:hAnsi="Arial"/>
                <w:color w:val="555555"/>
                <w:sz w:val="22"/>
                <w:szCs w:val="22"/>
              </w:rPr>
              <w:t xml:space="preserve">Schools that offer this advisory will see massive parent appreciation. Word-of-mouth from parents at Class 10 decision time is the single highest-value organic referral in Indian education.</w:t>
            </w:r>
          </w:p>
        </w:tc>
      </w:tr>
    </w:tbl>
    <w:p>
      <w:pPr>
        <w:spacing w:after="120" w:before="120"/>
      </w:pPr>
    </w:p>
    <w:p>
      <w:pPr>
        <w:pStyle w:val="Heading2"/>
        <w:spacing w:after="100" w:before="280"/>
      </w:pPr>
      <w:r>
        <w:rPr>
          <w:rFonts w:ascii="Arial" w:cs="Arial" w:eastAsia="Arial" w:hAnsi="Arial"/>
          <w:b/>
          <w:bCs/>
          <w:color w:val="1A7A4A"/>
          <w:sz w:val="27"/>
          <w:szCs w:val="27"/>
        </w:rPr>
        <w:t xml:space="preserve">Idea 24: 'Scholarship Eligibility Radar' Feature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7A4A" w:sz="18"/>
              <w:bottom w:val="none" w:color="FFFFFF" w:sz="0"/>
              <w:right w:val="none" w:color="FFFFFF" w:sz="0"/>
            </w:tcBorders>
            <w:shd w:fill="E8EBF4" w:val="clear"/>
            <w:tcMar>
              <w:top w:type="dxa" w:w="160"/>
              <w:left w:type="dxa" w:w="240"/>
              <w:bottom w:type="dxa" w:w="160"/>
              <w:right w:type="dxa" w:w="240"/>
            </w:tcMar>
          </w:tcPr>
          <w:p>
            <w:pPr>
              <w:spacing w:after="80"/>
            </w:pPr>
            <w:r>
              <w:rPr>
                <w:rFonts w:ascii="Arial" w:cs="Arial" w:eastAsia="Arial" w:hAnsi="Arial"/>
                <w:b/>
                <w:bCs/>
                <w:color w:val="1A2E5A"/>
                <w:sz w:val="22"/>
                <w:szCs w:val="22"/>
              </w:rPr>
              <w:t xml:space="preserve">Platform Feature: </w:t>
            </w:r>
            <w:r>
              <w:rPr>
                <w:rFonts w:ascii="Arial" w:cs="Arial" w:eastAsia="Arial" w:hAnsi="Arial"/>
                <w:color w:val="555555"/>
                <w:sz w:val="22"/>
                <w:szCs w:val="22"/>
              </w:rPr>
              <w:t xml:space="preserve">Skill Gap Analysis — Scholarship &amp; Award Eligibility Indicator</w:t>
            </w:r>
          </w:p>
          <w:p>
            <w:pPr>
              <w:spacing w:after="80"/>
            </w:pPr>
            <w:r>
              <w:rPr>
                <w:rFonts w:ascii="Arial" w:cs="Arial" w:eastAsia="Arial" w:hAnsi="Arial"/>
                <w:b/>
                <w:bCs/>
                <w:color w:val="1A2E5A"/>
                <w:sz w:val="22"/>
                <w:szCs w:val="22"/>
              </w:rPr>
              <w:t xml:space="preserve">Psychology Driver: </w:t>
            </w:r>
            <w:r>
              <w:rPr>
                <w:rFonts w:ascii="Arial" w:cs="Arial" w:eastAsia="Arial" w:hAnsi="Arial"/>
                <w:color w:val="555555"/>
                <w:sz w:val="22"/>
                <w:szCs w:val="22"/>
              </w:rPr>
              <w:t xml:space="preserve">Scholarship hunger, financial aspiration, competitive motivation</w:t>
            </w:r>
          </w:p>
          <w:p>
            <w:pPr>
              <w:spacing w:after="80"/>
            </w:pPr>
            <w:r>
              <w:rPr>
                <w:rFonts w:ascii="Arial" w:cs="Arial" w:eastAsia="Arial" w:hAnsi="Arial"/>
                <w:b/>
                <w:bCs/>
                <w:color w:val="1A2E5A"/>
                <w:sz w:val="22"/>
                <w:szCs w:val="22"/>
              </w:rPr>
              <w:t xml:space="preserve">How It Works: </w:t>
            </w:r>
            <w:r>
              <w:rPr>
                <w:rFonts w:ascii="Arial" w:cs="Arial" w:eastAsia="Arial" w:hAnsi="Arial"/>
                <w:color w:val="555555"/>
                <w:sz w:val="22"/>
                <w:szCs w:val="22"/>
              </w:rPr>
              <w:t xml:space="preserve">Map every major Indian skill-based scholarship (PM YASASVI, NSP, National Skill Excellence Award, state-level scholarships) to EcoSkiller's skill framework. Show students: 'You are 2 skill certifications away from PM YASASVI eligibility.' This turns scholarship aspirations into a concrete, trackable journey with immediate next steps.</w:t>
            </w:r>
          </w:p>
          <w:p>
            <w:r>
              <w:rPr>
                <w:rFonts w:ascii="Arial" w:cs="Arial" w:eastAsia="Arial" w:hAnsi="Arial"/>
                <w:b/>
                <w:bCs/>
                <w:color w:val="E87722"/>
                <w:sz w:val="22"/>
                <w:szCs w:val="22"/>
              </w:rPr>
              <w:t xml:space="preserve">Why It Goes Viral: </w:t>
            </w:r>
            <w:r>
              <w:rPr>
                <w:rFonts w:ascii="Arial" w:cs="Arial" w:eastAsia="Arial" w:hAnsi="Arial"/>
                <w:color w:val="555555"/>
                <w:sz w:val="22"/>
                <w:szCs w:val="22"/>
              </w:rPr>
              <w:t xml:space="preserve">Scholarship news travels fast in Indian school communities — especially in Tier 2/3 cities. Every student who earns a scholarship through EcoSkiller-directed skill development becomes a powerful, credible ambassador.</w:t>
            </w:r>
          </w:p>
        </w:tc>
      </w:tr>
    </w:tbl>
    <w:p>
      <w:pPr>
        <w:spacing w:after="120" w:before="120"/>
      </w:pPr>
    </w:p>
    <w:p>
      <w:pPr>
        <w:pStyle w:val="Heading2"/>
        <w:spacing w:after="100" w:before="280"/>
      </w:pPr>
      <w:r>
        <w:rPr>
          <w:rFonts w:ascii="Arial" w:cs="Arial" w:eastAsia="Arial" w:hAnsi="Arial"/>
          <w:b/>
          <w:bCs/>
          <w:color w:val="1A7A4A"/>
          <w:sz w:val="27"/>
          <w:szCs w:val="27"/>
        </w:rPr>
        <w:t xml:space="preserve">Idea 30: 'Skill Topper of the Year' — School-Level Award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7A4A" w:sz="18"/>
              <w:bottom w:val="none" w:color="FFFFFF" w:sz="0"/>
              <w:right w:val="none" w:color="FFFFFF" w:sz="0"/>
            </w:tcBorders>
            <w:shd w:fill="E8F5EE" w:val="clear"/>
            <w:tcMar>
              <w:top w:type="dxa" w:w="160"/>
              <w:left w:type="dxa" w:w="240"/>
              <w:bottom w:type="dxa" w:w="160"/>
              <w:right w:type="dxa" w:w="240"/>
            </w:tcMar>
          </w:tcPr>
          <w:p>
            <w:pPr>
              <w:spacing w:after="80"/>
            </w:pPr>
            <w:r>
              <w:rPr>
                <w:rFonts w:ascii="Arial" w:cs="Arial" w:eastAsia="Arial" w:hAnsi="Arial"/>
                <w:b/>
                <w:bCs/>
                <w:color w:val="1A2E5A"/>
                <w:sz w:val="22"/>
                <w:szCs w:val="22"/>
              </w:rPr>
              <w:t xml:space="preserve">Platform Feature: </w:t>
            </w:r>
            <w:r>
              <w:rPr>
                <w:rFonts w:ascii="Arial" w:cs="Arial" w:eastAsia="Arial" w:hAnsi="Arial"/>
                <w:color w:val="555555"/>
                <w:sz w:val="22"/>
                <w:szCs w:val="22"/>
              </w:rPr>
              <w:t xml:space="preserve">Skill Leaderboard — Annual Recognition + Skill Progress Analytics</w:t>
            </w:r>
          </w:p>
          <w:p>
            <w:pPr>
              <w:spacing w:after="80"/>
            </w:pPr>
            <w:r>
              <w:rPr>
                <w:rFonts w:ascii="Arial" w:cs="Arial" w:eastAsia="Arial" w:hAnsi="Arial"/>
                <w:b/>
                <w:bCs/>
                <w:color w:val="1A2E5A"/>
                <w:sz w:val="22"/>
                <w:szCs w:val="22"/>
              </w:rPr>
              <w:t xml:space="preserve">Psychology Driver: </w:t>
            </w:r>
            <w:r>
              <w:rPr>
                <w:rFonts w:ascii="Arial" w:cs="Arial" w:eastAsia="Arial" w:hAnsi="Arial"/>
                <w:color w:val="555555"/>
                <w:sz w:val="22"/>
                <w:szCs w:val="22"/>
              </w:rPr>
              <w:t xml:space="preserve">Social prestige, family honour, Annual Day culture, cultural change</w:t>
            </w:r>
          </w:p>
          <w:p>
            <w:pPr>
              <w:spacing w:after="80"/>
            </w:pPr>
            <w:r>
              <w:rPr>
                <w:rFonts w:ascii="Arial" w:cs="Arial" w:eastAsia="Arial" w:hAnsi="Arial"/>
                <w:b/>
                <w:bCs/>
                <w:color w:val="1A2E5A"/>
                <w:sz w:val="22"/>
                <w:szCs w:val="22"/>
              </w:rPr>
              <w:t xml:space="preserve">How It Works: </w:t>
            </w:r>
            <w:r>
              <w:rPr>
                <w:rFonts w:ascii="Arial" w:cs="Arial" w:eastAsia="Arial" w:hAnsi="Arial"/>
                <w:color w:val="555555"/>
                <w:sz w:val="22"/>
                <w:szCs w:val="22"/>
              </w:rPr>
              <w:t xml:space="preserve">Integrate 'Skill Topper of the Year' as an official award at every school's Annual Day alongside academic awards. The school generates the recipient list from EcoSkiller data automatically. When the Skill Topper is announced on stage alongside Class Toppers, it signals institutional endorsement of skills as equally important as marks — a profound cultural shift.</w:t>
            </w:r>
          </w:p>
          <w:p>
            <w:r>
              <w:rPr>
                <w:rFonts w:ascii="Arial" w:cs="Arial" w:eastAsia="Arial" w:hAnsi="Arial"/>
                <w:b/>
                <w:bCs/>
                <w:color w:val="E87722"/>
                <w:sz w:val="22"/>
                <w:szCs w:val="22"/>
              </w:rPr>
              <w:t xml:space="preserve">Long-Term Impact: </w:t>
            </w:r>
            <w:r>
              <w:rPr>
                <w:rFonts w:ascii="Arial" w:cs="Arial" w:eastAsia="Arial" w:hAnsi="Arial"/>
                <w:color w:val="555555"/>
                <w:sz w:val="22"/>
                <w:szCs w:val="22"/>
              </w:rPr>
              <w:t xml:space="preserve">This single idea changes the school's culture. Students who would never be academic toppers now have a path to public recognition. It creates emotional loyalty to EcoSkiller that no marketing budget can buy.</w:t>
            </w:r>
          </w:p>
        </w:tc>
      </w:tr>
    </w:tbl>
    <w:p>
      <w:pPr>
        <w:spacing w:after="240" w:before="240"/>
      </w:pPr>
    </w:p>
    <w:p>
      <w:pPr>
        <w:pStyle w:val="Heading1"/>
        <w:spacing w:after="120" w:before="320"/>
      </w:pPr>
      <w:r>
        <w:rPr>
          <w:rFonts w:ascii="Arial" w:cs="Arial" w:eastAsia="Arial" w:hAnsi="Arial"/>
          <w:b/>
          <w:bCs/>
          <w:color w:val="1A2E5A"/>
          <w:sz w:val="34"/>
          <w:szCs w:val="34"/>
        </w:rPr>
        <w:t xml:space="preserve">Recommended Rollout Strategy</w:t>
      </w:r>
    </w:p>
    <w:p>
      <w:pPr>
        <w:pBdr>
          <w:bottom w:val="single" w:color="1A7A4A" w:sz="8" w:space="1"/>
        </w:pBdr>
        <w:spacing w:after="60"/>
      </w:pPr>
    </w:p>
    <w:p>
      <w:pPr>
        <w:spacing w:after="100"/>
      </w:pPr>
      <w:r>
        <w:rPr>
          <w:rFonts w:ascii="Arial" w:cs="Arial" w:eastAsia="Arial" w:hAnsi="Arial"/>
          <w:b/>
          <w:bCs/>
          <w:color w:val="555555"/>
          <w:sz w:val="22"/>
          <w:szCs w:val="22"/>
        </w:rPr>
        <w:t xml:space="preserve">Roll out these 30 ideas in three phases aligned to the Indian academic calendar:</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3560"/>
        <w:gridCol w:w="2000"/>
      </w:tblGrid>
      <w:tr>
        <w:tc>
          <w:tcPr>
            <w:tcW w:type="dxa" w:w="1600"/>
            <w:tcBorders>
              <w:top w:val="single" w:color="CCCCCC" w:sz="1"/>
              <w:left w:val="single" w:color="CCCCCC" w:sz="1"/>
              <w:bottom w:val="single" w:color="CCCCCC" w:sz="1"/>
              <w:right w:val="single" w:color="CCCCCC" w:sz="1"/>
            </w:tcBorders>
            <w:shd w:fill="1A2E5A" w:val="clear"/>
            <w:tcMar>
              <w:top w:type="dxa" w:w="80"/>
              <w:left w:type="dxa" w:w="120"/>
              <w:bottom w:type="dxa" w:w="80"/>
              <w:right w:type="dxa" w:w="120"/>
            </w:tcMar>
          </w:tcPr>
          <w:p>
            <w:r>
              <w:rPr>
                <w:rFonts w:ascii="Arial" w:cs="Arial" w:eastAsia="Arial" w:hAnsi="Arial"/>
                <w:b/>
                <w:bCs/>
                <w:color w:val="FFFFFF"/>
                <w:sz w:val="22"/>
                <w:szCs w:val="22"/>
              </w:rPr>
              <w:t xml:space="preserve">Phase</w:t>
            </w:r>
          </w:p>
        </w:tc>
        <w:tc>
          <w:tcPr>
            <w:tcW w:type="dxa" w:w="2200"/>
            <w:tcBorders>
              <w:top w:val="single" w:color="CCCCCC" w:sz="1"/>
              <w:left w:val="single" w:color="CCCCCC" w:sz="1"/>
              <w:bottom w:val="single" w:color="CCCCCC" w:sz="1"/>
              <w:right w:val="single" w:color="CCCCCC" w:sz="1"/>
            </w:tcBorders>
            <w:shd w:fill="1A2E5A" w:val="clear"/>
            <w:tcMar>
              <w:top w:type="dxa" w:w="80"/>
              <w:left w:type="dxa" w:w="120"/>
              <w:bottom w:type="dxa" w:w="80"/>
              <w:right w:type="dxa" w:w="120"/>
            </w:tcMar>
          </w:tcPr>
          <w:p>
            <w:r>
              <w:rPr>
                <w:rFonts w:ascii="Arial" w:cs="Arial" w:eastAsia="Arial" w:hAnsi="Arial"/>
                <w:b/>
                <w:bCs/>
                <w:color w:val="FFFFFF"/>
                <w:sz w:val="22"/>
                <w:szCs w:val="22"/>
              </w:rPr>
              <w:t xml:space="preserve">Timeline</w:t>
            </w:r>
          </w:p>
        </w:tc>
        <w:tc>
          <w:tcPr>
            <w:tcW w:type="dxa" w:w="3560"/>
            <w:tcBorders>
              <w:top w:val="single" w:color="CCCCCC" w:sz="1"/>
              <w:left w:val="single" w:color="CCCCCC" w:sz="1"/>
              <w:bottom w:val="single" w:color="CCCCCC" w:sz="1"/>
              <w:right w:val="single" w:color="CCCCCC" w:sz="1"/>
            </w:tcBorders>
            <w:shd w:fill="1A2E5A" w:val="clear"/>
            <w:tcMar>
              <w:top w:type="dxa" w:w="80"/>
              <w:left w:type="dxa" w:w="120"/>
              <w:bottom w:type="dxa" w:w="80"/>
              <w:right w:type="dxa" w:w="120"/>
            </w:tcMar>
          </w:tcPr>
          <w:p>
            <w:r>
              <w:rPr>
                <w:rFonts w:ascii="Arial" w:cs="Arial" w:eastAsia="Arial" w:hAnsi="Arial"/>
                <w:b/>
                <w:bCs/>
                <w:color w:val="FFFFFF"/>
                <w:sz w:val="22"/>
                <w:szCs w:val="22"/>
              </w:rPr>
              <w:t xml:space="preserve">Ideas to Launch</w:t>
            </w:r>
          </w:p>
        </w:tc>
        <w:tc>
          <w:tcPr>
            <w:tcW w:type="dxa" w:w="2000"/>
            <w:tcBorders>
              <w:top w:val="single" w:color="CCCCCC" w:sz="1"/>
              <w:left w:val="single" w:color="CCCCCC" w:sz="1"/>
              <w:bottom w:val="single" w:color="CCCCCC" w:sz="1"/>
              <w:right w:val="single" w:color="CCCCCC" w:sz="1"/>
            </w:tcBorders>
            <w:shd w:fill="1A2E5A" w:val="clear"/>
            <w:tcMar>
              <w:top w:type="dxa" w:w="80"/>
              <w:left w:type="dxa" w:w="120"/>
              <w:bottom w:type="dxa" w:w="80"/>
              <w:right w:type="dxa" w:w="120"/>
            </w:tcMar>
          </w:tcPr>
          <w:p>
            <w:r>
              <w:rPr>
                <w:rFonts w:ascii="Arial" w:cs="Arial" w:eastAsia="Arial" w:hAnsi="Arial"/>
                <w:b/>
                <w:bCs/>
                <w:color w:val="FFFFFF"/>
                <w:sz w:val="22"/>
                <w:szCs w:val="22"/>
              </w:rPr>
              <w:t xml:space="preserve">Success Metric</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1"/>
                <w:szCs w:val="21"/>
              </w:rPr>
              <w:t xml:space="preserve">Phase 1 — Seed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1"/>
                <w:szCs w:val="21"/>
              </w:rPr>
              <w:t xml:space="preserve">April – June 2026 (New Academic Year)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1"/>
                <w:szCs w:val="21"/>
              </w:rPr>
              <w:t xml:space="preserve">Ideas 1, 3, 5, 11, 13, 22, 29 — Build trust with parents and institutions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1"/>
                <w:szCs w:val="21"/>
              </w:rPr>
              <w:t xml:space="preserve">Certificate shares, PTM adoption, parent portal logins</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1"/>
                <w:szCs w:val="21"/>
              </w:rPr>
              <w:t xml:space="preserve">Phase 2 — Spark</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1"/>
                <w:szCs w:val="21"/>
              </w:rPr>
              <w:t xml:space="preserve">July – Oct 2026 (Term 1)</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1"/>
                <w:szCs w:val="21"/>
              </w:rPr>
              <w:t xml:space="preserve">Ideas 2, 4, 6, 7, 8, 9, 16, 24 — Drive student engagement and competition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1"/>
                <w:szCs w:val="21"/>
              </w:rPr>
              <w:t xml:space="preserve">Leaderboard MAU, streak completions, gap analyses run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1"/>
                <w:szCs w:val="21"/>
              </w:rPr>
              <w:t xml:space="preserve">Phase 3 — Scale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1"/>
                <w:szCs w:val="21"/>
              </w:rPr>
              <w:t xml:space="preserve">Nov 2026 – Mar 2027 (Annual Day Season)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1"/>
                <w:szCs w:val="21"/>
              </w:rPr>
              <w:t xml:space="preserve">Ideas 18, 19, 26, 27, 28, 30 — Create community, referrals, viral content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1"/>
                <w:szCs w:val="21"/>
              </w:rPr>
              <w:t xml:space="preserve">School referrals, UGC pieces, Skill Topper award events</w:t>
            </w:r>
          </w:p>
        </w:tc>
      </w:tr>
    </w:tbl>
    <w:p>
      <w:pPr>
        <w:spacing w:after="240" w:before="240"/>
      </w:pPr>
    </w:p>
    <w:p>
      <w:pPr>
        <w:pStyle w:val="Heading1"/>
        <w:spacing w:after="120" w:before="320"/>
      </w:pPr>
      <w:r>
        <w:rPr>
          <w:rFonts w:ascii="Arial" w:cs="Arial" w:eastAsia="Arial" w:hAnsi="Arial"/>
          <w:b/>
          <w:bCs/>
          <w:color w:val="1A2E5A"/>
          <w:sz w:val="34"/>
          <w:szCs w:val="34"/>
        </w:rPr>
        <w:t xml:space="preserve">Closing Note</w:t>
      </w:r>
    </w:p>
    <w:p>
      <w:pPr>
        <w:pBdr>
          <w:bottom w:val="single" w:color="1A7A4A" w:sz="8" w:space="1"/>
        </w:pBd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7A4A" w:sz="18"/>
              <w:bottom w:val="none" w:color="FFFFFF" w:sz="0"/>
              <w:right w:val="none" w:color="FFFFFF" w:sz="0"/>
            </w:tcBorders>
            <w:shd w:fill="E8F5EE" w:val="clear"/>
            <w:tcMar>
              <w:top w:type="dxa" w:w="160"/>
              <w:left w:type="dxa" w:w="240"/>
              <w:bottom w:type="dxa" w:w="160"/>
              <w:right w:type="dxa" w:w="240"/>
            </w:tcMar>
          </w:tcPr>
          <w:p>
            <w:pPr>
              <w:spacing w:after="120"/>
            </w:pPr>
            <w:r>
              <w:rPr>
                <w:rFonts w:ascii="Arial" w:cs="Arial" w:eastAsia="Arial" w:hAnsi="Arial"/>
                <w:color w:val="1A2E5A"/>
                <w:sz w:val="22"/>
                <w:szCs w:val="22"/>
              </w:rPr>
              <w:t xml:space="preserve">The most powerful positioning for EcoSkiller in India is not a marketing tagline — it is the moment a student shares a verified skill certificate on the family WhatsApp group and a parent says 'my school should have this too.' Every idea in this document is designed to create exactly that moment, at scale, organically, across India's 1.5 million schools.</w:t>
            </w:r>
          </w:p>
          <w:p>
            <w:r>
              <w:rPr>
                <w:rFonts w:ascii="Arial" w:cs="Arial" w:eastAsia="Arial" w:hAnsi="Arial"/>
                <w:b/>
                <w:bCs/>
                <w:color w:val="1A7A4A"/>
                <w:sz w:val="24"/>
                <w:szCs w:val="24"/>
              </w:rPr>
              <w:t xml:space="preserve">Build the product. Let the culture spread it.</w:t>
            </w:r>
          </w:p>
        </w:tc>
      </w:tr>
    </w:tbl>
    <w:p>
      <w:pPr>
        <w:spacing w:after="200" w:before="200"/>
      </w:pPr>
    </w:p>
    <w:p>
      <w:pPr>
        <w:jc w:val="center"/>
      </w:pPr>
      <w:r>
        <w:rPr>
          <w:rFonts w:ascii="Arial" w:cs="Arial" w:eastAsia="Arial" w:hAnsi="Arial"/>
          <w:b/>
          <w:bCs/>
          <w:color w:val="E87722"/>
          <w:sz w:val="20"/>
          <w:szCs w:val="20"/>
        </w:rPr>
        <w:t xml:space="preserve">CONFIDENTIAL — For Internal Use Only</w:t>
      </w:r>
    </w:p>
    <w:p>
      <w:pPr>
        <w:jc w:val="center"/>
      </w:pPr>
      <w:r>
        <w:rPr>
          <w:rFonts w:ascii="Arial" w:cs="Arial" w:eastAsia="Arial" w:hAnsi="Arial"/>
          <w:color w:val="555555"/>
          <w:sz w:val="18"/>
          <w:szCs w:val="18"/>
        </w:rPr>
        <w:t xml:space="preserve">© 2026 EcoSkiller / School Management Platform. All rights reserved.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7A4A" w:sz="4"/>
      </w:pBdr>
      <w:spacing w:before="80"/>
      <w:jc w:val="center"/>
    </w:pPr>
    <w:r>
      <w:rPr>
        <w:rFonts w:ascii="Arial" w:cs="Arial" w:eastAsia="Arial" w:hAnsi="Arial"/>
        <w:color w:val="555555"/>
        <w:sz w:val="18"/>
        <w:szCs w:val="18"/>
      </w:rPr>
      <w:t xml:space="preserve">© 2026 EcoSkiller / School Management Platform  •  Confidential Internal Use Only  •  Page </w:t>
    </w: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7A4A" w:sz="4"/>
      </w:pBdr>
      <w:spacing w:after="100"/>
    </w:pPr>
    <w:r>
      <w:rPr>
        <w:rFonts w:ascii="Arial" w:cs="Arial" w:eastAsia="Arial" w:hAnsi="Arial"/>
        <w:color w:val="0D7377"/>
        <w:sz w:val="18"/>
        <w:szCs w:val="18"/>
      </w:rPr>
      <w:t xml:space="preserve">EcoSkiller — Skill Development Program  |  Positioning Strategy for Indian Students</w:t>
    </w:r>
    <w:r>
      <w:rPr>
        <w:rFonts w:ascii="Arial" w:cs="Arial" w:eastAsia="Arial" w:hAnsi="Arial"/>
        <w:color w:val="E87722"/>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sz w:val="34"/>
      <w:szCs w:val="34"/>
    </w:rPr>
  </w:style>
  <w:style w:type="paragraph" w:styleId="Heading2">
    <w:name w:val="Heading 2"/>
    <w:basedOn w:val="Normal"/>
    <w:next w:val="Normal"/>
    <w:qFormat/>
    <w:pPr>
      <w:spacing w:after="100" w:before="280"/>
      <w:outlineLvl w:val="1"/>
    </w:pPr>
    <w:rPr>
      <w:rFonts w:ascii="Arial" w:cs="Arial" w:eastAsia="Arial" w:hAnsi="Arial"/>
      <w:b/>
      <w:bCs/>
      <w:sz w:val="27"/>
      <w:szCs w:val="27"/>
    </w:rPr>
  </w:style>
  <w:style w:type="paragraph" w:styleId="Heading3">
    <w:name w:val="Heading 3"/>
    <w:basedOn w:val="Normal"/>
    <w:next w:val="Normal"/>
    <w:qFormat/>
    <w:pPr>
      <w:spacing w:after="8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2026-03-11T07:56:20.723Z</dcterms:created>
  <dcterms:modified xsi:type="dcterms:W3CDTF">2026-03-11T07:56:20.724Z</dcterms:modified>
</cp:coreProperties>
</file>

<file path=docProps/custom.xml><?xml version="1.0" encoding="utf-8"?>
<Properties xmlns="http://schemas.openxmlformats.org/officeDocument/2006/custom-properties" xmlns:vt="http://schemas.openxmlformats.org/officeDocument/2006/docPropsVTypes"/>
</file>