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A4A" w:sz="1"/>
              <w:left w:val="single" w:color="1A7A4A" w:sz="1"/>
              <w:bottom w:val="single" w:color="1A7A4A" w:sz="1"/>
              <w:right w:val="single" w:color="1A7A4A" w:sz="1"/>
            </w:tcBorders>
            <w:shd w:fill="0D3D26" w:val="clear"/>
            <w:tcMar>
              <w:top w:type="dxa" w:w="400"/>
              <w:left w:type="dxa" w:w="500"/>
              <w:bottom w:type="dxa" w:w="400"/>
              <w:right w:type="dxa" w:w="500"/>
            </w:tcMar>
          </w:tcPr>
          <w:p>
            <w:pPr>
              <w:jc w:val="center"/>
            </w:pPr>
            <w:r>
              <w:rPr>
                <w:rFonts w:ascii="Arial" w:cs="Arial" w:eastAsia="Arial" w:hAnsi="Arial"/>
                <w:b/>
                <w:bCs/>
                <w:color w:val="A8E6C1"/>
                <w:sz w:val="56"/>
                <w:szCs w:val="56"/>
              </w:rPr>
              <w:t xml:space="preserve">🌱 ECOSKILLER</w:t>
            </w:r>
          </w:p>
          <w:p>
            <w:pPr>
              <w:spacing w:before="80"/>
              <w:jc w:val="center"/>
            </w:pPr>
            <w:r>
              <w:rPr>
                <w:rFonts w:ascii="Arial" w:cs="Arial" w:eastAsia="Arial" w:hAnsi="Arial"/>
                <w:b/>
                <w:bCs/>
                <w:color w:val="FFFFFF"/>
                <w:sz w:val="48"/>
                <w:szCs w:val="48"/>
              </w:rPr>
              <w:t xml:space="preserve">TRAINER REVENUE &amp; MONETIZATION</w:t>
            </w:r>
          </w:p>
          <w:p>
            <w:pPr>
              <w:spacing w:before="80"/>
              <w:jc w:val="center"/>
            </w:pPr>
            <w:r>
              <w:rPr>
                <w:rFonts w:ascii="Arial" w:cs="Arial" w:eastAsia="Arial" w:hAnsi="Arial"/>
                <w:color w:val="A8E6C1"/>
                <w:sz w:val="28"/>
                <w:szCs w:val="28"/>
              </w:rPr>
              <w:t xml:space="preserve">Feature 11  |  Organic Growth Positioning</w:t>
            </w:r>
          </w:p>
          <w:p>
            <w:pPr>
              <w:spacing w:before="40" w:after="40"/>
            </w:pPr>
            <w:r>
              <w:t xml:space="preserve"/>
            </w:r>
          </w:p>
          <w:p>
            <w:pPr>
              <w:spacing w:before="100"/>
              <w:jc w:val="center"/>
            </w:pPr>
            <w:r>
              <w:rPr>
                <w:rFonts w:ascii="Arial" w:cs="Arial" w:eastAsia="Arial" w:hAnsi="Arial"/>
                <w:b/>
                <w:bCs/>
                <w:color w:val="D4A017"/>
                <w:sz w:val="40"/>
                <w:szCs w:val="40"/>
              </w:rPr>
              <w:t xml:space="preserve">30 BEST &amp; VIRAL POSITIONING IDEAS</w:t>
            </w:r>
          </w:p>
          <w:p>
            <w:pPr>
              <w:spacing w:before="60"/>
              <w:jc w:val="center"/>
            </w:pPr>
            <w:r>
              <w:rPr>
                <w:rFonts w:ascii="Arial" w:cs="Arial" w:eastAsia="Arial" w:hAnsi="Arial"/>
                <w:color w:val="FFFFFF"/>
                <w:sz w:val="26"/>
                <w:szCs w:val="26"/>
              </w:rPr>
              <w:t xml:space="preserve">Built Around Indian Trainer Mentality &amp; Psychology</w:t>
            </w:r>
          </w:p>
          <w:p>
            <w:pPr>
              <w:spacing w:before="80" w:after="80"/>
            </w:pPr>
            <w:r>
              <w:t xml:space="preserve"/>
            </w:r>
          </w:p>
          <w:p>
            <w:pPr>
              <w:jc w:val="center"/>
            </w:pPr>
            <w:r>
              <w:rPr>
                <w:rFonts w:ascii="Arial" w:cs="Arial" w:eastAsia="Arial" w:hAnsi="Arial"/>
                <w:color w:val="A8E6C1"/>
                <w:sz w:val="22"/>
                <w:szCs w:val="22"/>
              </w:rPr>
              <w:t xml:space="preserve">For: Trainers  •  Platform Team  •  Marketing &amp; Growth</w:t>
            </w:r>
          </w:p>
          <w:p>
            <w:pPr>
              <w:spacing w:before="40"/>
              <w:jc w:val="center"/>
            </w:pPr>
            <w:r>
              <w:rPr>
                <w:rFonts w:ascii="Arial" w:cs="Arial" w:eastAsia="Arial" w:hAnsi="Arial"/>
                <w:color w:val="666666"/>
                <w:sz w:val="20"/>
                <w:szCs w:val="20"/>
              </w:rPr>
              <w:t xml:space="preserve">Version 1.0  |  2025–2026  |  Confidential</w:t>
            </w:r>
          </w:p>
        </w:tc>
      </w:tr>
    </w:tbl>
    <w:p>
      <w:pPr>
        <w:spacing w:before="80" w:after="80"/>
      </w:pPr>
      <w:r>
        <w:t xml:space="preserve"/>
      </w:r>
    </w:p>
    <w:p>
      <w:r>
        <w:br w:type="page"/>
      </w:r>
    </w:p>
    <w:p>
      <w:pPr>
        <w:pStyle w:val="Heading1"/>
        <w:spacing w:before="320" w:after="160"/>
      </w:pPr>
      <w:r>
        <w:rPr>
          <w:rFonts w:ascii="Arial" w:cs="Arial" w:eastAsia="Arial" w:hAnsi="Arial"/>
          <w:b/>
          <w:bCs/>
          <w:color w:val="0D3D26"/>
          <w:sz w:val="36"/>
          <w:szCs w:val="36"/>
        </w:rPr>
        <w:t xml:space="preserve">Why Indian Trainer Psychology Matters for Positioning</w:t>
      </w:r>
    </w:p>
    <w:p>
      <w:pPr>
        <w:pBdr>
          <w:bottom w:val="single" w:color="1A7A4A" w:sz="6" w:space="1"/>
        </w:pBdr>
        <w:spacing w:before="120" w:after="120"/>
      </w:pPr>
      <w:r>
        <w:t xml:space="preserve"/>
      </w:r>
    </w:p>
    <w:p>
      <w:pPr>
        <w:spacing w:before="80" w:after="100"/>
        <w:jc w:val="both"/>
      </w:pPr>
      <w:r>
        <w:rPr>
          <w:rFonts w:ascii="Arial" w:cs="Arial" w:eastAsia="Arial" w:hAnsi="Arial"/>
          <w:b w:val="false"/>
          <w:bCs w:val="false"/>
          <w:color w:val="1A1A1A"/>
          <w:sz w:val="22"/>
          <w:szCs w:val="22"/>
        </w:rPr>
        <w:t xml:space="preserve">EcoSkiller's Trainer Revenue &amp; Monetization feature (Feature 11) is one of the most comprehensive financial ecosystems ever built for Indian trainers. But features don't sell themselves — stories, emotions, and deeply-understood psychology do.</w:t>
      </w:r>
    </w:p>
    <w:p>
      <w:pPr>
        <w:spacing w:before="80" w:after="100"/>
        <w:jc w:val="both"/>
      </w:pPr>
      <w:r>
        <w:rPr>
          <w:rFonts w:ascii="Arial" w:cs="Arial" w:eastAsia="Arial" w:hAnsi="Arial"/>
          <w:b w:val="false"/>
          <w:bCs w:val="false"/>
          <w:color w:val="1A1A1A"/>
          <w:sz w:val="22"/>
          <w:szCs w:val="22"/>
        </w:rPr>
        <w:t xml:space="preserve">Indian trainers have a distinct mindset shaped by cultural values, professional realities, and aspirations specific to the Indian education ecosystem. These 30 positioning ideas are designed specifically around the 7 core psychological triggers that drive Indian trainer behavior: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8F5EE" w:val="clear"/>
            <w:tcMar>
              <w:top w:type="dxa" w:w="160"/>
              <w:left w:type="dxa" w:w="200"/>
              <w:bottom w:type="dxa" w:w="160"/>
              <w:right w:type="dxa" w:w="200"/>
            </w:tcMar>
          </w:tcPr>
          <w:p>
            <w:r>
              <w:rPr>
                <w:rFonts w:ascii="Arial" w:cs="Arial" w:eastAsia="Arial" w:hAnsi="Arial"/>
                <w:b/>
                <w:bCs/>
                <w:color w:val="0D3D26"/>
                <w:sz w:val="26"/>
                <w:szCs w:val="26"/>
              </w:rPr>
              <w:t xml:space="preserve">7 Core Indian Trainer Psychology Triggers</w:t>
            </w:r>
          </w:p>
          <w:p>
            <w:pPr>
              <w:spacing w:before="40" w:after="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2980B9" w:sz="1"/>
                    <w:left w:val="single" w:color="2980B9" w:sz="1"/>
                    <w:bottom w:val="single" w:color="2980B9" w:sz="1"/>
                    <w:right w:val="single" w:color="2980B9" w:sz="1"/>
                  </w:tcBorders>
                  <w:shd w:fill="FFFFFF" w:val="clear"/>
                  <w:tcMar>
                    <w:top w:type="dxa" w:w="80"/>
                    <w:left w:type="dxa" w:w="100"/>
                    <w:bottom w:type="dxa" w:w="80"/>
                    <w:right w:type="dxa" w:w="100"/>
                  </w:tcMar>
                </w:tcPr>
                <w:p>
                  <w:pPr>
                    <w:jc w:val="center"/>
                  </w:pPr>
                  <w:r>
                    <w:rPr>
                      <w:rFonts w:ascii="Arial" w:cs="Arial" w:eastAsia="Arial" w:hAnsi="Arial"/>
                      <w:b/>
                      <w:bCs/>
                      <w:color w:val="2980B9"/>
                      <w:sz w:val="18"/>
                      <w:szCs w:val="18"/>
                    </w:rPr>
                    <w:t xml:space="preserve">Social Proof</w:t>
                  </w:r>
                </w:p>
                <w:p>
                  <w:pPr>
                    <w:jc w:val="center"/>
                  </w:pPr>
                  <w:r>
                    <w:rPr>
                      <w:rFonts w:ascii="Arial" w:cs="Arial" w:eastAsia="Arial" w:hAnsi="Arial"/>
                      <w:color w:val="444444"/>
                      <w:sz w:val="16"/>
                      <w:szCs w:val="16"/>
                    </w:rPr>
                    <w:t xml:space="preserve">Testimonials, outcomes &amp; credibility signals</w:t>
                  </w:r>
                </w:p>
              </w:tc>
              <w:tc>
                <w:tcPr>
                  <w:tcW w:type="dxa" w:w="2240"/>
                  <w:tcBorders>
                    <w:top w:val="single" w:color="F39C12" w:sz="1"/>
                    <w:left w:val="single" w:color="F39C12" w:sz="1"/>
                    <w:bottom w:val="single" w:color="F39C12" w:sz="1"/>
                    <w:right w:val="single" w:color="F39C12" w:sz="1"/>
                  </w:tcBorders>
                  <w:shd w:fill="FFFFFF"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FOMO &amp; Aspiration</w:t>
                  </w:r>
                </w:p>
                <w:p>
                  <w:pPr>
                    <w:jc w:val="center"/>
                  </w:pPr>
                  <w:r>
                    <w:rPr>
                      <w:rFonts w:ascii="Arial" w:cs="Arial" w:eastAsia="Arial" w:hAnsi="Arial"/>
                      <w:color w:val="444444"/>
                      <w:sz w:val="16"/>
                      <w:szCs w:val="16"/>
                    </w:rPr>
                    <w:t xml:space="preserve">Peer comparison, income reveals &amp; urgency</w:t>
                  </w:r>
                </w:p>
              </w:tc>
              <w:tc>
                <w:tcPr>
                  <w:tcW w:type="dxa" w:w="2240"/>
                  <w:tcBorders>
                    <w:top w:val="single" w:color="1A7A4A" w:sz="1"/>
                    <w:left w:val="single" w:color="1A7A4A" w:sz="1"/>
                    <w:bottom w:val="single" w:color="1A7A4A" w:sz="1"/>
                    <w:right w:val="single" w:color="1A7A4A" w:sz="1"/>
                  </w:tcBorders>
                  <w:shd w:fill="FFFFFF" w:val="clear"/>
                  <w:tcMar>
                    <w:top w:type="dxa" w:w="80"/>
                    <w:left w:type="dxa" w:w="100"/>
                    <w:bottom w:type="dxa" w:w="80"/>
                    <w:right w:type="dxa" w:w="100"/>
                  </w:tcMar>
                </w:tcPr>
                <w:p>
                  <w:pPr>
                    <w:jc w:val="center"/>
                  </w:pPr>
                  <w:r>
                    <w:rPr>
                      <w:rFonts w:ascii="Arial" w:cs="Arial" w:eastAsia="Arial" w:hAnsi="Arial"/>
                      <w:b/>
                      <w:bCs/>
                      <w:color w:val="1A7A4A"/>
                      <w:sz w:val="18"/>
                      <w:szCs w:val="18"/>
                    </w:rPr>
                    <w:t xml:space="preserve">Identity &amp; Izzat</w:t>
                  </w:r>
                </w:p>
                <w:p>
                  <w:pPr>
                    <w:jc w:val="center"/>
                  </w:pPr>
                  <w:r>
                    <w:rPr>
                      <w:rFonts w:ascii="Arial" w:cs="Arial" w:eastAsia="Arial" w:hAnsi="Arial"/>
                      <w:color w:val="444444"/>
                      <w:sz w:val="16"/>
                      <w:szCs w:val="16"/>
                    </w:rPr>
                    <w:t xml:space="preserve">Status, brand building &amp; 'Guru' positioning</w:t>
                  </w:r>
                </w:p>
              </w:tc>
              <w:tc>
                <w:tcPr>
                  <w:tcW w:type="dxa" w:w="2240"/>
                  <w:tcBorders>
                    <w:top w:val="single" w:color="E74C3C" w:sz="1"/>
                    <w:left w:val="single" w:color="E74C3C" w:sz="1"/>
                    <w:bottom w:val="single" w:color="E74C3C" w:sz="1"/>
                    <w:right w:val="single" w:color="E74C3C" w:sz="1"/>
                  </w:tcBorders>
                  <w:shd w:fill="FFFFFF" w:val="clear"/>
                  <w:tcMar>
                    <w:top w:type="dxa" w:w="80"/>
                    <w:left w:type="dxa" w:w="100"/>
                    <w:bottom w:type="dxa" w:w="80"/>
                    <w:right w:type="dxa" w:w="100"/>
                  </w:tcMar>
                </w:tcPr>
                <w:p>
                  <w:pPr>
                    <w:jc w:val="center"/>
                  </w:pPr>
                  <w:r>
                    <w:rPr>
                      <w:rFonts w:ascii="Arial" w:cs="Arial" w:eastAsia="Arial" w:hAnsi="Arial"/>
                      <w:b/>
                      <w:bCs/>
                      <w:color w:val="E74C3C"/>
                      <w:sz w:val="18"/>
                      <w:szCs w:val="18"/>
                    </w:rPr>
                    <w:t xml:space="preserve">Pain Relief</w:t>
                  </w:r>
                </w:p>
                <w:p>
                  <w:pPr>
                    <w:jc w:val="center"/>
                  </w:pPr>
                  <w:r>
                    <w:rPr>
                      <w:rFonts w:ascii="Arial" w:cs="Arial" w:eastAsia="Arial" w:hAnsi="Arial"/>
                      <w:color w:val="444444"/>
                      <w:sz w:val="16"/>
                      <w:szCs w:val="16"/>
                    </w:rPr>
                    <w:t xml:space="preserve">Solving real trainer pain points directly</w:t>
                  </w:r>
                </w:p>
              </w:tc>
            </w:tr>
            <w:tr>
              <w:tc>
                <w:tcPr>
                  <w:tcW w:type="dxa" w:w="2240"/>
                  <w:tcBorders>
                    <w:top w:val="single" w:color="922B21" w:sz="1"/>
                    <w:left w:val="single" w:color="922B21" w:sz="1"/>
                    <w:bottom w:val="single" w:color="922B21" w:sz="1"/>
                    <w:right w:val="single" w:color="922B21" w:sz="1"/>
                  </w:tcBorders>
                  <w:shd w:fill="FFFFFF" w:val="clear"/>
                  <w:tcMar>
                    <w:top w:type="dxa" w:w="80"/>
                    <w:left w:type="dxa" w:w="100"/>
                    <w:bottom w:type="dxa" w:w="80"/>
                    <w:right w:type="dxa" w:w="100"/>
                  </w:tcMar>
                </w:tcPr>
                <w:p>
                  <w:pPr>
                    <w:jc w:val="center"/>
                  </w:pPr>
                  <w:r>
                    <w:rPr>
                      <w:rFonts w:ascii="Arial" w:cs="Arial" w:eastAsia="Arial" w:hAnsi="Arial"/>
                      <w:b/>
                      <w:bCs/>
                      <w:color w:val="922B21"/>
                      <w:sz w:val="18"/>
                      <w:szCs w:val="18"/>
                    </w:rPr>
                    <w:t xml:space="preserve">Financial Freedom</w:t>
                  </w:r>
                </w:p>
                <w:p>
                  <w:pPr>
                    <w:jc w:val="center"/>
                  </w:pPr>
                  <w:r>
                    <w:rPr>
                      <w:rFonts w:ascii="Arial" w:cs="Arial" w:eastAsia="Arial" w:hAnsi="Arial"/>
                      <w:color w:val="444444"/>
                      <w:sz w:val="16"/>
                      <w:szCs w:val="16"/>
                    </w:rPr>
                    <w:t xml:space="preserve">Independence, passive income &amp; EMI goals</w:t>
                  </w:r>
                </w:p>
              </w:tc>
              <w:tc>
                <w:tcPr>
                  <w:tcW w:type="dxa" w:w="2240"/>
                  <w:tcBorders>
                    <w:top w:val="single" w:color="7D3C98" w:sz="1"/>
                    <w:left w:val="single" w:color="7D3C98" w:sz="1"/>
                    <w:bottom w:val="single" w:color="7D3C98" w:sz="1"/>
                    <w:right w:val="single" w:color="7D3C98" w:sz="1"/>
                  </w:tcBorders>
                  <w:shd w:fill="FFFFFF" w:val="clear"/>
                  <w:tcMar>
                    <w:top w:type="dxa" w:w="80"/>
                    <w:left w:type="dxa" w:w="100"/>
                    <w:bottom w:type="dxa" w:w="80"/>
                    <w:right w:type="dxa" w:w="100"/>
                  </w:tcMar>
                </w:tcPr>
                <w:p>
                  <w:pPr>
                    <w:jc w:val="center"/>
                  </w:pPr>
                  <w:r>
                    <w:rPr>
                      <w:rFonts w:ascii="Arial" w:cs="Arial" w:eastAsia="Arial" w:hAnsi="Arial"/>
                      <w:b/>
                      <w:bCs/>
                      <w:color w:val="7D3C98"/>
                      <w:sz w:val="18"/>
                      <w:szCs w:val="18"/>
                    </w:rPr>
                    <w:t xml:space="preserve">Community &amp; Tribe</w:t>
                  </w:r>
                </w:p>
                <w:p>
                  <w:pPr>
                    <w:jc w:val="center"/>
                  </w:pPr>
                  <w:r>
                    <w:rPr>
                      <w:rFonts w:ascii="Arial" w:cs="Arial" w:eastAsia="Arial" w:hAnsi="Arial"/>
                      <w:color w:val="444444"/>
                      <w:sz w:val="16"/>
                      <w:szCs w:val="16"/>
                    </w:rPr>
                    <w:t xml:space="preserve">Network effects &amp; collective growth</w:t>
                  </w:r>
                </w:p>
              </w:tc>
              <w:tc>
                <w:tcPr>
                  <w:tcW w:type="dxa" w:w="2240"/>
                  <w:tcBorders>
                    <w:top w:val="single" w:color="1ABC9C" w:sz="1"/>
                    <w:left w:val="single" w:color="1ABC9C" w:sz="1"/>
                    <w:bottom w:val="single" w:color="1ABC9C" w:sz="1"/>
                    <w:right w:val="single" w:color="1ABC9C" w:sz="1"/>
                  </w:tcBorders>
                  <w:shd w:fill="FFFFFF" w:val="clear"/>
                  <w:tcMar>
                    <w:top w:type="dxa" w:w="80"/>
                    <w:left w:type="dxa" w:w="100"/>
                    <w:bottom w:type="dxa" w:w="80"/>
                    <w:right w:type="dxa" w:w="100"/>
                  </w:tcMar>
                </w:tcPr>
                <w:p>
                  <w:pPr>
                    <w:jc w:val="center"/>
                  </w:pPr>
                  <w:r>
                    <w:rPr>
                      <w:rFonts w:ascii="Arial" w:cs="Arial" w:eastAsia="Arial" w:hAnsi="Arial"/>
                      <w:b/>
                      <w:bCs/>
                      <w:color w:val="1ABC9C"/>
                      <w:sz w:val="18"/>
                      <w:szCs w:val="18"/>
                    </w:rPr>
                    <w:t xml:space="preserve">Gamification</w:t>
                  </w:r>
                </w:p>
                <w:p>
                  <w:pPr>
                    <w:jc w:val="center"/>
                  </w:pPr>
                  <w:r>
                    <w:rPr>
                      <w:rFonts w:ascii="Arial" w:cs="Arial" w:eastAsia="Arial" w:hAnsi="Arial"/>
                      <w:color w:val="444444"/>
                      <w:sz w:val="16"/>
                      <w:szCs w:val="16"/>
                    </w:rPr>
                    <w:t xml:space="preserve">Scores, leaderboards &amp; achievement systems</w:t>
                  </w:r>
                </w:p>
              </w:tc>
              <w:tc>
                <w:tcPr>
                  <w:tcW w:type="dxa" w:w="2240"/>
                  <w:tcBorders>
                    <w:top w:val="none" w:color="FFFFFF" w:sz="0"/>
                    <w:left w:val="none" w:color="FFFFFF" w:sz="0"/>
                    <w:bottom w:val="none" w:color="FFFFFF" w:sz="0"/>
                    <w:right w:val="none" w:color="FFFFFF" w:sz="0"/>
                  </w:tcBorders>
                  <w:shd w:fill="E8F5EE" w:val="clear"/>
                  <w:tcMar>
                    <w:top w:type="dxa" w:w="80"/>
                    <w:left w:type="dxa" w:w="100"/>
                    <w:bottom w:type="dxa" w:w="80"/>
                    <w:right w:type="dxa" w:w="100"/>
                  </w:tcMar>
                </w:tcPr>
                <w:p>
                  <w:pPr>
                    <w:jc w:val="center"/>
                  </w:pPr>
                  <w:r>
                    <w:rPr>
                      <w:rFonts w:ascii="Arial" w:cs="Arial" w:eastAsia="Arial" w:hAnsi="Arial"/>
                      <w:color w:val="0D3D26"/>
                      <w:sz w:val="16"/>
                      <w:szCs w:val="16"/>
                    </w:rPr>
                    <w:t xml:space="preserve">Each idea below is tagged with its trigger category, viral mechanic, and the specific EcoSkiller sub-feature it promotes.</w:t>
                  </w:r>
                </w:p>
              </w:tc>
            </w:tr>
          </w:tbl>
          <w:p/>
        </w:tc>
      </w:tr>
    </w:tbl>
    <w:p>
      <w:pPr>
        <w:spacing w:before="80" w:after="80"/>
      </w:pPr>
      <w:r>
        <w:t xml:space="preserve"/>
      </w:r>
    </w:p>
    <w:p>
      <w:r>
        <w:br w:type="page"/>
      </w:r>
    </w:p>
    <w:p>
      <w:pPr>
        <w:pStyle w:val="Heading1"/>
        <w:spacing w:before="320" w:after="160"/>
      </w:pPr>
      <w:r>
        <w:rPr>
          <w:rFonts w:ascii="Arial" w:cs="Arial" w:eastAsia="Arial" w:hAnsi="Arial"/>
          <w:b/>
          <w:bCs/>
          <w:color w:val="0D3D26"/>
          <w:sz w:val="36"/>
          <w:szCs w:val="36"/>
        </w:rPr>
        <w:t xml:space="preserve">30 Viral Positioning Ideas — Indian Trainer Strategy</w:t>
      </w:r>
    </w:p>
    <w:p>
      <w:pPr>
        <w:pBdr>
          <w:bottom w:val="single" w:color="1A7A4A" w:sz="6" w:space="1"/>
        </w:pBdr>
        <w:spacing w:before="120" w:after="120"/>
      </w:pPr>
      <w:r>
        <w:t xml:space="preserve"/>
      </w:r>
    </w:p>
    <w:p>
      <w:pPr>
        <w:spacing w:before="60" w:after="120"/>
        <w:jc w:val="both"/>
      </w:pPr>
      <w:r>
        <w:rPr>
          <w:rFonts w:ascii="Arial" w:cs="Arial" w:eastAsia="Arial" w:hAnsi="Arial"/>
          <w:b w:val="false"/>
          <w:bCs w:val="false"/>
          <w:color w:val="1A1A1A"/>
          <w:sz w:val="22"/>
          <w:szCs w:val="22"/>
        </w:rPr>
        <w:t xml:space="preserve">Each idea below includes the psychological trigger it targets, how to position it in messaging, the viral mechanism that makes it spread organically, and which EcoSkiller revenue sub-feature it promotes.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74C3C" w:sz="1"/>
              <w:left w:val="single" w:color="E74C3C" w:sz="1"/>
              <w:bottom w:val="single" w:color="E74C3C" w:sz="1"/>
              <w:right w:val="single" w:color="E74C3C" w:sz="1"/>
            </w:tcBorders>
            <w:shd w:fill="E74C3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01</w:t>
            </w:r>
          </w:p>
          <w:p>
            <w:pPr>
              <w:jc w:val="center"/>
            </w:pPr>
            <w:r>
              <w:rPr>
                <w:rFonts w:ascii="Arial" w:cs="Arial" w:eastAsia="Arial" w:hAnsi="Arial"/>
                <w:sz w:val="36"/>
                <w:szCs w:val="36"/>
              </w:rPr>
              <w:t xml:space="preserve">💸</w:t>
            </w:r>
          </w:p>
        </w:tc>
        <w:tc>
          <w:tcPr>
            <w:tcW w:type="dxa" w:w="7920"/>
            <w:tcBorders>
              <w:top w:val="single" w:color="E74C3C" w:sz="1"/>
              <w:left w:val="single" w:color="E74C3C" w:sz="1"/>
              <w:bottom w:val="single" w:color="E74C3C" w:sz="1"/>
              <w:right w:val="single" w:color="E74C3C" w:sz="1"/>
            </w:tcBorders>
            <w:shd w:fill="FDEDEC" w:val="clear"/>
            <w:tcMar>
              <w:top w:type="dxa" w:w="120"/>
              <w:left w:type="dxa" w:w="200"/>
              <w:bottom w:type="dxa" w:w="120"/>
              <w:right w:type="dxa" w:w="200"/>
            </w:tcMar>
          </w:tcPr>
          <w:p>
            <w:r>
              <w:rPr>
                <w:rFonts w:ascii="Arial" w:cs="Arial" w:eastAsia="Arial" w:hAnsi="Arial"/>
                <w:b/>
                <w:bCs/>
                <w:color w:val="E74C3C"/>
                <w:sz w:val="26"/>
                <w:szCs w:val="26"/>
              </w:rPr>
              <w:t xml:space="preserve">Paise Ka Peecha Karna Band Karo</w:t>
            </w:r>
            <w:r>
              <w:rPr>
                <w:rFonts w:ascii="Arial" w:cs="Arial" w:eastAsia="Arial" w:hAnsi="Arial"/>
                <w:color w:val="999999"/>
                <w:sz w:val="18"/>
                <w:szCs w:val="18"/>
              </w:rPr>
              <w:t xml:space="preserve">   |   Pain Relief</w:t>
            </w:r>
          </w:p>
          <w:p>
            <w:pPr>
              <w:spacing w:before="60"/>
            </w:pPr>
            <w:r>
              <w:rPr>
                <w:rFonts w:ascii="Arial" w:cs="Arial" w:eastAsia="Arial" w:hAnsi="Arial"/>
                <w:b w:val="false"/>
                <w:bCs w:val="false"/>
                <w:color w:val="1A1A1A"/>
                <w:sz w:val="22"/>
                <w:szCs w:val="22"/>
              </w:rPr>
              <w:t xml:space="preserve">"Aapka kaam sikhana hai, payment collect karna nahi."</w:t>
            </w:r>
          </w:p>
        </w:tc>
      </w:tr>
      <w:tr>
        <w:tc>
          <w:tcPr>
            <w:tcW w:type="dxa" w:w="9360"/>
            <w:gridSpan w:val="2"/>
            <w:tcBorders>
              <w:top w:val="single" w:color="E74C3C" w:sz="1"/>
              <w:left w:val="single" w:color="E74C3C" w:sz="1"/>
              <w:bottom w:val="single" w:color="E74C3C" w:sz="1"/>
              <w:right w:val="single" w:color="E74C3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universally suffer from payment delays &amp; non-payment from institutes and students. This is their #1 reported pain point. It causes anxiety, ruins relationships, and demotivates them from going deeper into training.</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Show a before/after: 'Pehle: WhatsApp pe 10 follow-ups for ₹5,000. Ab: EcoSkiller automatically transfers money to your account on session completion.' Position the platform's escrow &amp; auto-payout as a dignity feature, not just a finance feature.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Relatable meme format: 'Trainer ka dard' — trainer chasing student for fees vs. trainer teaching while money flows automatically. Share in WhatsApp trainer groups. Massive shareability.</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11.1 Paid Training Programs (Escrow-Based Automated Payout) + SF 11.7 Corporate Training (Advance Collection)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980B9" w:sz="1"/>
              <w:left w:val="single" w:color="2980B9" w:sz="1"/>
              <w:bottom w:val="single" w:color="2980B9" w:sz="1"/>
              <w:right w:val="single" w:color="2980B9" w:sz="1"/>
            </w:tcBorders>
            <w:shd w:fill="2980B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02</w:t>
            </w:r>
          </w:p>
          <w:p>
            <w:pPr>
              <w:jc w:val="center"/>
            </w:pPr>
            <w:r>
              <w:rPr>
                <w:rFonts w:ascii="Arial" w:cs="Arial" w:eastAsia="Arial" w:hAnsi="Arial"/>
                <w:sz w:val="36"/>
                <w:szCs w:val="36"/>
              </w:rPr>
              <w:t xml:space="preserve">🏆</w:t>
            </w:r>
          </w:p>
        </w:tc>
        <w:tc>
          <w:tcPr>
            <w:tcW w:type="dxa" w:w="7920"/>
            <w:tcBorders>
              <w:top w:val="single" w:color="2980B9" w:sz="1"/>
              <w:left w:val="single" w:color="2980B9" w:sz="1"/>
              <w:bottom w:val="single" w:color="2980B9" w:sz="1"/>
              <w:right w:val="single" w:color="2980B9" w:sz="1"/>
            </w:tcBorders>
            <w:shd w:fill="EAF4FB" w:val="clear"/>
            <w:tcMar>
              <w:top w:type="dxa" w:w="120"/>
              <w:left w:type="dxa" w:w="200"/>
              <w:bottom w:type="dxa" w:w="120"/>
              <w:right w:type="dxa" w:w="200"/>
            </w:tcMar>
          </w:tcPr>
          <w:p>
            <w:r>
              <w:rPr>
                <w:rFonts w:ascii="Arial" w:cs="Arial" w:eastAsia="Arial" w:hAnsi="Arial"/>
                <w:b/>
                <w:bCs/>
                <w:color w:val="2980B9"/>
                <w:sz w:val="26"/>
                <w:szCs w:val="26"/>
              </w:rPr>
              <w:t xml:space="preserve">Top Trainer Ka Badge — Pehchaan Banti Hai</w:t>
            </w:r>
            <w:r>
              <w:rPr>
                <w:rFonts w:ascii="Arial" w:cs="Arial" w:eastAsia="Arial" w:hAnsi="Arial"/>
                <w:color w:val="999999"/>
                <w:sz w:val="18"/>
                <w:szCs w:val="18"/>
              </w:rPr>
              <w:t xml:space="preserve">   |   Social Proof</w:t>
            </w:r>
          </w:p>
          <w:p>
            <w:pPr>
              <w:spacing w:before="60"/>
            </w:pPr>
            <w:r>
              <w:rPr>
                <w:rFonts w:ascii="Arial" w:cs="Arial" w:eastAsia="Arial" w:hAnsi="Arial"/>
                <w:b w:val="false"/>
                <w:bCs w:val="false"/>
                <w:color w:val="1A1A1A"/>
                <w:sz w:val="22"/>
                <w:szCs w:val="22"/>
              </w:rPr>
              <w:t xml:space="preserve">"Aapki mehnat ka proof — ek badge jo interview mein bhi kaam aaye."</w:t>
            </w:r>
          </w:p>
        </w:tc>
      </w:tr>
      <w:tr>
        <w:tc>
          <w:tcPr>
            <w:tcW w:type="dxa" w:w="9360"/>
            <w:gridSpan w:val="2"/>
            <w:tcBorders>
              <w:top w:val="single" w:color="2980B9" w:sz="1"/>
              <w:left w:val="single" w:color="2980B9" w:sz="1"/>
              <w:bottom w:val="single" w:color="2980B9" w:sz="1"/>
              <w:right w:val="single" w:color="2980B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crave professional recognition and social status. A badge or verified profile gives them something tangible to show family, peers, and institutes. It elevates them from 'freelance trainer' to 'certified professional.'</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EcoSkiller's verified trainer profile + review system as a 'digital Biodata upgrade.' Say: 'Ab aapka profile corporate companies ko bhi dikhega. Aapki rating hi aapki reputation hai.' Show screenshots of trainer profiles with student reviews.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Trainers share their EcoSkiller profile badge on LinkedIn and WhatsApp status. Encourage this with a 'Mera EcoSkiller Profile' sharing challenge. Each share is organic marketing.</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11.3 Mentorship Fees + SF 11.7 Corporate Training Contracts (Profile-driven discovery)</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39C12" w:sz="1"/>
              <w:left w:val="single" w:color="F39C12" w:sz="1"/>
              <w:bottom w:val="single" w:color="F39C12" w:sz="1"/>
              <w:right w:val="single" w:color="F39C12" w:sz="1"/>
            </w:tcBorders>
            <w:shd w:fill="F39C12"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03</w:t>
            </w:r>
          </w:p>
          <w:p>
            <w:pPr>
              <w:jc w:val="center"/>
            </w:pPr>
            <w:r>
              <w:rPr>
                <w:rFonts w:ascii="Arial" w:cs="Arial" w:eastAsia="Arial" w:hAnsi="Arial"/>
                <w:sz w:val="36"/>
                <w:szCs w:val="36"/>
              </w:rPr>
              <w:t xml:space="preserve">📈</w:t>
            </w:r>
          </w:p>
        </w:tc>
        <w:tc>
          <w:tcPr>
            <w:tcW w:type="dxa" w:w="792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Arial" w:cs="Arial" w:eastAsia="Arial" w:hAnsi="Arial"/>
                <w:b/>
                <w:bCs/>
                <w:color w:val="F39C12"/>
                <w:sz w:val="26"/>
                <w:szCs w:val="26"/>
              </w:rPr>
              <w:t xml:space="preserve">Aapke Jaisa Trainer ₹2 Lakh Mahine Kama Raha Hai</w:t>
            </w:r>
            <w:r>
              <w:rPr>
                <w:rFonts w:ascii="Arial" w:cs="Arial" w:eastAsia="Arial" w:hAnsi="Arial"/>
                <w:color w:val="999999"/>
                <w:sz w:val="18"/>
                <w:szCs w:val="18"/>
              </w:rPr>
              <w:t xml:space="preserve">   |   FOMO &amp; Aspiration</w:t>
            </w:r>
          </w:p>
          <w:p>
            <w:pPr>
              <w:spacing w:before="60"/>
            </w:pPr>
            <w:r>
              <w:rPr>
                <w:rFonts w:ascii="Arial" w:cs="Arial" w:eastAsia="Arial" w:hAnsi="Arial"/>
                <w:b w:val="false"/>
                <w:bCs w:val="false"/>
                <w:color w:val="1A1A1A"/>
                <w:sz w:val="22"/>
                <w:szCs w:val="22"/>
              </w:rPr>
              <w:t xml:space="preserve">"Same skills, same effort — lekin unke paas ek smarter system hai."</w:t>
            </w:r>
          </w:p>
        </w:tc>
      </w:tr>
      <w:tr>
        <w:tc>
          <w:tcPr>
            <w:tcW w:type="dxa" w:w="9360"/>
            <w:gridSpan w:val="2"/>
            <w:tcBorders>
              <w:top w:val="single" w:color="F39C12" w:sz="1"/>
              <w:left w:val="single" w:color="F39C12" w:sz="1"/>
              <w:bottom w:val="single" w:color="F39C12" w:sz="1"/>
              <w:right w:val="single" w:color="F39C12"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Indians are highly motivated by peer comparison ('mera dost kitna kama raha hai'). Trainers who know that equally-skilled peers earn 3-5x more will urgently want to close that gap. FOMO + aspiration is a powerful Indian motivation cocktail.</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Share anonymized earnings stories: 'Ek aptitude trainer in Pune — ₹8,000/month from coaching. After EcoSkiller — ₹1.8 lakh/month across 4 income streams.' Make it real, specific, and geographically relatable. Use Tier-2/3 city examples.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Earning reveal posts (with trainer consent) shared in training community groups. Comment sections explode with curiosity — 'Kaise kiya?' — driving organic signups.</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11.9 Revenue Analytics Dashboard (shows full earnings potential comparison)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22B21" w:sz="1"/>
              <w:left w:val="single" w:color="922B21" w:sz="1"/>
              <w:bottom w:val="single" w:color="922B21" w:sz="1"/>
              <w:right w:val="single" w:color="922B21" w:sz="1"/>
            </w:tcBorders>
            <w:shd w:fill="922B21"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04</w:t>
            </w:r>
          </w:p>
          <w:p>
            <w:pPr>
              <w:jc w:val="center"/>
            </w:pPr>
            <w:r>
              <w:rPr>
                <w:rFonts w:ascii="Arial" w:cs="Arial" w:eastAsia="Arial" w:hAnsi="Arial"/>
                <w:sz w:val="36"/>
                <w:szCs w:val="36"/>
              </w:rPr>
              <w:t xml:space="preserve">😴</w:t>
            </w:r>
          </w:p>
        </w:tc>
        <w:tc>
          <w:tcPr>
            <w:tcW w:type="dxa" w:w="7920"/>
            <w:tcBorders>
              <w:top w:val="single" w:color="922B21" w:sz="1"/>
              <w:left w:val="single" w:color="922B21" w:sz="1"/>
              <w:bottom w:val="single" w:color="922B21" w:sz="1"/>
              <w:right w:val="single" w:color="922B21" w:sz="1"/>
            </w:tcBorders>
            <w:shd w:fill="F9EBEA" w:val="clear"/>
            <w:tcMar>
              <w:top w:type="dxa" w:w="120"/>
              <w:left w:type="dxa" w:w="200"/>
              <w:bottom w:type="dxa" w:w="120"/>
              <w:right w:type="dxa" w:w="200"/>
            </w:tcMar>
          </w:tcPr>
          <w:p>
            <w:r>
              <w:rPr>
                <w:rFonts w:ascii="Arial" w:cs="Arial" w:eastAsia="Arial" w:hAnsi="Arial"/>
                <w:b/>
                <w:bCs/>
                <w:color w:val="922B21"/>
                <w:sz w:val="26"/>
                <w:szCs w:val="26"/>
              </w:rPr>
              <w:t xml:space="preserve">Sote Sote Bhi Kamaao — Passive Income for Trainers</w:t>
            </w:r>
            <w:r>
              <w:rPr>
                <w:rFonts w:ascii="Arial" w:cs="Arial" w:eastAsia="Arial" w:hAnsi="Arial"/>
                <w:color w:val="999999"/>
                <w:sz w:val="18"/>
                <w:szCs w:val="18"/>
              </w:rPr>
              <w:t xml:space="preserve">   |   Financial Freedom</w:t>
            </w:r>
          </w:p>
          <w:p>
            <w:pPr>
              <w:spacing w:before="60"/>
            </w:pPr>
            <w:r>
              <w:rPr>
                <w:rFonts w:ascii="Arial" w:cs="Arial" w:eastAsia="Arial" w:hAnsi="Arial"/>
                <w:b w:val="false"/>
                <w:bCs w:val="false"/>
                <w:color w:val="1A1A1A"/>
                <w:sz w:val="22"/>
                <w:szCs w:val="22"/>
              </w:rPr>
              <w:t xml:space="preserve">"Aapka course ek baar banao. Hamesha ke liye kamao."</w:t>
            </w:r>
          </w:p>
        </w:tc>
      </w:tr>
      <w:tr>
        <w:tc>
          <w:tcPr>
            <w:tcW w:type="dxa" w:w="9360"/>
            <w:gridSpan w:val="2"/>
            <w:tcBorders>
              <w:top w:val="single" w:color="922B21" w:sz="1"/>
              <w:left w:val="single" w:color="922B21" w:sz="1"/>
              <w:bottom w:val="single" w:color="922B21" w:sz="1"/>
              <w:right w:val="single" w:color="922B21"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concept of 'paisa kaam kare, main soun' deeply resonates with Indian middle class. Most trainers trade time for money in a 1:1 ratio. The idea that their knowledge can earn while they sleep feels like an aspirational breakthrough.</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Course Sales Revenue as 'apni knowledge ki factory banana.' Show a simple visual: 'Ek baar upload kiya course. 500 students ne khareeda. ₹2.5 lakh aaye — bina ek naya class liye.' Make the passive income story vivid and concrete.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Infographic: 'Ek trainer ka passive income formula' — widely shared in self-improvement and education WhatsApp groups. Works on Instagram Reels as a day-in-the-life format.</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11.5 Course Sales Revenue (self-paced digital course marketplace)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7A4A" w:sz="1"/>
              <w:left w:val="single" w:color="1A7A4A" w:sz="1"/>
              <w:bottom w:val="single" w:color="1A7A4A" w:sz="1"/>
              <w:right w:val="single" w:color="1A7A4A" w:sz="1"/>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05</w:t>
            </w:r>
          </w:p>
          <w:p>
            <w:pPr>
              <w:jc w:val="center"/>
            </w:pPr>
            <w:r>
              <w:rPr>
                <w:rFonts w:ascii="Arial" w:cs="Arial" w:eastAsia="Arial" w:hAnsi="Arial"/>
                <w:sz w:val="36"/>
                <w:szCs w:val="36"/>
              </w:rPr>
              <w:t xml:space="preserve">🧘</w:t>
            </w:r>
          </w:p>
        </w:tc>
        <w:tc>
          <w:tcPr>
            <w:tcW w:type="dxa" w:w="7920"/>
            <w:tcBorders>
              <w:top w:val="single" w:color="1A7A4A" w:sz="1"/>
              <w:left w:val="single" w:color="1A7A4A" w:sz="1"/>
              <w:bottom w:val="single" w:color="1A7A4A" w:sz="1"/>
              <w:right w:val="single" w:color="1A7A4A" w:sz="1"/>
            </w:tcBorders>
            <w:shd w:fill="FDFEFE" w:val="clear"/>
            <w:tcMar>
              <w:top w:type="dxa" w:w="120"/>
              <w:left w:type="dxa" w:w="200"/>
              <w:bottom w:type="dxa" w:w="120"/>
              <w:right w:type="dxa" w:w="200"/>
            </w:tcMar>
          </w:tcPr>
          <w:p>
            <w:r>
              <w:rPr>
                <w:rFonts w:ascii="Arial" w:cs="Arial" w:eastAsia="Arial" w:hAnsi="Arial"/>
                <w:b/>
                <w:bCs/>
                <w:color w:val="1A7A4A"/>
                <w:sz w:val="26"/>
                <w:szCs w:val="26"/>
              </w:rPr>
              <w:t xml:space="preserve">Training se Business — Apna Boss Bano</w:t>
            </w:r>
            <w:r>
              <w:rPr>
                <w:rFonts w:ascii="Arial" w:cs="Arial" w:eastAsia="Arial" w:hAnsi="Arial"/>
                <w:color w:val="999999"/>
                <w:sz w:val="18"/>
                <w:szCs w:val="18"/>
              </w:rPr>
              <w:t xml:space="preserve">   |   Identity &amp; Izzat</w:t>
            </w:r>
          </w:p>
          <w:p>
            <w:pPr>
              <w:spacing w:before="60"/>
            </w:pPr>
            <w:r>
              <w:rPr>
                <w:rFonts w:ascii="Arial" w:cs="Arial" w:eastAsia="Arial" w:hAnsi="Arial"/>
                <w:b w:val="false"/>
                <w:bCs w:val="false"/>
                <w:color w:val="1A1A1A"/>
                <w:sz w:val="22"/>
                <w:szCs w:val="22"/>
              </w:rPr>
              <w:t xml:space="preserve">"Naukri chhod sako nahi — par apni shartein toh rakh sako."</w:t>
            </w:r>
          </w:p>
        </w:tc>
      </w:tr>
      <w:tr>
        <w:tc>
          <w:tcPr>
            <w:tcW w:type="dxa" w:w="9360"/>
            <w:gridSpan w:val="2"/>
            <w:tcBorders>
              <w:top w:val="single" w:color="1A7A4A" w:sz="1"/>
              <w:left w:val="single" w:color="1A7A4A" w:sz="1"/>
              <w:bottom w:val="single" w:color="1A7A4A" w:sz="1"/>
              <w:right w:val="single" w:color="1A7A4A"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Many Indian trainers do training alongside a main job. The idea of becoming independent, setting their own schedule, and not being answerable to a boss is a deep-seated dream — but fear of financial instability holds them back. EcoSkiller removes that fear.</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EcoSkiller as the bridge between side-hustle and full-time independence. Tagline: 'Jab tak tayaar nahi ho, dono chalao. Jab ready ho — apna full-time training business launch karo.' Focus on income stability through subscriptions + corporate contracts.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'Quit your job' aspirational content is always viral. Trainer testimonials of going full-time, combined with exact income numbers, resonate deeply on YouTube and Instagram Reels.</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11.8 Subscription-Based Programs (predictable MRR for financial confidence)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980B9" w:sz="1"/>
              <w:left w:val="single" w:color="2980B9" w:sz="1"/>
              <w:bottom w:val="single" w:color="2980B9" w:sz="1"/>
              <w:right w:val="single" w:color="2980B9" w:sz="1"/>
            </w:tcBorders>
            <w:shd w:fill="2980B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06</w:t>
            </w:r>
          </w:p>
          <w:p>
            <w:pPr>
              <w:jc w:val="center"/>
            </w:pPr>
            <w:r>
              <w:rPr>
                <w:rFonts w:ascii="Arial" w:cs="Arial" w:eastAsia="Arial" w:hAnsi="Arial"/>
                <w:sz w:val="36"/>
                <w:szCs w:val="36"/>
              </w:rPr>
              <w:t xml:space="preserve">🏅</w:t>
            </w:r>
          </w:p>
        </w:tc>
        <w:tc>
          <w:tcPr>
            <w:tcW w:type="dxa" w:w="7920"/>
            <w:tcBorders>
              <w:top w:val="single" w:color="2980B9" w:sz="1"/>
              <w:left w:val="single" w:color="2980B9" w:sz="1"/>
              <w:bottom w:val="single" w:color="2980B9" w:sz="1"/>
              <w:right w:val="single" w:color="2980B9" w:sz="1"/>
            </w:tcBorders>
            <w:shd w:fill="EAF4FB" w:val="clear"/>
            <w:tcMar>
              <w:top w:type="dxa" w:w="120"/>
              <w:left w:type="dxa" w:w="200"/>
              <w:bottom w:type="dxa" w:w="120"/>
              <w:right w:type="dxa" w:w="200"/>
            </w:tcMar>
          </w:tcPr>
          <w:p>
            <w:r>
              <w:rPr>
                <w:rFonts w:ascii="Arial" w:cs="Arial" w:eastAsia="Arial" w:hAnsi="Arial"/>
                <w:b/>
                <w:bCs/>
                <w:color w:val="2980B9"/>
                <w:sz w:val="26"/>
                <w:szCs w:val="26"/>
              </w:rPr>
              <w:t xml:space="preserve">Student Ka Placement = Trainer Ki Izzat</w:t>
            </w:r>
            <w:r>
              <w:rPr>
                <w:rFonts w:ascii="Arial" w:cs="Arial" w:eastAsia="Arial" w:hAnsi="Arial"/>
                <w:color w:val="999999"/>
                <w:sz w:val="18"/>
                <w:szCs w:val="18"/>
              </w:rPr>
              <w:t xml:space="preserve">   |   Social Proof</w:t>
            </w:r>
          </w:p>
          <w:p>
            <w:pPr>
              <w:spacing w:before="60"/>
            </w:pPr>
            <w:r>
              <w:rPr>
                <w:rFonts w:ascii="Arial" w:cs="Arial" w:eastAsia="Arial" w:hAnsi="Arial"/>
                <w:b w:val="false"/>
                <w:bCs w:val="false"/>
                <w:color w:val="1A1A1A"/>
                <w:sz w:val="22"/>
                <w:szCs w:val="22"/>
              </w:rPr>
              <w:t xml:space="preserve">"Jab aapka student select hota hai, aapki value badhti hai."</w:t>
            </w:r>
          </w:p>
        </w:tc>
      </w:tr>
      <w:tr>
        <w:tc>
          <w:tcPr>
            <w:tcW w:type="dxa" w:w="9360"/>
            <w:gridSpan w:val="2"/>
            <w:tcBorders>
              <w:top w:val="single" w:color="2980B9" w:sz="1"/>
              <w:left w:val="single" w:color="2980B9" w:sz="1"/>
              <w:bottom w:val="single" w:color="2980B9" w:sz="1"/>
              <w:right w:val="single" w:color="2980B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deeply identify with the 'Guru' role. When their students succeed — a placement, a job offer, a promotion — trainers feel immense pride and social validation. Publicly tying trainer earnings to student outcomes taps into this noble motivation.</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Show the 'Placement Attribution' feature: when a mentee lands a job, they can credit their mentor on EcoSkiller. This creates a public trail of trainer impact. 'Aapka name tab corporate profiles mein bhi dikhega.' Tie mentor credibility to earning power.</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Student success posts that tag their trainer are organic gold. Encourage a 'My Trainer' post culture — students publicly credit EcoSkiller trainers when they land placements. Goes viral in college WhatsApp groups.</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11.3 Mentorship Fees + SF 11.7 Corporate Training Contracts (outcome-proof boosts corporate pricing)</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39C12" w:sz="1"/>
              <w:left w:val="single" w:color="F39C12" w:sz="1"/>
              <w:bottom w:val="single" w:color="F39C12" w:sz="1"/>
              <w:right w:val="single" w:color="F39C12" w:sz="1"/>
            </w:tcBorders>
            <w:shd w:fill="F39C12"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07</w:t>
            </w:r>
          </w:p>
          <w:p>
            <w:pPr>
              <w:jc w:val="center"/>
            </w:pPr>
            <w:r>
              <w:rPr>
                <w:rFonts w:ascii="Arial" w:cs="Arial" w:eastAsia="Arial" w:hAnsi="Arial"/>
                <w:sz w:val="36"/>
                <w:szCs w:val="36"/>
              </w:rPr>
              <w:t xml:space="preserve">🌍</w:t>
            </w:r>
          </w:p>
        </w:tc>
        <w:tc>
          <w:tcPr>
            <w:tcW w:type="dxa" w:w="792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Arial" w:cs="Arial" w:eastAsia="Arial" w:hAnsi="Arial"/>
                <w:b/>
                <w:bCs/>
                <w:color w:val="F39C12"/>
                <w:sz w:val="26"/>
                <w:szCs w:val="26"/>
              </w:rPr>
              <w:t xml:space="preserve">Corporate Companies Dhundhti Hain Aapko — Milte Kyu Nahi?</w:t>
            </w:r>
            <w:r>
              <w:rPr>
                <w:rFonts w:ascii="Arial" w:cs="Arial" w:eastAsia="Arial" w:hAnsi="Arial"/>
                <w:color w:val="999999"/>
                <w:sz w:val="18"/>
                <w:szCs w:val="18"/>
              </w:rPr>
              <w:t xml:space="preserve">   |   FOMO &amp; Aspiration</w:t>
            </w:r>
          </w:p>
          <w:p>
            <w:pPr>
              <w:spacing w:before="60"/>
            </w:pPr>
            <w:r>
              <w:rPr>
                <w:rFonts w:ascii="Arial" w:cs="Arial" w:eastAsia="Arial" w:hAnsi="Arial"/>
                <w:b w:val="false"/>
                <w:bCs w:val="false"/>
                <w:color w:val="1A1A1A"/>
                <w:sz w:val="22"/>
                <w:szCs w:val="22"/>
              </w:rPr>
              <w:t xml:space="preserve">"Corporate training mein ₹40,000 ek din ka milta hai. Aap kahan hain?"</w:t>
            </w:r>
          </w:p>
        </w:tc>
      </w:tr>
      <w:tr>
        <w:tc>
          <w:tcPr>
            <w:tcW w:type="dxa" w:w="9360"/>
            <w:gridSpan w:val="2"/>
            <w:tcBorders>
              <w:top w:val="single" w:color="F39C12" w:sz="1"/>
              <w:left w:val="single" w:color="F39C12" w:sz="1"/>
              <w:bottom w:val="single" w:color="F39C12" w:sz="1"/>
              <w:right w:val="single" w:color="F39C12"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Most campus trainers are unaware that their skills are worth lakhs per day in the corporate market. They feel corporate is 'out of reach.' This idea breaks that mental barrier by positioning EcoSkiller as the bridge they never knew existed.</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Run a 'Corporate Trainer Income Reality Check' campaign. Show the pricing table: Corporate half-day workshop = ₹20,000-₹60,000. Highlight that EcoSkiller routes corporate inquiries to matched trainers — trainers don't need to do any corporate sales themselves.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Shock-value posts: 'Did you know your training skills are worth ₹5 lakh per contract?' drive massive engagement. Trainers tag each other. LinkedIn resonates especially well.</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11.7 Corporate Training Contracts (platform-managed corporate marketplace)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74C3C" w:sz="1"/>
              <w:left w:val="single" w:color="E74C3C" w:sz="1"/>
              <w:bottom w:val="single" w:color="E74C3C" w:sz="1"/>
              <w:right w:val="single" w:color="E74C3C" w:sz="1"/>
            </w:tcBorders>
            <w:shd w:fill="E74C3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08</w:t>
            </w:r>
          </w:p>
          <w:p>
            <w:pPr>
              <w:jc w:val="center"/>
            </w:pPr>
            <w:r>
              <w:rPr>
                <w:rFonts w:ascii="Arial" w:cs="Arial" w:eastAsia="Arial" w:hAnsi="Arial"/>
                <w:sz w:val="36"/>
                <w:szCs w:val="36"/>
              </w:rPr>
              <w:t xml:space="preserve">🔐</w:t>
            </w:r>
          </w:p>
        </w:tc>
        <w:tc>
          <w:tcPr>
            <w:tcW w:type="dxa" w:w="7920"/>
            <w:tcBorders>
              <w:top w:val="single" w:color="E74C3C" w:sz="1"/>
              <w:left w:val="single" w:color="E74C3C" w:sz="1"/>
              <w:bottom w:val="single" w:color="E74C3C" w:sz="1"/>
              <w:right w:val="single" w:color="E74C3C" w:sz="1"/>
            </w:tcBorders>
            <w:shd w:fill="FDEDEC" w:val="clear"/>
            <w:tcMar>
              <w:top w:type="dxa" w:w="120"/>
              <w:left w:type="dxa" w:w="200"/>
              <w:bottom w:type="dxa" w:w="120"/>
              <w:right w:type="dxa" w:w="200"/>
            </w:tcMar>
          </w:tcPr>
          <w:p>
            <w:r>
              <w:rPr>
                <w:rFonts w:ascii="Arial" w:cs="Arial" w:eastAsia="Arial" w:hAnsi="Arial"/>
                <w:b/>
                <w:bCs/>
                <w:color w:val="E74C3C"/>
                <w:sz w:val="26"/>
                <w:szCs w:val="26"/>
              </w:rPr>
              <w:t xml:space="preserve">GST, TDS, Invoice — Sab EcoSkiller Sambhaalega</w:t>
            </w:r>
            <w:r>
              <w:rPr>
                <w:rFonts w:ascii="Arial" w:cs="Arial" w:eastAsia="Arial" w:hAnsi="Arial"/>
                <w:color w:val="999999"/>
                <w:sz w:val="18"/>
                <w:szCs w:val="18"/>
              </w:rPr>
              <w:t xml:space="preserve">   |   Pain Relief</w:t>
            </w:r>
          </w:p>
          <w:p>
            <w:pPr>
              <w:spacing w:before="60"/>
            </w:pPr>
            <w:r>
              <w:rPr>
                <w:rFonts w:ascii="Arial" w:cs="Arial" w:eastAsia="Arial" w:hAnsi="Arial"/>
                <w:b w:val="false"/>
                <w:bCs w:val="false"/>
                <w:color w:val="1A1A1A"/>
                <w:sz w:val="22"/>
                <w:szCs w:val="22"/>
              </w:rPr>
              <w:t xml:space="preserve">"Aap padhaao. Tax compliance ka chakkar humara."</w:t>
            </w:r>
          </w:p>
        </w:tc>
      </w:tr>
      <w:tr>
        <w:tc>
          <w:tcPr>
            <w:tcW w:type="dxa" w:w="9360"/>
            <w:gridSpan w:val="2"/>
            <w:tcBorders>
              <w:top w:val="single" w:color="E74C3C" w:sz="1"/>
              <w:left w:val="single" w:color="E74C3C" w:sz="1"/>
              <w:bottom w:val="single" w:color="E74C3C" w:sz="1"/>
              <w:right w:val="single" w:color="E74C3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 especially freelancers — are deeply anxious about GST filing, TDS deductions, and invoice management. Many avoid going 'formal' because they fear tax complexity. Solving this fear is a massive trust signal and entry barrier remover.</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EcoSkiller's tax module as 'CA ki zaroorat khatam.' Show that GST invoices for corporate clients are auto-generated, TDS is auto-deducted and reflected in Form 26AS, and annual earnings summaries are ready for filing. Speak in their language: 'March ka tension nahi rahega.'</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Tax anxiety content goes viral in Indian self-employed communities. 'How I became a GST-compliant trainer without hiring a CA' — blog/video format spreads through freelancer and trainer networks.</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11.9 Revenue Analytics Dashboard (Tax Documentation &amp; GST Invoice Generation)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22B21" w:sz="1"/>
              <w:left w:val="single" w:color="922B21" w:sz="1"/>
              <w:bottom w:val="single" w:color="922B21" w:sz="1"/>
              <w:right w:val="single" w:color="922B21" w:sz="1"/>
            </w:tcBorders>
            <w:shd w:fill="922B21"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09</w:t>
            </w:r>
          </w:p>
          <w:p>
            <w:pPr>
              <w:jc w:val="center"/>
            </w:pPr>
            <w:r>
              <w:rPr>
                <w:rFonts w:ascii="Arial" w:cs="Arial" w:eastAsia="Arial" w:hAnsi="Arial"/>
                <w:sz w:val="36"/>
                <w:szCs w:val="36"/>
              </w:rPr>
              <w:t xml:space="preserve">📅</w:t>
            </w:r>
          </w:p>
        </w:tc>
        <w:tc>
          <w:tcPr>
            <w:tcW w:type="dxa" w:w="7920"/>
            <w:tcBorders>
              <w:top w:val="single" w:color="922B21" w:sz="1"/>
              <w:left w:val="single" w:color="922B21" w:sz="1"/>
              <w:bottom w:val="single" w:color="922B21" w:sz="1"/>
              <w:right w:val="single" w:color="922B21" w:sz="1"/>
            </w:tcBorders>
            <w:shd w:fill="F9EBEA" w:val="clear"/>
            <w:tcMar>
              <w:top w:type="dxa" w:w="120"/>
              <w:left w:type="dxa" w:w="200"/>
              <w:bottom w:type="dxa" w:w="120"/>
              <w:right w:type="dxa" w:w="200"/>
            </w:tcMar>
          </w:tcPr>
          <w:p>
            <w:r>
              <w:rPr>
                <w:rFonts w:ascii="Arial" w:cs="Arial" w:eastAsia="Arial" w:hAnsi="Arial"/>
                <w:b/>
                <w:bCs/>
                <w:color w:val="922B21"/>
                <w:sz w:val="26"/>
                <w:szCs w:val="26"/>
              </w:rPr>
              <w:t xml:space="preserve">Mahine Ki Salary Waali Feeling — Bina Naukri Ke</w:t>
            </w:r>
            <w:r>
              <w:rPr>
                <w:rFonts w:ascii="Arial" w:cs="Arial" w:eastAsia="Arial" w:hAnsi="Arial"/>
                <w:color w:val="999999"/>
                <w:sz w:val="18"/>
                <w:szCs w:val="18"/>
              </w:rPr>
              <w:t xml:space="preserve">   |   Financial Freedom</w:t>
            </w:r>
          </w:p>
          <w:p>
            <w:pPr>
              <w:spacing w:before="60"/>
            </w:pPr>
            <w:r>
              <w:rPr>
                <w:rFonts w:ascii="Arial" w:cs="Arial" w:eastAsia="Arial" w:hAnsi="Arial"/>
                <w:b w:val="false"/>
                <w:bCs w:val="false"/>
                <w:color w:val="1A1A1A"/>
                <w:sz w:val="22"/>
                <w:szCs w:val="22"/>
              </w:rPr>
              <w:t xml:space="preserve">"Subscription income = guaranteed amount, every month, without fail."</w:t>
            </w:r>
          </w:p>
        </w:tc>
      </w:tr>
      <w:tr>
        <w:tc>
          <w:tcPr>
            <w:tcW w:type="dxa" w:w="9360"/>
            <w:gridSpan w:val="2"/>
            <w:tcBorders>
              <w:top w:val="single" w:color="922B21" w:sz="1"/>
              <w:left w:val="single" w:color="922B21" w:sz="1"/>
              <w:bottom w:val="single" w:color="922B21" w:sz="1"/>
              <w:right w:val="single" w:color="922B21"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Indians are deeply conditioned to value a fixed, predictable monthly income — the 'mahine ki salary' mindset from the naukri culture. Subscription-based training is literally that: a guaranteed amount every month. This framing removes the biggest psychological barrier to going independent.</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subscription training as 'khud ki salary set karo.' Frame it mathematically: '50 subscribers at ₹499/month = ₹24,950 guaranteed every month before you teach even one session.' Show the MRR dashboard as a salary slip equivalent.</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The 'I set my own salary' post format goes viral consistently. Trainer posts their EcoSkiller MRR dashboard (with numbers) saying 'mere subscribers = meri salary.' Inspires other trainers to do the same.</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11.8 Subscription-Based Training Programs (MRR tracking, institute batch subscriptions)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D3C98" w:sz="1"/>
              <w:left w:val="single" w:color="7D3C98" w:sz="1"/>
              <w:bottom w:val="single" w:color="7D3C98" w:sz="1"/>
              <w:right w:val="single" w:color="7D3C98" w:sz="1"/>
            </w:tcBorders>
            <w:shd w:fill="7D3C9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10</w:t>
            </w:r>
          </w:p>
          <w:p>
            <w:pPr>
              <w:jc w:val="center"/>
            </w:pPr>
            <w:r>
              <w:rPr>
                <w:rFonts w:ascii="Arial" w:cs="Arial" w:eastAsia="Arial" w:hAnsi="Arial"/>
                <w:sz w:val="36"/>
                <w:szCs w:val="36"/>
              </w:rPr>
              <w:t xml:space="preserve">🤝</w:t>
            </w:r>
          </w:p>
        </w:tc>
        <w:tc>
          <w:tcPr>
            <w:tcW w:type="dxa" w:w="7920"/>
            <w:tcBorders>
              <w:top w:val="single" w:color="7D3C98" w:sz="1"/>
              <w:left w:val="single" w:color="7D3C98" w:sz="1"/>
              <w:bottom w:val="single" w:color="7D3C98" w:sz="1"/>
              <w:right w:val="single" w:color="7D3C98" w:sz="1"/>
            </w:tcBorders>
            <w:shd w:fill="F4ECF7" w:val="clear"/>
            <w:tcMar>
              <w:top w:type="dxa" w:w="120"/>
              <w:left w:type="dxa" w:w="200"/>
              <w:bottom w:type="dxa" w:w="120"/>
              <w:right w:type="dxa" w:w="200"/>
            </w:tcMar>
          </w:tcPr>
          <w:p>
            <w:r>
              <w:rPr>
                <w:rFonts w:ascii="Arial" w:cs="Arial" w:eastAsia="Arial" w:hAnsi="Arial"/>
                <w:b/>
                <w:bCs/>
                <w:color w:val="7D3C98"/>
                <w:sz w:val="26"/>
                <w:szCs w:val="26"/>
              </w:rPr>
              <w:t xml:space="preserve">Trainer Ka Network = Trainer Ka Net Worth</w:t>
            </w:r>
            <w:r>
              <w:rPr>
                <w:rFonts w:ascii="Arial" w:cs="Arial" w:eastAsia="Arial" w:hAnsi="Arial"/>
                <w:color w:val="999999"/>
                <w:sz w:val="18"/>
                <w:szCs w:val="18"/>
              </w:rPr>
              <w:t xml:space="preserve">   |   Community &amp; Tribe</w:t>
            </w:r>
          </w:p>
          <w:p>
            <w:pPr>
              <w:spacing w:before="60"/>
            </w:pPr>
            <w:r>
              <w:rPr>
                <w:rFonts w:ascii="Arial" w:cs="Arial" w:eastAsia="Arial" w:hAnsi="Arial"/>
                <w:b w:val="false"/>
                <w:bCs w:val="false"/>
                <w:color w:val="1A1A1A"/>
                <w:sz w:val="22"/>
                <w:szCs w:val="22"/>
              </w:rPr>
              <w:t xml:space="preserve">"Akele trainer, sab kuch khud karo. EcoSkiller mein, community aage badhti hai saath."</w:t>
            </w:r>
          </w:p>
        </w:tc>
      </w:tr>
      <w:tr>
        <w:tc>
          <w:tcPr>
            <w:tcW w:type="dxa" w:w="9360"/>
            <w:gridSpan w:val="2"/>
            <w:tcBorders>
              <w:top w:val="single" w:color="7D3C98" w:sz="1"/>
              <w:left w:val="single" w:color="7D3C98" w:sz="1"/>
              <w:bottom w:val="single" w:color="7D3C98" w:sz="1"/>
              <w:right w:val="single" w:color="7D3C9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are deeply community-oriented. They learn from each other, share WhatsApp groups, and recommend each other. Creating a sense of 'tribe' and 'apna network' on EcoSkiller taps into this collectivist mindset.</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Launch an 'EcoSkiller Trainer Community' — exclusive access, monthly group calls, top earner spotlights, resource sharing. Position membership as a badge of professional belonging. 'Yahan India ke best trainers hain.' Exclusivity + community = powerful pull.</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Community members actively recruit other trainers — 'Mera dost EcoSkiller pe hai, tu bhi join kar.' WhatsApp group invites, referral bonuses for trainer recruitment, and community spotlights drive organic word-of-mouth growth.</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11.1-11.8 (all streams benefit from community knowledge sharing and peer referrals)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7A4A" w:sz="1"/>
              <w:left w:val="single" w:color="1A7A4A" w:sz="1"/>
              <w:bottom w:val="single" w:color="1A7A4A" w:sz="1"/>
              <w:right w:val="single" w:color="1A7A4A" w:sz="1"/>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11</w:t>
            </w:r>
          </w:p>
          <w:p>
            <w:pPr>
              <w:jc w:val="center"/>
            </w:pPr>
            <w:r>
              <w:rPr>
                <w:rFonts w:ascii="Arial" w:cs="Arial" w:eastAsia="Arial" w:hAnsi="Arial"/>
                <w:sz w:val="36"/>
                <w:szCs w:val="36"/>
              </w:rPr>
              <w:t xml:space="preserve">🎓</w:t>
            </w:r>
          </w:p>
        </w:tc>
        <w:tc>
          <w:tcPr>
            <w:tcW w:type="dxa" w:w="7920"/>
            <w:tcBorders>
              <w:top w:val="single" w:color="1A7A4A" w:sz="1"/>
              <w:left w:val="single" w:color="1A7A4A" w:sz="1"/>
              <w:bottom w:val="single" w:color="1A7A4A" w:sz="1"/>
              <w:right w:val="single" w:color="1A7A4A" w:sz="1"/>
            </w:tcBorders>
            <w:shd w:fill="FDFEFE" w:val="clear"/>
            <w:tcMar>
              <w:top w:type="dxa" w:w="120"/>
              <w:left w:type="dxa" w:w="200"/>
              <w:bottom w:type="dxa" w:w="120"/>
              <w:right w:type="dxa" w:w="200"/>
            </w:tcMar>
          </w:tcPr>
          <w:p>
            <w:r>
              <w:rPr>
                <w:rFonts w:ascii="Arial" w:cs="Arial" w:eastAsia="Arial" w:hAnsi="Arial"/>
                <w:b/>
                <w:bCs/>
                <w:color w:val="1A7A4A"/>
                <w:sz w:val="26"/>
                <w:szCs w:val="26"/>
              </w:rPr>
              <w:t xml:space="preserve">Sirf Teacher Nahi — Aap Ab Ek Brand Ho</w:t>
            </w:r>
            <w:r>
              <w:rPr>
                <w:rFonts w:ascii="Arial" w:cs="Arial" w:eastAsia="Arial" w:hAnsi="Arial"/>
                <w:color w:val="999999"/>
                <w:sz w:val="18"/>
                <w:szCs w:val="18"/>
              </w:rPr>
              <w:t xml:space="preserve">   |   Identity &amp; Izzat</w:t>
            </w:r>
          </w:p>
          <w:p>
            <w:pPr>
              <w:spacing w:before="60"/>
            </w:pPr>
            <w:r>
              <w:rPr>
                <w:rFonts w:ascii="Arial" w:cs="Arial" w:eastAsia="Arial" w:hAnsi="Arial"/>
                <w:b w:val="false"/>
                <w:bCs w:val="false"/>
                <w:color w:val="1A1A1A"/>
                <w:sz w:val="22"/>
                <w:szCs w:val="22"/>
              </w:rPr>
              <w:t xml:space="preserve">"EcoSkiller pe aapka profile = aapka brand. Students aur corporates dono aayenge."</w:t>
            </w:r>
          </w:p>
        </w:tc>
      </w:tr>
      <w:tr>
        <w:tc>
          <w:tcPr>
            <w:tcW w:type="dxa" w:w="9360"/>
            <w:gridSpan w:val="2"/>
            <w:tcBorders>
              <w:top w:val="single" w:color="1A7A4A" w:sz="1"/>
              <w:left w:val="single" w:color="1A7A4A" w:sz="1"/>
              <w:bottom w:val="single" w:color="1A7A4A" w:sz="1"/>
              <w:right w:val="single" w:color="1A7A4A"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often feel like 'just another teacher.' The aspiration to be recognized as a personal brand — with followers, reviews, and a distinct identity — taps into the same motivations driving India's creator economy boom.</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EcoSkiller profiles as a 'personal training brand HQ.' Show trainers with 200+ reviews, featured profile pages, and corporate inquiries coming to them. Say: 'Sikhane ka kaam same rahega, lekin ab aap ek brand ki tarah dikhenge.'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'My EcoSkiller trainer profile reveal' content — trainers show their profile, reviews, ratings, and earnings on social media. Aspirational for other trainers. Drives registrations organically.</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11.3 Mentorship Fees + SF 11.5 Course Sales (brand = higher discoverability and pricing power)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39C12" w:sz="1"/>
              <w:left w:val="single" w:color="F39C12" w:sz="1"/>
              <w:bottom w:val="single" w:color="F39C12" w:sz="1"/>
              <w:right w:val="single" w:color="F39C12" w:sz="1"/>
            </w:tcBorders>
            <w:shd w:fill="F39C12"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12</w:t>
            </w:r>
          </w:p>
          <w:p>
            <w:pPr>
              <w:jc w:val="center"/>
            </w:pPr>
            <w:r>
              <w:rPr>
                <w:rFonts w:ascii="Arial" w:cs="Arial" w:eastAsia="Arial" w:hAnsi="Arial"/>
                <w:sz w:val="36"/>
                <w:szCs w:val="36"/>
              </w:rPr>
              <w:t xml:space="preserve">⚡</w:t>
            </w:r>
          </w:p>
        </w:tc>
        <w:tc>
          <w:tcPr>
            <w:tcW w:type="dxa" w:w="792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Arial" w:cs="Arial" w:eastAsia="Arial" w:hAnsi="Arial"/>
                <w:b/>
                <w:bCs/>
                <w:color w:val="F39C12"/>
                <w:sz w:val="26"/>
                <w:szCs w:val="26"/>
              </w:rPr>
              <w:t xml:space="preserve">Sirf 1 Workshop Mein ₹50,000 — Sach Mein?</w:t>
            </w:r>
            <w:r>
              <w:rPr>
                <w:rFonts w:ascii="Arial" w:cs="Arial" w:eastAsia="Arial" w:hAnsi="Arial"/>
                <w:color w:val="999999"/>
                <w:sz w:val="18"/>
                <w:szCs w:val="18"/>
              </w:rPr>
              <w:t xml:space="preserve">   |   FOMO &amp; Aspiration</w:t>
            </w:r>
          </w:p>
          <w:p>
            <w:pPr>
              <w:spacing w:before="60"/>
            </w:pPr>
            <w:r>
              <w:rPr>
                <w:rFonts w:ascii="Arial" w:cs="Arial" w:eastAsia="Arial" w:hAnsi="Arial"/>
                <w:b w:val="false"/>
                <w:bCs w:val="false"/>
                <w:color w:val="1A1A1A"/>
                <w:sz w:val="22"/>
                <w:szCs w:val="22"/>
              </w:rPr>
              <w:t xml:space="preserve">"30 students × ₹1,500 = ₹45,000. Ek din ka kaam. Ek baar ki mehnat."</w:t>
            </w:r>
          </w:p>
        </w:tc>
      </w:tr>
      <w:tr>
        <w:tc>
          <w:tcPr>
            <w:tcW w:type="dxa" w:w="9360"/>
            <w:gridSpan w:val="2"/>
            <w:tcBorders>
              <w:top w:val="single" w:color="F39C12" w:sz="1"/>
              <w:left w:val="single" w:color="F39C12" w:sz="1"/>
              <w:bottom w:val="single" w:color="F39C12" w:sz="1"/>
              <w:right w:val="single" w:color="F39C12"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simplicity of 'ek event se itna' is deeply compelling for Indian trainers who measure value in familiar units. Seeing the exact math — students × fee = income — is more motivating than abstract percentages.</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Use the Workshop calculator format in all communications. 'Aap ke paas 30 students hain? Set ticket price ₹1,500. EcoSkiller manages everything. Aapko milta hai ₹37,800 (after 20% commission). For ONE workshop day.' Make the math undeniable.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Workshop income calculators embedded in social posts, stories, and WhatsApp forwards. Trainers tag each other: 'Tune try kiya?' Interactive calculator link shared widely.</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11.2 Workshop Fees (tiered pricing, institute-sponsored workshops)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22B21" w:sz="1"/>
              <w:left w:val="single" w:color="922B21" w:sz="1"/>
              <w:bottom w:val="single" w:color="922B21" w:sz="1"/>
              <w:right w:val="single" w:color="922B21" w:sz="1"/>
            </w:tcBorders>
            <w:shd w:fill="922B21"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13</w:t>
            </w:r>
          </w:p>
          <w:p>
            <w:pPr>
              <w:jc w:val="center"/>
            </w:pPr>
            <w:r>
              <w:rPr>
                <w:rFonts w:ascii="Arial" w:cs="Arial" w:eastAsia="Arial" w:hAnsi="Arial"/>
                <w:sz w:val="36"/>
                <w:szCs w:val="36"/>
              </w:rPr>
              <w:t xml:space="preserve">🔄</w:t>
            </w:r>
          </w:p>
        </w:tc>
        <w:tc>
          <w:tcPr>
            <w:tcW w:type="dxa" w:w="7920"/>
            <w:tcBorders>
              <w:top w:val="single" w:color="922B21" w:sz="1"/>
              <w:left w:val="single" w:color="922B21" w:sz="1"/>
              <w:bottom w:val="single" w:color="922B21" w:sz="1"/>
              <w:right w:val="single" w:color="922B21" w:sz="1"/>
            </w:tcBorders>
            <w:shd w:fill="F9EBEA" w:val="clear"/>
            <w:tcMar>
              <w:top w:type="dxa" w:w="120"/>
              <w:left w:type="dxa" w:w="200"/>
              <w:bottom w:type="dxa" w:w="120"/>
              <w:right w:type="dxa" w:w="200"/>
            </w:tcMar>
          </w:tcPr>
          <w:p>
            <w:r>
              <w:rPr>
                <w:rFonts w:ascii="Arial" w:cs="Arial" w:eastAsia="Arial" w:hAnsi="Arial"/>
                <w:b/>
                <w:bCs/>
                <w:color w:val="922B21"/>
                <w:sz w:val="26"/>
                <w:szCs w:val="26"/>
              </w:rPr>
              <w:t xml:space="preserve">Ek Course, Hazaron Students — Kamaao Kabhi Bhi Kahin Se</w:t>
            </w:r>
            <w:r>
              <w:rPr>
                <w:rFonts w:ascii="Arial" w:cs="Arial" w:eastAsia="Arial" w:hAnsi="Arial"/>
                <w:color w:val="999999"/>
                <w:sz w:val="18"/>
                <w:szCs w:val="18"/>
              </w:rPr>
              <w:t xml:space="preserve">   |   Financial Freedom</w:t>
            </w:r>
          </w:p>
          <w:p>
            <w:pPr>
              <w:spacing w:before="60"/>
            </w:pPr>
            <w:r>
              <w:rPr>
                <w:rFonts w:ascii="Arial" w:cs="Arial" w:eastAsia="Arial" w:hAnsi="Arial"/>
                <w:b w:val="false"/>
                <w:bCs w:val="false"/>
                <w:color w:val="1A1A1A"/>
                <w:sz w:val="22"/>
                <w:szCs w:val="22"/>
              </w:rPr>
              <w:t xml:space="preserve">"Raat ke 2 baje bhi aapka course kisi student ko padha raha hoga."</w:t>
            </w:r>
          </w:p>
        </w:tc>
      </w:tr>
      <w:tr>
        <w:tc>
          <w:tcPr>
            <w:tcW w:type="dxa" w:w="9360"/>
            <w:gridSpan w:val="2"/>
            <w:tcBorders>
              <w:top w:val="single" w:color="922B21" w:sz="1"/>
              <w:left w:val="single" w:color="922B21" w:sz="1"/>
              <w:bottom w:val="single" w:color="922B21" w:sz="1"/>
              <w:right w:val="single" w:color="922B21"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image of money working while you're asleep is the ultimate aspiration for Indian middle-class professionals. Showing that a course created in 2 weeks can earn for 2 years (and beyond) breaks their time-for-money mental model.</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Campaign: 'Ek baar likho, hamesha padhao.' Show the 'Passive Income Dashboard' screenshot. Highlight that EcoSkiller handles hosting, streaming, DRM, and payments — the trainer only creates content once. Frame course creation as the smartest investment of a trainer's time.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Income screenshots from course sales (showing daily earnings from 0-effort) — massively shareable in trainer communities. 'Mujhe kal raat neend mein ₹3,200 mile' format.</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11.5 Course Sales Revenue (passive income, cross-selling, catalog effects)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7A4A" w:sz="1"/>
              <w:left w:val="single" w:color="1A7A4A" w:sz="1"/>
              <w:bottom w:val="single" w:color="1A7A4A" w:sz="1"/>
              <w:right w:val="single" w:color="1A7A4A" w:sz="1"/>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14</w:t>
            </w:r>
          </w:p>
          <w:p>
            <w:pPr>
              <w:jc w:val="center"/>
            </w:pPr>
            <w:r>
              <w:rPr>
                <w:rFonts w:ascii="Arial" w:cs="Arial" w:eastAsia="Arial" w:hAnsi="Arial"/>
                <w:sz w:val="36"/>
                <w:szCs w:val="36"/>
              </w:rPr>
              <w:t xml:space="preserve">🏗️</w:t>
            </w:r>
          </w:p>
        </w:tc>
        <w:tc>
          <w:tcPr>
            <w:tcW w:type="dxa" w:w="7920"/>
            <w:tcBorders>
              <w:top w:val="single" w:color="1A7A4A" w:sz="1"/>
              <w:left w:val="single" w:color="1A7A4A" w:sz="1"/>
              <w:bottom w:val="single" w:color="1A7A4A" w:sz="1"/>
              <w:right w:val="single" w:color="1A7A4A" w:sz="1"/>
            </w:tcBorders>
            <w:shd w:fill="FDFEFE" w:val="clear"/>
            <w:tcMar>
              <w:top w:type="dxa" w:w="120"/>
              <w:left w:type="dxa" w:w="200"/>
              <w:bottom w:type="dxa" w:w="120"/>
              <w:right w:type="dxa" w:w="200"/>
            </w:tcMar>
          </w:tcPr>
          <w:p>
            <w:r>
              <w:rPr>
                <w:rFonts w:ascii="Arial" w:cs="Arial" w:eastAsia="Arial" w:hAnsi="Arial"/>
                <w:b/>
                <w:bCs/>
                <w:color w:val="1A7A4A"/>
                <w:sz w:val="26"/>
                <w:szCs w:val="26"/>
              </w:rPr>
              <w:t xml:space="preserve">9 Sources of Income — Not 1. Not 2. Nine.</w:t>
            </w:r>
            <w:r>
              <w:rPr>
                <w:rFonts w:ascii="Arial" w:cs="Arial" w:eastAsia="Arial" w:hAnsi="Arial"/>
                <w:color w:val="999999"/>
                <w:sz w:val="18"/>
                <w:szCs w:val="18"/>
              </w:rPr>
              <w:t xml:space="preserve">   |   Identity &amp; Izzat</w:t>
            </w:r>
          </w:p>
          <w:p>
            <w:pPr>
              <w:spacing w:before="60"/>
            </w:pPr>
            <w:r>
              <w:rPr>
                <w:rFonts w:ascii="Arial" w:cs="Arial" w:eastAsia="Arial" w:hAnsi="Arial"/>
                <w:b w:val="false"/>
                <w:bCs w:val="false"/>
                <w:color w:val="1A1A1A"/>
                <w:sz w:val="22"/>
                <w:szCs w:val="22"/>
              </w:rPr>
              <w:t xml:space="preserve">"Ek naukri ek income deti hai. EcoSkiller 9 deta hai. Ek hi jagah se."</w:t>
            </w:r>
          </w:p>
        </w:tc>
      </w:tr>
      <w:tr>
        <w:tc>
          <w:tcPr>
            <w:tcW w:type="dxa" w:w="9360"/>
            <w:gridSpan w:val="2"/>
            <w:tcBorders>
              <w:top w:val="single" w:color="1A7A4A" w:sz="1"/>
              <w:left w:val="single" w:color="1A7A4A" w:sz="1"/>
              <w:bottom w:val="single" w:color="1A7A4A" w:sz="1"/>
              <w:right w:val="single" w:color="1A7A4A"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concept of multiple income streams ('multiple income streams') has gone viral in Indian financial literacy content. Trainers who understand this concept will immediately recognize EcoSkiller as the platform that enables it without requiring them to juggle 9 different tools.</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Create a visual of 9 income stream icons all flowing into one trainer account. 'Workshops, Courses, Mentorship, Corporate Contracts, Subscriptions, Certifications... sab ek jagah. Ek dashboard.' Compare vs. the current fragmented reality.</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The '9 income streams' infographic is designed to go viral in personal finance and education WhatsApp groups. YouTubers covering trainer economics will share and reference it.</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11.9 Revenue Analytics Dashboard (unified view of all 9 streams)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D3C98" w:sz="1"/>
              <w:left w:val="single" w:color="7D3C98" w:sz="1"/>
              <w:bottom w:val="single" w:color="7D3C98" w:sz="1"/>
              <w:right w:val="single" w:color="7D3C98" w:sz="1"/>
            </w:tcBorders>
            <w:shd w:fill="7D3C9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15</w:t>
            </w:r>
          </w:p>
          <w:p>
            <w:pPr>
              <w:jc w:val="center"/>
            </w:pPr>
            <w:r>
              <w:rPr>
                <w:rFonts w:ascii="Arial" w:cs="Arial" w:eastAsia="Arial" w:hAnsi="Arial"/>
                <w:sz w:val="36"/>
                <w:szCs w:val="36"/>
              </w:rPr>
              <w:t xml:space="preserve">📱</w:t>
            </w:r>
          </w:p>
        </w:tc>
        <w:tc>
          <w:tcPr>
            <w:tcW w:type="dxa" w:w="7920"/>
            <w:tcBorders>
              <w:top w:val="single" w:color="7D3C98" w:sz="1"/>
              <w:left w:val="single" w:color="7D3C98" w:sz="1"/>
              <w:bottom w:val="single" w:color="7D3C98" w:sz="1"/>
              <w:right w:val="single" w:color="7D3C98" w:sz="1"/>
            </w:tcBorders>
            <w:shd w:fill="F4ECF7" w:val="clear"/>
            <w:tcMar>
              <w:top w:type="dxa" w:w="120"/>
              <w:left w:type="dxa" w:w="200"/>
              <w:bottom w:type="dxa" w:w="120"/>
              <w:right w:type="dxa" w:w="200"/>
            </w:tcMar>
          </w:tcPr>
          <w:p>
            <w:r>
              <w:rPr>
                <w:rFonts w:ascii="Arial" w:cs="Arial" w:eastAsia="Arial" w:hAnsi="Arial"/>
                <w:b/>
                <w:bCs/>
                <w:color w:val="7D3C98"/>
                <w:sz w:val="26"/>
                <w:szCs w:val="26"/>
              </w:rPr>
              <w:t xml:space="preserve">WhatsApp Group Se Zyada Powerful — EcoSkiller Ka Trainer Network</w:t>
            </w:r>
            <w:r>
              <w:rPr>
                <w:rFonts w:ascii="Arial" w:cs="Arial" w:eastAsia="Arial" w:hAnsi="Arial"/>
                <w:color w:val="999999"/>
                <w:sz w:val="18"/>
                <w:szCs w:val="18"/>
              </w:rPr>
              <w:t xml:space="preserve">   |   Community &amp; Tribe</w:t>
            </w:r>
          </w:p>
          <w:p>
            <w:pPr>
              <w:spacing w:before="60"/>
            </w:pPr>
            <w:r>
              <w:rPr>
                <w:rFonts w:ascii="Arial" w:cs="Arial" w:eastAsia="Arial" w:hAnsi="Arial"/>
                <w:b w:val="false"/>
                <w:bCs w:val="false"/>
                <w:color w:val="1A1A1A"/>
                <w:sz w:val="22"/>
                <w:szCs w:val="22"/>
              </w:rPr>
              <w:t xml:space="preserve">"Aapka WhatsApp group sikhata hai. EcoSkiller kamaata hai."</w:t>
            </w:r>
          </w:p>
        </w:tc>
      </w:tr>
      <w:tr>
        <w:tc>
          <w:tcPr>
            <w:tcW w:type="dxa" w:w="9360"/>
            <w:gridSpan w:val="2"/>
            <w:tcBorders>
              <w:top w:val="single" w:color="7D3C98" w:sz="1"/>
              <w:left w:val="single" w:color="7D3C98" w:sz="1"/>
              <w:bottom w:val="single" w:color="7D3C98" w:sz="1"/>
              <w:right w:val="single" w:color="7D3C9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already run active WhatsApp groups for their students. They understand community-driven learning. EcoSkiller takes this familiar model, professionalizes it, and monetizes it — using something they already do but making it earn.</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EcoSkiller's subscriber community feature as a 'WhatsApp group 2.0 — jahan aap charge bhi kar sako.' Show how the subscriber community is a retention tool AND a monetization layer. 'Aapka group free tha. Ab subscription ke saath value deliver karo.'</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'Upgrade your WhatsApp group to a paid community' content resonates strongly. Trainers who run large informal groups see this as an obvious next step. They share the idea in their own networks.</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11.8 Subscription-Based Programs (subscriber-only community as value driver)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39C12" w:sz="1"/>
              <w:left w:val="single" w:color="F39C12" w:sz="1"/>
              <w:bottom w:val="single" w:color="F39C12" w:sz="1"/>
              <w:right w:val="single" w:color="F39C12" w:sz="1"/>
            </w:tcBorders>
            <w:shd w:fill="F39C12"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16</w:t>
            </w:r>
          </w:p>
          <w:p>
            <w:pPr>
              <w:jc w:val="center"/>
            </w:pPr>
            <w:r>
              <w:rPr>
                <w:rFonts w:ascii="Arial" w:cs="Arial" w:eastAsia="Arial" w:hAnsi="Arial"/>
                <w:sz w:val="36"/>
                <w:szCs w:val="36"/>
              </w:rPr>
              <w:t xml:space="preserve">💼</w:t>
            </w:r>
          </w:p>
        </w:tc>
        <w:tc>
          <w:tcPr>
            <w:tcW w:type="dxa" w:w="792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Arial" w:cs="Arial" w:eastAsia="Arial" w:hAnsi="Arial"/>
                <w:b/>
                <w:bCs/>
                <w:color w:val="F39C12"/>
                <w:sz w:val="26"/>
                <w:szCs w:val="26"/>
              </w:rPr>
              <w:t xml:space="preserve">Industry Visit Facilitate Karo — ₹20,000 Ek Din Mein</w:t>
            </w:r>
            <w:r>
              <w:rPr>
                <w:rFonts w:ascii="Arial" w:cs="Arial" w:eastAsia="Arial" w:hAnsi="Arial"/>
                <w:color w:val="999999"/>
                <w:sz w:val="18"/>
                <w:szCs w:val="18"/>
              </w:rPr>
              <w:t xml:space="preserve">   |   FOMO &amp; Aspiration</w:t>
            </w:r>
          </w:p>
          <w:p>
            <w:pPr>
              <w:spacing w:before="60"/>
            </w:pPr>
            <w:r>
              <w:rPr>
                <w:rFonts w:ascii="Arial" w:cs="Arial" w:eastAsia="Arial" w:hAnsi="Arial"/>
                <w:b w:val="false"/>
                <w:bCs w:val="false"/>
                <w:color w:val="1A1A1A"/>
                <w:sz w:val="22"/>
                <w:szCs w:val="22"/>
              </w:rPr>
              <w:t xml:space="preserve">"Aapke industry connections ki value aap jaante hi nahi."</w:t>
            </w:r>
          </w:p>
        </w:tc>
      </w:tr>
      <w:tr>
        <w:tc>
          <w:tcPr>
            <w:tcW w:type="dxa" w:w="9360"/>
            <w:gridSpan w:val="2"/>
            <w:tcBorders>
              <w:top w:val="single" w:color="F39C12" w:sz="1"/>
              <w:left w:val="single" w:color="F39C12" w:sz="1"/>
              <w:bottom w:val="single" w:color="F39C12" w:sz="1"/>
              <w:right w:val="single" w:color="F39C12"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Many experienced trainers have deep industry contacts — ex-colleagues, company relations — that they've never thought to monetize. This idea reveals a hidden revenue stream they didn't know existed, creating surprise and immediate action intent.</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'Kyaa aap ke paas industry mein contacts hain?' — Start with this question. Show that EcoSkiller's Industrial Visit module turns their Rolodex into income. Pre-visit briefing fees, on-site facilitation, post-visit evaluation — three separate payments from one industry relationship.</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The 'hidden skill you didn't know was worth money' format. Senior trainers are particularly receptive and share it with their networks of experienced professionals. LinkedIn-first content.</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11.4 Industrial Visit Facilitation Fees (3 separate fee layers per visit)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980B9" w:sz="1"/>
              <w:left w:val="single" w:color="2980B9" w:sz="1"/>
              <w:bottom w:val="single" w:color="2980B9" w:sz="1"/>
              <w:right w:val="single" w:color="2980B9" w:sz="1"/>
            </w:tcBorders>
            <w:shd w:fill="2980B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17</w:t>
            </w:r>
          </w:p>
          <w:p>
            <w:pPr>
              <w:jc w:val="center"/>
            </w:pPr>
            <w:r>
              <w:rPr>
                <w:rFonts w:ascii="Arial" w:cs="Arial" w:eastAsia="Arial" w:hAnsi="Arial"/>
                <w:sz w:val="36"/>
                <w:szCs w:val="36"/>
              </w:rPr>
              <w:t xml:space="preserve">⭐</w:t>
            </w:r>
          </w:p>
        </w:tc>
        <w:tc>
          <w:tcPr>
            <w:tcW w:type="dxa" w:w="7920"/>
            <w:tcBorders>
              <w:top w:val="single" w:color="2980B9" w:sz="1"/>
              <w:left w:val="single" w:color="2980B9" w:sz="1"/>
              <w:bottom w:val="single" w:color="2980B9" w:sz="1"/>
              <w:right w:val="single" w:color="2980B9" w:sz="1"/>
            </w:tcBorders>
            <w:shd w:fill="EAF4FB" w:val="clear"/>
            <w:tcMar>
              <w:top w:type="dxa" w:w="120"/>
              <w:left w:type="dxa" w:w="200"/>
              <w:bottom w:type="dxa" w:w="120"/>
              <w:right w:type="dxa" w:w="200"/>
            </w:tcMar>
          </w:tcPr>
          <w:p>
            <w:r>
              <w:rPr>
                <w:rFonts w:ascii="Arial" w:cs="Arial" w:eastAsia="Arial" w:hAnsi="Arial"/>
                <w:b/>
                <w:bCs/>
                <w:color w:val="2980B9"/>
                <w:sz w:val="26"/>
                <w:szCs w:val="26"/>
              </w:rPr>
              <w:t xml:space="preserve">Certified Trainer = ₹35-50% Premium Price</w:t>
            </w:r>
            <w:r>
              <w:rPr>
                <w:rFonts w:ascii="Arial" w:cs="Arial" w:eastAsia="Arial" w:hAnsi="Arial"/>
                <w:color w:val="999999"/>
                <w:sz w:val="18"/>
                <w:szCs w:val="18"/>
              </w:rPr>
              <w:t xml:space="preserve">   |   Social Proof</w:t>
            </w:r>
          </w:p>
          <w:p>
            <w:pPr>
              <w:spacing w:before="60"/>
            </w:pPr>
            <w:r>
              <w:rPr>
                <w:rFonts w:ascii="Arial" w:cs="Arial" w:eastAsia="Arial" w:hAnsi="Arial"/>
                <w:b w:val="false"/>
                <w:bCs w:val="false"/>
                <w:color w:val="1A1A1A"/>
                <w:sz w:val="22"/>
                <w:szCs w:val="22"/>
              </w:rPr>
              <w:t xml:space="preserve">"Same syllabus. Same hours. Certificate ke saath — 40% zyada mil sakta hai."</w:t>
            </w:r>
          </w:p>
        </w:tc>
      </w:tr>
      <w:tr>
        <w:tc>
          <w:tcPr>
            <w:tcW w:type="dxa" w:w="9360"/>
            <w:gridSpan w:val="2"/>
            <w:tcBorders>
              <w:top w:val="single" w:color="2980B9" w:sz="1"/>
              <w:left w:val="single" w:color="2980B9" w:sz="1"/>
              <w:bottom w:val="single" w:color="2980B9" w:sz="1"/>
              <w:right w:val="single" w:color="2980B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consumers (students, parents, institutes) deeply respect certifications. They trust certified content more and pay more for it. Trainers who align with certification bodies instantly have a credibility and pricing upgrade — and they know it.</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Campaign: 'Apna course certify karo, apni pricing upgrade karo.' Explain the certification alliance feature simply: 'EcoSkiller ne NASSCOM, AWS, NISM jaise bodies se tie-up kiya hai. Aap unke syllabus pe align karo — automatically certified pathway ban jaata hai, 40% premium mil sakta hai.' Show the exact pricing uplift.</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Certification announcement posts by trainers on LinkedIn drive discovery. 'I'm now an AWS-aligned trainer on EcoSkiller' — professional credibility + community pride + platform visibility.</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11.6 Certification Revenue Share (platform's certification body alliances)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BC9C" w:sz="1"/>
              <w:left w:val="single" w:color="1ABC9C" w:sz="1"/>
              <w:bottom w:val="single" w:color="1ABC9C" w:sz="1"/>
              <w:right w:val="single" w:color="1ABC9C" w:sz="1"/>
            </w:tcBorders>
            <w:shd w:fill="1ABC9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18</w:t>
            </w:r>
          </w:p>
          <w:p>
            <w:pPr>
              <w:jc w:val="center"/>
            </w:pPr>
            <w:r>
              <w:rPr>
                <w:rFonts w:ascii="Arial" w:cs="Arial" w:eastAsia="Arial" w:hAnsi="Arial"/>
                <w:sz w:val="36"/>
                <w:szCs w:val="36"/>
              </w:rPr>
              <w:t xml:space="preserve">🎯</w:t>
            </w:r>
          </w:p>
        </w:tc>
        <w:tc>
          <w:tcPr>
            <w:tcW w:type="dxa" w:w="7920"/>
            <w:tcBorders>
              <w:top w:val="single" w:color="1ABC9C" w:sz="1"/>
              <w:left w:val="single" w:color="1ABC9C" w:sz="1"/>
              <w:bottom w:val="single" w:color="1ABC9C" w:sz="1"/>
              <w:right w:val="single" w:color="1ABC9C" w:sz="1"/>
            </w:tcBorders>
            <w:shd w:fill="E8F8F5" w:val="clear"/>
            <w:tcMar>
              <w:top w:type="dxa" w:w="120"/>
              <w:left w:type="dxa" w:w="200"/>
              <w:bottom w:type="dxa" w:w="120"/>
              <w:right w:type="dxa" w:w="200"/>
            </w:tcMar>
          </w:tcPr>
          <w:p>
            <w:r>
              <w:rPr>
                <w:rFonts w:ascii="Arial" w:cs="Arial" w:eastAsia="Arial" w:hAnsi="Arial"/>
                <w:b/>
                <w:bCs/>
                <w:color w:val="1ABC9C"/>
                <w:sz w:val="26"/>
                <w:szCs w:val="26"/>
              </w:rPr>
              <w:t xml:space="preserve">EcoSkiller Leaderboard — Top Trainers Ki List Mein Aao</w:t>
            </w:r>
            <w:r>
              <w:rPr>
                <w:rFonts w:ascii="Arial" w:cs="Arial" w:eastAsia="Arial" w:hAnsi="Arial"/>
                <w:color w:val="999999"/>
                <w:sz w:val="18"/>
                <w:szCs w:val="18"/>
              </w:rPr>
              <w:t xml:space="preserve">   |   Gamification</w:t>
            </w:r>
          </w:p>
          <w:p>
            <w:pPr>
              <w:spacing w:before="60"/>
            </w:pPr>
            <w:r>
              <w:rPr>
                <w:rFonts w:ascii="Arial" w:cs="Arial" w:eastAsia="Arial" w:hAnsi="Arial"/>
                <w:b w:val="false"/>
                <w:bCs w:val="false"/>
                <w:color w:val="1A1A1A"/>
                <w:sz w:val="22"/>
                <w:szCs w:val="22"/>
              </w:rPr>
              <w:t xml:space="preserve">"India's best trainers are ranked here. Kya aap top 10 mein hain?"</w:t>
            </w:r>
          </w:p>
        </w:tc>
      </w:tr>
      <w:tr>
        <w:tc>
          <w:tcPr>
            <w:tcW w:type="dxa" w:w="9360"/>
            <w:gridSpan w:val="2"/>
            <w:tcBorders>
              <w:top w:val="single" w:color="1ABC9C" w:sz="1"/>
              <w:left w:val="single" w:color="1ABC9C" w:sz="1"/>
              <w:bottom w:val="single" w:color="1ABC9C" w:sz="1"/>
              <w:right w:val="single" w:color="1ABC9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competitive spirit — especially among educated professionals — is powerful. A public leaderboard of top-earning or top-rated trainers triggers both competitive aspiration ('main bhi top 10 mein aaunga') and social proof ('agar woh top pe hain, toh platform genuine hai').</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Launch 'EcoSkiller Top Trainer Rankings' — monthly leaderboard by earnings, reviews, and placement outcomes. Feature top trainers in platform newsletters, social posts, and press. Create 'Top Trainer in [City]' regional sub-rankings for wider participation and local pride.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Leaderboard screenshots shared by trainers who crack the top ranks — 'Main ab EcoSkiller ka Top Trainer in Maharashtra hoon!' — extremely shareable social proof that promotes both the trainer and the platform.</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All SF 11.1-11.9 streams (leaderboard incentivizes maximum platform engagement)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22B21" w:sz="1"/>
              <w:left w:val="single" w:color="922B21" w:sz="1"/>
              <w:bottom w:val="single" w:color="922B21" w:sz="1"/>
              <w:right w:val="single" w:color="922B21" w:sz="1"/>
            </w:tcBorders>
            <w:shd w:fill="922B21"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19</w:t>
            </w:r>
          </w:p>
          <w:p>
            <w:pPr>
              <w:jc w:val="center"/>
            </w:pPr>
            <w:r>
              <w:rPr>
                <w:rFonts w:ascii="Arial" w:cs="Arial" w:eastAsia="Arial" w:hAnsi="Arial"/>
                <w:sz w:val="36"/>
                <w:szCs w:val="36"/>
              </w:rPr>
              <w:t xml:space="preserve">🏠</w:t>
            </w:r>
          </w:p>
        </w:tc>
        <w:tc>
          <w:tcPr>
            <w:tcW w:type="dxa" w:w="7920"/>
            <w:tcBorders>
              <w:top w:val="single" w:color="922B21" w:sz="1"/>
              <w:left w:val="single" w:color="922B21" w:sz="1"/>
              <w:bottom w:val="single" w:color="922B21" w:sz="1"/>
              <w:right w:val="single" w:color="922B21" w:sz="1"/>
            </w:tcBorders>
            <w:shd w:fill="F9EBEA" w:val="clear"/>
            <w:tcMar>
              <w:top w:type="dxa" w:w="120"/>
              <w:left w:type="dxa" w:w="200"/>
              <w:bottom w:type="dxa" w:w="120"/>
              <w:right w:type="dxa" w:w="200"/>
            </w:tcMar>
          </w:tcPr>
          <w:p>
            <w:r>
              <w:rPr>
                <w:rFonts w:ascii="Arial" w:cs="Arial" w:eastAsia="Arial" w:hAnsi="Arial"/>
                <w:b/>
                <w:bCs/>
                <w:color w:val="922B21"/>
                <w:sz w:val="26"/>
                <w:szCs w:val="26"/>
              </w:rPr>
              <w:t xml:space="preserve">Training Se EMI Bhar Sako — Real Karo Apna Sapna</w:t>
            </w:r>
            <w:r>
              <w:rPr>
                <w:rFonts w:ascii="Arial" w:cs="Arial" w:eastAsia="Arial" w:hAnsi="Arial"/>
                <w:color w:val="999999"/>
                <w:sz w:val="18"/>
                <w:szCs w:val="18"/>
              </w:rPr>
              <w:t xml:space="preserve">   |   Financial Freedom</w:t>
            </w:r>
          </w:p>
          <w:p>
            <w:pPr>
              <w:spacing w:before="60"/>
            </w:pPr>
            <w:r>
              <w:rPr>
                <w:rFonts w:ascii="Arial" w:cs="Arial" w:eastAsia="Arial" w:hAnsi="Arial"/>
                <w:b w:val="false"/>
                <w:bCs w:val="false"/>
                <w:color w:val="1A1A1A"/>
                <w:sz w:val="22"/>
                <w:szCs w:val="22"/>
              </w:rPr>
              <w:t xml:space="preserve">"EMI ke liye salary ka intezaar karna zaroori nahi. Aapka training income kar sakta hai yeh kaam."</w:t>
            </w:r>
          </w:p>
        </w:tc>
      </w:tr>
      <w:tr>
        <w:tc>
          <w:tcPr>
            <w:tcW w:type="dxa" w:w="9360"/>
            <w:gridSpan w:val="2"/>
            <w:tcBorders>
              <w:top w:val="single" w:color="922B21" w:sz="1"/>
              <w:left w:val="single" w:color="922B21" w:sz="1"/>
              <w:bottom w:val="single" w:color="922B21" w:sz="1"/>
              <w:right w:val="single" w:color="922B21"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For Indian middle-class trainers, the ultimate validation of an income source is whether it can pay their home loan EMI. Framing EcoSkiller income in terms of 'EMI bharne ki capacity' makes it tangibly meaningful and aspirational.</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'Ek active trainer per month: ₹11-24 lakh annual. Matlab: ₹90,000 - ₹2 lakh per month. Aapka home loan EMI kya hai?' This reframing connects the abstract revenue numbers to a real-life goal every Indian trainer has. Subscription + corporate contracts = consistent EMI-covering income.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Personal finance + education creator crossover content. 'Trainer se Ghar Liya' — a real trainer story. Deeply relatable format for the aspiring Indian middle-class trainer.</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11.1 Paid Training Programs + SF 11.8 Subscription Programs (consistency of income)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7A4A" w:sz="1"/>
              <w:left w:val="single" w:color="1A7A4A" w:sz="1"/>
              <w:bottom w:val="single" w:color="1A7A4A" w:sz="1"/>
              <w:right w:val="single" w:color="1A7A4A" w:sz="1"/>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20</w:t>
            </w:r>
          </w:p>
          <w:p>
            <w:pPr>
              <w:jc w:val="center"/>
            </w:pPr>
            <w:r>
              <w:rPr>
                <w:rFonts w:ascii="Arial" w:cs="Arial" w:eastAsia="Arial" w:hAnsi="Arial"/>
                <w:sz w:val="36"/>
                <w:szCs w:val="36"/>
              </w:rPr>
              <w:t xml:space="preserve">🌱</w:t>
            </w:r>
          </w:p>
        </w:tc>
        <w:tc>
          <w:tcPr>
            <w:tcW w:type="dxa" w:w="7920"/>
            <w:tcBorders>
              <w:top w:val="single" w:color="1A7A4A" w:sz="1"/>
              <w:left w:val="single" w:color="1A7A4A" w:sz="1"/>
              <w:bottom w:val="single" w:color="1A7A4A" w:sz="1"/>
              <w:right w:val="single" w:color="1A7A4A" w:sz="1"/>
            </w:tcBorders>
            <w:shd w:fill="FDFEFE" w:val="clear"/>
            <w:tcMar>
              <w:top w:type="dxa" w:w="120"/>
              <w:left w:type="dxa" w:w="200"/>
              <w:bottom w:type="dxa" w:w="120"/>
              <w:right w:type="dxa" w:w="200"/>
            </w:tcMar>
          </w:tcPr>
          <w:p>
            <w:r>
              <w:rPr>
                <w:rFonts w:ascii="Arial" w:cs="Arial" w:eastAsia="Arial" w:hAnsi="Arial"/>
                <w:b/>
                <w:bCs/>
                <w:color w:val="1A7A4A"/>
                <w:sz w:val="26"/>
                <w:szCs w:val="26"/>
              </w:rPr>
              <w:t xml:space="preserve">Apne Gaon Mein Bhi — Online Training Se Kamaao</w:t>
            </w:r>
            <w:r>
              <w:rPr>
                <w:rFonts w:ascii="Arial" w:cs="Arial" w:eastAsia="Arial" w:hAnsi="Arial"/>
                <w:color w:val="999999"/>
                <w:sz w:val="18"/>
                <w:szCs w:val="18"/>
              </w:rPr>
              <w:t xml:space="preserve">   |   Identity &amp; Izzat</w:t>
            </w:r>
          </w:p>
          <w:p>
            <w:pPr>
              <w:spacing w:before="60"/>
            </w:pPr>
            <w:r>
              <w:rPr>
                <w:rFonts w:ascii="Arial" w:cs="Arial" w:eastAsia="Arial" w:hAnsi="Arial"/>
                <w:b w:val="false"/>
                <w:bCs w:val="false"/>
                <w:color w:val="1A1A1A"/>
                <w:sz w:val="22"/>
                <w:szCs w:val="22"/>
              </w:rPr>
              <w:t xml:space="preserve">"Location koi limitation nahi. Aap Ranchi se bhi Mumbai company ko train kar sakte ho."</w:t>
            </w:r>
          </w:p>
        </w:tc>
      </w:tr>
      <w:tr>
        <w:tc>
          <w:tcPr>
            <w:tcW w:type="dxa" w:w="9360"/>
            <w:gridSpan w:val="2"/>
            <w:tcBorders>
              <w:top w:val="single" w:color="1A7A4A" w:sz="1"/>
              <w:left w:val="single" w:color="1A7A4A" w:sz="1"/>
              <w:bottom w:val="single" w:color="1A7A4A" w:sz="1"/>
              <w:right w:val="single" w:color="1A7A4A"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Trainers in Tier-2/3 cities feel their location limits their earning potential. They believe high-value corporate clients and premium students are only accessible in metros. EcoSkiller's virtual platform breaks this geographical mental barrier completely.</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Run a 'Tier-2 Trainer Success' campaign featuring real trainers from Jaipur, Nagpur, Bhopal, Coimbatore earning corporate contracts and running national mentorship programs from their home cities. 'Aapki quality matter karti hai, aapka pin code nahi.'</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Regional pride + career success = maximum shareability in Tier-2/3 city community groups. Local influencers and educators champion these stories. Regional language versions multiply reach.</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11.7 Corporate Training Contracts + SF 11.5 Course Sales (both are geography-agnostic)</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74C3C" w:sz="1"/>
              <w:left w:val="single" w:color="E74C3C" w:sz="1"/>
              <w:bottom w:val="single" w:color="E74C3C" w:sz="1"/>
              <w:right w:val="single" w:color="E74C3C" w:sz="1"/>
            </w:tcBorders>
            <w:shd w:fill="E74C3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21</w:t>
            </w:r>
          </w:p>
          <w:p>
            <w:pPr>
              <w:jc w:val="center"/>
            </w:pPr>
            <w:r>
              <w:rPr>
                <w:rFonts w:ascii="Arial" w:cs="Arial" w:eastAsia="Arial" w:hAnsi="Arial"/>
                <w:sz w:val="36"/>
                <w:szCs w:val="36"/>
              </w:rPr>
              <w:t xml:space="preserve">⏰</w:t>
            </w:r>
          </w:p>
        </w:tc>
        <w:tc>
          <w:tcPr>
            <w:tcW w:type="dxa" w:w="7920"/>
            <w:tcBorders>
              <w:top w:val="single" w:color="E74C3C" w:sz="1"/>
              <w:left w:val="single" w:color="E74C3C" w:sz="1"/>
              <w:bottom w:val="single" w:color="E74C3C" w:sz="1"/>
              <w:right w:val="single" w:color="E74C3C" w:sz="1"/>
            </w:tcBorders>
            <w:shd w:fill="FDEDEC" w:val="clear"/>
            <w:tcMar>
              <w:top w:type="dxa" w:w="120"/>
              <w:left w:type="dxa" w:w="200"/>
              <w:bottom w:type="dxa" w:w="120"/>
              <w:right w:type="dxa" w:w="200"/>
            </w:tcMar>
          </w:tcPr>
          <w:p>
            <w:r>
              <w:rPr>
                <w:rFonts w:ascii="Arial" w:cs="Arial" w:eastAsia="Arial" w:hAnsi="Arial"/>
                <w:b/>
                <w:bCs/>
                <w:color w:val="E74C3C"/>
                <w:sz w:val="26"/>
                <w:szCs w:val="26"/>
              </w:rPr>
              <w:t xml:space="preserve">3 Ghante Padhaao, Baki Din Apna — EcoSkiller Manages the Rest</w:t>
            </w:r>
            <w:r>
              <w:rPr>
                <w:rFonts w:ascii="Arial" w:cs="Arial" w:eastAsia="Arial" w:hAnsi="Arial"/>
                <w:color w:val="999999"/>
                <w:sz w:val="18"/>
                <w:szCs w:val="18"/>
              </w:rPr>
              <w:t xml:space="preserve">   |   Pain Relief</w:t>
            </w:r>
          </w:p>
          <w:p>
            <w:pPr>
              <w:spacing w:before="60"/>
            </w:pPr>
            <w:r>
              <w:rPr>
                <w:rFonts w:ascii="Arial" w:cs="Arial" w:eastAsia="Arial" w:hAnsi="Arial"/>
                <w:b w:val="false"/>
                <w:bCs w:val="false"/>
                <w:color w:val="1A1A1A"/>
                <w:sz w:val="22"/>
                <w:szCs w:val="22"/>
              </w:rPr>
              <w:t xml:space="preserve">"Admin ka kaam machine kare, aap sikhane ka. Time wapas lo."</w:t>
            </w:r>
          </w:p>
        </w:tc>
      </w:tr>
      <w:tr>
        <w:tc>
          <w:tcPr>
            <w:tcW w:type="dxa" w:w="9360"/>
            <w:gridSpan w:val="2"/>
            <w:tcBorders>
              <w:top w:val="single" w:color="E74C3C" w:sz="1"/>
              <w:left w:val="single" w:color="E74C3C" w:sz="1"/>
              <w:bottom w:val="single" w:color="E74C3C" w:sz="1"/>
              <w:right w:val="single" w:color="E74C3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spend enormous time on non-teaching admin: payment follow-ups, scheduling, attendance, material distribution, and certificate issuance. This time drain directly reduces their earning hours and causes burnout. Promising to return their time is a powerful offer.</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List every admin task EcoSkiller automates: enrollment management, payment collection, attendance, reminders, certificate generation, tax invoices, payout processing. Calculate: 'Agar aap yeh sab manually karte ho, toh 10+ ghante per week jaate hain. Yeh wapas lo.'</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'Time audit for trainers' content — 'Main ek hafte mein admin pe kitna samay waste karta tha' — trainers tag each other to do the same audit. The shock of realizing admin consumes 30-40% of their week drives immediate EcoSkiller interest.</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11.1-11.9 (all automated — enrollment, payment, scheduling, certificates, tax)</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BC9C" w:sz="1"/>
              <w:left w:val="single" w:color="1ABC9C" w:sz="1"/>
              <w:bottom w:val="single" w:color="1ABC9C" w:sz="1"/>
              <w:right w:val="single" w:color="1ABC9C" w:sz="1"/>
            </w:tcBorders>
            <w:shd w:fill="1ABC9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22</w:t>
            </w:r>
          </w:p>
          <w:p>
            <w:pPr>
              <w:jc w:val="center"/>
            </w:pPr>
            <w:r>
              <w:rPr>
                <w:rFonts w:ascii="Arial" w:cs="Arial" w:eastAsia="Arial" w:hAnsi="Arial"/>
                <w:sz w:val="36"/>
                <w:szCs w:val="36"/>
              </w:rPr>
              <w:t xml:space="preserve">📊</w:t>
            </w:r>
          </w:p>
        </w:tc>
        <w:tc>
          <w:tcPr>
            <w:tcW w:type="dxa" w:w="7920"/>
            <w:tcBorders>
              <w:top w:val="single" w:color="1ABC9C" w:sz="1"/>
              <w:left w:val="single" w:color="1ABC9C" w:sz="1"/>
              <w:bottom w:val="single" w:color="1ABC9C" w:sz="1"/>
              <w:right w:val="single" w:color="1ABC9C" w:sz="1"/>
            </w:tcBorders>
            <w:shd w:fill="E8F8F5" w:val="clear"/>
            <w:tcMar>
              <w:top w:type="dxa" w:w="120"/>
              <w:left w:type="dxa" w:w="200"/>
              <w:bottom w:type="dxa" w:w="120"/>
              <w:right w:type="dxa" w:w="200"/>
            </w:tcMar>
          </w:tcPr>
          <w:p>
            <w:r>
              <w:rPr>
                <w:rFonts w:ascii="Arial" w:cs="Arial" w:eastAsia="Arial" w:hAnsi="Arial"/>
                <w:b/>
                <w:bCs/>
                <w:color w:val="1ABC9C"/>
                <w:sz w:val="26"/>
                <w:szCs w:val="26"/>
              </w:rPr>
              <w:t xml:space="preserve">Apni Revenue X-Ray Dekho — Dashboard Jo Sab Batata Hai</w:t>
            </w:r>
            <w:r>
              <w:rPr>
                <w:rFonts w:ascii="Arial" w:cs="Arial" w:eastAsia="Arial" w:hAnsi="Arial"/>
                <w:color w:val="999999"/>
                <w:sz w:val="18"/>
                <w:szCs w:val="18"/>
              </w:rPr>
              <w:t xml:space="preserve">   |   Gamification</w:t>
            </w:r>
          </w:p>
          <w:p>
            <w:pPr>
              <w:spacing w:before="60"/>
            </w:pPr>
            <w:r>
              <w:rPr>
                <w:rFonts w:ascii="Arial" w:cs="Arial" w:eastAsia="Arial" w:hAnsi="Arial"/>
                <w:b w:val="false"/>
                <w:bCs w:val="false"/>
                <w:color w:val="1A1A1A"/>
                <w:sz w:val="22"/>
                <w:szCs w:val="22"/>
              </w:rPr>
              <w:t xml:space="preserve">"Pata hoga ki aapka time kahan ja raha hai aur paisa kahan se aa raha hai."</w:t>
            </w:r>
          </w:p>
        </w:tc>
      </w:tr>
      <w:tr>
        <w:tc>
          <w:tcPr>
            <w:tcW w:type="dxa" w:w="9360"/>
            <w:gridSpan w:val="2"/>
            <w:tcBorders>
              <w:top w:val="single" w:color="1ABC9C" w:sz="1"/>
              <w:left w:val="single" w:color="1ABC9C" w:sz="1"/>
              <w:bottom w:val="single" w:color="1ABC9C" w:sz="1"/>
              <w:right w:val="single" w:color="1ABC9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often work hard but have no data visibility into which activity earns most. The Revenue vs. Effort dashboard — showing which stream earns the most per hour of trainer time — resonates because it satisfies the Indian trainer's desire to work 'smart, not just hard.'</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'Kya aap jaante ho ki aapka ₹1 ghante ka mentorship session aapke 3 ghante ke group class se zyada earn karta hai?' Show the dashboard insight feature. Position it as financial intelligence — 'Pehle andhere mein mehnat. Ab data se smarter decisions.'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Data revelation posts — trainers sharing their surprising EcoSkiller dashboard insights — 'Pata chala mentorship mera best earning stream hai, main courses pe zyada time waste kar raha tha' — authentic and compelling for peers.</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11.9 Revenue Analytics Dashboard (Revenue vs. Effort Ratio + Growth Recommendations)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D3C98" w:sz="1"/>
              <w:left w:val="single" w:color="7D3C98" w:sz="1"/>
              <w:bottom w:val="single" w:color="7D3C98" w:sz="1"/>
              <w:right w:val="single" w:color="7D3C98" w:sz="1"/>
            </w:tcBorders>
            <w:shd w:fill="7D3C9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23</w:t>
            </w:r>
          </w:p>
          <w:p>
            <w:pPr>
              <w:jc w:val="center"/>
            </w:pPr>
            <w:r>
              <w:rPr>
                <w:rFonts w:ascii="Arial" w:cs="Arial" w:eastAsia="Arial" w:hAnsi="Arial"/>
                <w:sz w:val="36"/>
                <w:szCs w:val="36"/>
              </w:rPr>
              <w:t xml:space="preserve">🧩</w:t>
            </w:r>
          </w:p>
        </w:tc>
        <w:tc>
          <w:tcPr>
            <w:tcW w:type="dxa" w:w="7920"/>
            <w:tcBorders>
              <w:top w:val="single" w:color="7D3C98" w:sz="1"/>
              <w:left w:val="single" w:color="7D3C98" w:sz="1"/>
              <w:bottom w:val="single" w:color="7D3C98" w:sz="1"/>
              <w:right w:val="single" w:color="7D3C98" w:sz="1"/>
            </w:tcBorders>
            <w:shd w:fill="F4ECF7" w:val="clear"/>
            <w:tcMar>
              <w:top w:type="dxa" w:w="120"/>
              <w:left w:type="dxa" w:w="200"/>
              <w:bottom w:type="dxa" w:w="120"/>
              <w:right w:type="dxa" w:w="200"/>
            </w:tcMar>
          </w:tcPr>
          <w:p>
            <w:r>
              <w:rPr>
                <w:rFonts w:ascii="Arial" w:cs="Arial" w:eastAsia="Arial" w:hAnsi="Arial"/>
                <w:b/>
                <w:bCs/>
                <w:color w:val="7D3C98"/>
                <w:sz w:val="26"/>
                <w:szCs w:val="26"/>
              </w:rPr>
              <w:t xml:space="preserve">Ek Batch Contract — Puri Zindagi Ki Income</w:t>
            </w:r>
            <w:r>
              <w:rPr>
                <w:rFonts w:ascii="Arial" w:cs="Arial" w:eastAsia="Arial" w:hAnsi="Arial"/>
                <w:color w:val="999999"/>
                <w:sz w:val="18"/>
                <w:szCs w:val="18"/>
              </w:rPr>
              <w:t xml:space="preserve">   |   Community &amp; Tribe</w:t>
            </w:r>
          </w:p>
          <w:p>
            <w:pPr>
              <w:spacing w:before="60"/>
            </w:pPr>
            <w:r>
              <w:rPr>
                <w:rFonts w:ascii="Arial" w:cs="Arial" w:eastAsia="Arial" w:hAnsi="Arial"/>
                <w:b w:val="false"/>
                <w:bCs w:val="false"/>
                <w:color w:val="1A1A1A"/>
                <w:sz w:val="22"/>
                <w:szCs w:val="22"/>
              </w:rPr>
              <w:t xml:space="preserve">"Ek institute sign karo. Monthly income set. Repeat every semester."</w:t>
            </w:r>
          </w:p>
        </w:tc>
      </w:tr>
      <w:tr>
        <w:tc>
          <w:tcPr>
            <w:tcW w:type="dxa" w:w="9360"/>
            <w:gridSpan w:val="2"/>
            <w:tcBorders>
              <w:top w:val="single" w:color="7D3C98" w:sz="1"/>
              <w:left w:val="single" w:color="7D3C98" w:sz="1"/>
              <w:bottom w:val="single" w:color="7D3C98" w:sz="1"/>
              <w:right w:val="single" w:color="7D3C9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idea of recurring B2B income from institutes (recurring semester contracts) taps into the Indian preference for stability and long-term relationships over transactional one-time deals. 'Ek baar samba, baar baar kamaao.'</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Show the Institute Batch Subscription flow: 'Ek institute 200 students ke liye ₹25,000/month ka batch subscription leta hai. Aapko milta hai ₹21,250 guaranteed every month. Semester bhar — 6 months = ₹1.27 lakh from one institute.' Position recurring institute contracts as the 'anchor income' of a trainer's business.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B2B contract success stories from trainers — 'I have 3 institute subscriptions. That's my guaranteed ₹3 lakh quarterly before I teach a single extra session' — inspires peers to pursue the same.</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11.8 Subscription-Based Programs (Institute Batch Subscription)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980B9" w:sz="1"/>
              <w:left w:val="single" w:color="2980B9" w:sz="1"/>
              <w:bottom w:val="single" w:color="2980B9" w:sz="1"/>
              <w:right w:val="single" w:color="2980B9" w:sz="1"/>
            </w:tcBorders>
            <w:shd w:fill="2980B9"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24</w:t>
            </w:r>
          </w:p>
          <w:p>
            <w:pPr>
              <w:jc w:val="center"/>
            </w:pPr>
            <w:r>
              <w:rPr>
                <w:rFonts w:ascii="Arial" w:cs="Arial" w:eastAsia="Arial" w:hAnsi="Arial"/>
                <w:sz w:val="36"/>
                <w:szCs w:val="36"/>
              </w:rPr>
              <w:t xml:space="preserve">🎤</w:t>
            </w:r>
          </w:p>
        </w:tc>
        <w:tc>
          <w:tcPr>
            <w:tcW w:type="dxa" w:w="7920"/>
            <w:tcBorders>
              <w:top w:val="single" w:color="2980B9" w:sz="1"/>
              <w:left w:val="single" w:color="2980B9" w:sz="1"/>
              <w:bottom w:val="single" w:color="2980B9" w:sz="1"/>
              <w:right w:val="single" w:color="2980B9" w:sz="1"/>
            </w:tcBorders>
            <w:shd w:fill="EAF4FB" w:val="clear"/>
            <w:tcMar>
              <w:top w:type="dxa" w:w="120"/>
              <w:left w:type="dxa" w:w="200"/>
              <w:bottom w:type="dxa" w:w="120"/>
              <w:right w:type="dxa" w:w="200"/>
            </w:tcMar>
          </w:tcPr>
          <w:p>
            <w:r>
              <w:rPr>
                <w:rFonts w:ascii="Arial" w:cs="Arial" w:eastAsia="Arial" w:hAnsi="Arial"/>
                <w:b/>
                <w:bCs/>
                <w:color w:val="2980B9"/>
                <w:sz w:val="26"/>
                <w:szCs w:val="26"/>
              </w:rPr>
              <w:t xml:space="preserve">Mock Interview Wale Trainer Se Corporate Trainer Kaise Bane</w:t>
            </w:r>
            <w:r>
              <w:rPr>
                <w:rFonts w:ascii="Arial" w:cs="Arial" w:eastAsia="Arial" w:hAnsi="Arial"/>
                <w:color w:val="999999"/>
                <w:sz w:val="18"/>
                <w:szCs w:val="18"/>
              </w:rPr>
              <w:t xml:space="preserve">   |   Social Proof</w:t>
            </w:r>
          </w:p>
          <w:p>
            <w:pPr>
              <w:spacing w:before="60"/>
            </w:pPr>
            <w:r>
              <w:rPr>
                <w:rFonts w:ascii="Arial" w:cs="Arial" w:eastAsia="Arial" w:hAnsi="Arial"/>
                <w:b w:val="false"/>
                <w:bCs w:val="false"/>
                <w:color w:val="1A1A1A"/>
                <w:sz w:val="22"/>
                <w:szCs w:val="22"/>
              </w:rPr>
              <w:t xml:space="preserve">"Aapke campus training skills corporate mein 10x value pe bikti hain."</w:t>
            </w:r>
          </w:p>
        </w:tc>
      </w:tr>
      <w:tr>
        <w:tc>
          <w:tcPr>
            <w:tcW w:type="dxa" w:w="9360"/>
            <w:gridSpan w:val="2"/>
            <w:tcBorders>
              <w:top w:val="single" w:color="2980B9" w:sz="1"/>
              <w:left w:val="single" w:color="2980B9" w:sz="1"/>
              <w:bottom w:val="single" w:color="2980B9" w:sz="1"/>
              <w:right w:val="single" w:color="2980B9"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Campus trainers undervalue themselves relative to the corporate market. The transformation story from 'college mock interview trainer' to 'corporate L&amp;D trainer' is aspirational, specific, and highly believable — bridging the gap between where they are and where they could be.</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Tell the transformation journey: trainer profiles who started with campus mock interviews on EcoSkiller → built reviews → got discovered by a corporate through the platform → signed a ₹3 lakh annual retainer. Make this journey seem achievable in 6-12 months. Include real timeline.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Transformation story series — 'From Campus Trainer to Corporate Consultant in 8 Months' — video/podcast format. Deeply aspirational for trainers stuck in the campus circuit who dream of corporate without a roadmap.</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11.7 Corporate Training Contracts (platform-managed corporate discovery &amp; matching)</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BC9C" w:sz="1"/>
              <w:left w:val="single" w:color="1ABC9C" w:sz="1"/>
              <w:bottom w:val="single" w:color="1ABC9C" w:sz="1"/>
              <w:right w:val="single" w:color="1ABC9C" w:sz="1"/>
            </w:tcBorders>
            <w:shd w:fill="1ABC9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25</w:t>
            </w:r>
          </w:p>
          <w:p>
            <w:pPr>
              <w:jc w:val="center"/>
            </w:pPr>
            <w:r>
              <w:rPr>
                <w:rFonts w:ascii="Arial" w:cs="Arial" w:eastAsia="Arial" w:hAnsi="Arial"/>
                <w:sz w:val="36"/>
                <w:szCs w:val="36"/>
              </w:rPr>
              <w:t xml:space="preserve">🏋️</w:t>
            </w:r>
          </w:p>
        </w:tc>
        <w:tc>
          <w:tcPr>
            <w:tcW w:type="dxa" w:w="7920"/>
            <w:tcBorders>
              <w:top w:val="single" w:color="1ABC9C" w:sz="1"/>
              <w:left w:val="single" w:color="1ABC9C" w:sz="1"/>
              <w:bottom w:val="single" w:color="1ABC9C" w:sz="1"/>
              <w:right w:val="single" w:color="1ABC9C" w:sz="1"/>
            </w:tcBorders>
            <w:shd w:fill="E8F8F5" w:val="clear"/>
            <w:tcMar>
              <w:top w:type="dxa" w:w="120"/>
              <w:left w:type="dxa" w:w="200"/>
              <w:bottom w:type="dxa" w:w="120"/>
              <w:right w:type="dxa" w:w="200"/>
            </w:tcMar>
          </w:tcPr>
          <w:p>
            <w:r>
              <w:rPr>
                <w:rFonts w:ascii="Arial" w:cs="Arial" w:eastAsia="Arial" w:hAnsi="Arial"/>
                <w:b/>
                <w:bCs/>
                <w:color w:val="1ABC9C"/>
                <w:sz w:val="26"/>
                <w:szCs w:val="26"/>
              </w:rPr>
              <w:t xml:space="preserve">₹1 Lakh Ka Mahina Challenge — 30 Days, Real Trainers, Real Results</w:t>
            </w:r>
            <w:r>
              <w:rPr>
                <w:rFonts w:ascii="Arial" w:cs="Arial" w:eastAsia="Arial" w:hAnsi="Arial"/>
                <w:color w:val="999999"/>
                <w:sz w:val="18"/>
                <w:szCs w:val="18"/>
              </w:rPr>
              <w:t xml:space="preserve">   |   Gamification</w:t>
            </w:r>
          </w:p>
          <w:p>
            <w:pPr>
              <w:spacing w:before="60"/>
            </w:pPr>
            <w:r>
              <w:rPr>
                <w:rFonts w:ascii="Arial" w:cs="Arial" w:eastAsia="Arial" w:hAnsi="Arial"/>
                <w:b w:val="false"/>
                <w:bCs w:val="false"/>
                <w:color w:val="1A1A1A"/>
                <w:sz w:val="22"/>
                <w:szCs w:val="22"/>
              </w:rPr>
              <w:t xml:space="preserve">"Can you hit ₹1 lakh in 30 days on EcoSkiller? 100 trainers tried. Here's what happened."</w:t>
            </w:r>
          </w:p>
        </w:tc>
      </w:tr>
      <w:tr>
        <w:tc>
          <w:tcPr>
            <w:tcW w:type="dxa" w:w="9360"/>
            <w:gridSpan w:val="2"/>
            <w:tcBorders>
              <w:top w:val="single" w:color="1ABC9C" w:sz="1"/>
              <w:left w:val="single" w:color="1ABC9C" w:sz="1"/>
              <w:bottom w:val="single" w:color="1ABC9C" w:sz="1"/>
              <w:right w:val="single" w:color="1ABC9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Challenge-based content is among the highest-engagement formats in Indian social media. A '₹1 lakh challenge' with real trainers, transparent results, and a community following taps into the Indian love for competition, community, and aspirational benchmarks.</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Run a live challenge cohort: 25-50 trainers commit to activating 3+ revenue streams in 30 days. Document their journeys weekly. Share progress, struggles, and wins publicly. Celebrate the achievers. Show that different types of trainers (aptitude, tech, soft skills) all have viable paths.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Challenge content is inherently viral — followers track progress, share updates, and cheer participants. Contestants recruit their networks to follow along. Media and educator influencers pick up the story. YouTube documentary format extends the impact.</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11.1, 11.2, 11.3, 11.5 (challenge spans multiple revenue stream activations)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74C3C" w:sz="1"/>
              <w:left w:val="single" w:color="E74C3C" w:sz="1"/>
              <w:bottom w:val="single" w:color="E74C3C" w:sz="1"/>
              <w:right w:val="single" w:color="E74C3C" w:sz="1"/>
            </w:tcBorders>
            <w:shd w:fill="E74C3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26</w:t>
            </w:r>
          </w:p>
          <w:p>
            <w:pPr>
              <w:jc w:val="center"/>
            </w:pPr>
            <w:r>
              <w:rPr>
                <w:rFonts w:ascii="Arial" w:cs="Arial" w:eastAsia="Arial" w:hAnsi="Arial"/>
                <w:sz w:val="36"/>
                <w:szCs w:val="36"/>
              </w:rPr>
              <w:t xml:space="preserve">💡</w:t>
            </w:r>
          </w:p>
        </w:tc>
        <w:tc>
          <w:tcPr>
            <w:tcW w:type="dxa" w:w="7920"/>
            <w:tcBorders>
              <w:top w:val="single" w:color="E74C3C" w:sz="1"/>
              <w:left w:val="single" w:color="E74C3C" w:sz="1"/>
              <w:bottom w:val="single" w:color="E74C3C" w:sz="1"/>
              <w:right w:val="single" w:color="E74C3C" w:sz="1"/>
            </w:tcBorders>
            <w:shd w:fill="FDEDEC" w:val="clear"/>
            <w:tcMar>
              <w:top w:type="dxa" w:w="120"/>
              <w:left w:type="dxa" w:w="200"/>
              <w:bottom w:type="dxa" w:w="120"/>
              <w:right w:type="dxa" w:w="200"/>
            </w:tcMar>
          </w:tcPr>
          <w:p>
            <w:r>
              <w:rPr>
                <w:rFonts w:ascii="Arial" w:cs="Arial" w:eastAsia="Arial" w:hAnsi="Arial"/>
                <w:b/>
                <w:bCs/>
                <w:color w:val="E74C3C"/>
                <w:sz w:val="26"/>
                <w:szCs w:val="26"/>
              </w:rPr>
              <w:t xml:space="preserve">Student Ki EMI Chinta Tumhari Kyu? EcoSkiller Handle Karega</w:t>
            </w:r>
            <w:r>
              <w:rPr>
                <w:rFonts w:ascii="Arial" w:cs="Arial" w:eastAsia="Arial" w:hAnsi="Arial"/>
                <w:color w:val="999999"/>
                <w:sz w:val="18"/>
                <w:szCs w:val="18"/>
              </w:rPr>
              <w:t xml:space="preserve">   |   Pain Relief</w:t>
            </w:r>
          </w:p>
          <w:p>
            <w:pPr>
              <w:spacing w:before="60"/>
            </w:pPr>
            <w:r>
              <w:rPr>
                <w:rFonts w:ascii="Arial" w:cs="Arial" w:eastAsia="Arial" w:hAnsi="Arial"/>
                <w:b w:val="false"/>
                <w:bCs w:val="false"/>
                <w:color w:val="1A1A1A"/>
                <w:sz w:val="22"/>
                <w:szCs w:val="22"/>
              </w:rPr>
              <w:t xml:space="preserve">"UPI, card, EMI — students ke paas excuse nahi. Aapko paisa milega."</w:t>
            </w:r>
          </w:p>
        </w:tc>
      </w:tr>
      <w:tr>
        <w:tc>
          <w:tcPr>
            <w:tcW w:type="dxa" w:w="9360"/>
            <w:gridSpan w:val="2"/>
            <w:tcBorders>
              <w:top w:val="single" w:color="E74C3C" w:sz="1"/>
              <w:left w:val="single" w:color="E74C3C" w:sz="1"/>
              <w:bottom w:val="single" w:color="E74C3C" w:sz="1"/>
              <w:right w:val="single" w:color="E74C3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trainers lose students because students genuinely struggle with lump-sum fees. Trainers feel guilty turning students away but can't afford to give credit. EcoSkiller's payment infrastructure (UPI, EMI, net banking) solves this for both — without the trainer carrying any collection risk.</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Campaign: 'Ab aap sirf padhaao — payment ki responsibility hamari hai.' Highlight EMI options for students, automated reminders, and the fact that trainers receive payment regardless of student payment schedule. 'Student EMI pe lega, aapko full payment milegi.' Frame as both student-friendly AND trainer-protective.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'I lost 3 students last month because of payment issues' — relatable pain post from trainer, followed by 'this is how I solved it with EcoSkiller' — solution reveal content drives massive engagement and sharing.</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11.1 Paid Training Programs (multiple payment modes + automated collection)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7A4A" w:sz="1"/>
              <w:left w:val="single" w:color="1A7A4A" w:sz="1"/>
              <w:bottom w:val="single" w:color="1A7A4A" w:sz="1"/>
              <w:right w:val="single" w:color="1A7A4A" w:sz="1"/>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27</w:t>
            </w:r>
          </w:p>
          <w:p>
            <w:pPr>
              <w:jc w:val="center"/>
            </w:pPr>
            <w:r>
              <w:rPr>
                <w:rFonts w:ascii="Arial" w:cs="Arial" w:eastAsia="Arial" w:hAnsi="Arial"/>
                <w:sz w:val="36"/>
                <w:szCs w:val="36"/>
              </w:rPr>
              <w:t xml:space="preserve">🔑</w:t>
            </w:r>
          </w:p>
        </w:tc>
        <w:tc>
          <w:tcPr>
            <w:tcW w:type="dxa" w:w="7920"/>
            <w:tcBorders>
              <w:top w:val="single" w:color="1A7A4A" w:sz="1"/>
              <w:left w:val="single" w:color="1A7A4A" w:sz="1"/>
              <w:bottom w:val="single" w:color="1A7A4A" w:sz="1"/>
              <w:right w:val="single" w:color="1A7A4A" w:sz="1"/>
            </w:tcBorders>
            <w:shd w:fill="FDFEFE" w:val="clear"/>
            <w:tcMar>
              <w:top w:type="dxa" w:w="120"/>
              <w:left w:type="dxa" w:w="200"/>
              <w:bottom w:type="dxa" w:w="120"/>
              <w:right w:type="dxa" w:w="200"/>
            </w:tcMar>
          </w:tcPr>
          <w:p>
            <w:r>
              <w:rPr>
                <w:rFonts w:ascii="Arial" w:cs="Arial" w:eastAsia="Arial" w:hAnsi="Arial"/>
                <w:b/>
                <w:bCs/>
                <w:color w:val="1A7A4A"/>
                <w:sz w:val="26"/>
                <w:szCs w:val="26"/>
              </w:rPr>
              <w:t xml:space="preserve">Apna Certificate Brand Banao — Blockchain-Verified, Corporate-Accepted</w:t>
            </w:r>
            <w:r>
              <w:rPr>
                <w:rFonts w:ascii="Arial" w:cs="Arial" w:eastAsia="Arial" w:hAnsi="Arial"/>
                <w:color w:val="999999"/>
                <w:sz w:val="18"/>
                <w:szCs w:val="18"/>
              </w:rPr>
              <w:t xml:space="preserve">   |   Identity &amp; Izzat</w:t>
            </w:r>
          </w:p>
          <w:p>
            <w:pPr>
              <w:spacing w:before="60"/>
            </w:pPr>
            <w:r>
              <w:rPr>
                <w:rFonts w:ascii="Arial" w:cs="Arial" w:eastAsia="Arial" w:hAnsi="Arial"/>
                <w:b w:val="false"/>
                <w:bCs w:val="false"/>
                <w:color w:val="1A1A1A"/>
                <w:sz w:val="22"/>
                <w:szCs w:val="22"/>
              </w:rPr>
              <w:t xml:space="preserve">"Aapke naam ka certificate students chahte hain. EcoSkiller use officially issue karta hai."</w:t>
            </w:r>
          </w:p>
        </w:tc>
      </w:tr>
      <w:tr>
        <w:tc>
          <w:tcPr>
            <w:tcW w:type="dxa" w:w="9360"/>
            <w:gridSpan w:val="2"/>
            <w:tcBorders>
              <w:top w:val="single" w:color="1A7A4A" w:sz="1"/>
              <w:left w:val="single" w:color="1A7A4A" w:sz="1"/>
              <w:bottom w:val="single" w:color="1A7A4A" w:sz="1"/>
              <w:right w:val="single" w:color="1A7A4A"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Senior trainers with established reputations want a certificate that carries their personal brand, not just a generic platform certificate. The ability to issue blockchain-verified certificates under their own name is an identity and legacy feature — connecting to the deep Indian 'Guru' tradition of creating credentials.</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as: 'Ab aapke students ke paas hoga — [Trainer Name] Certified — with blockchain verification that any employer can verify instantly.' Show the certificate preview. Frame it as: 'Aapki legacy. Aapke naam se. Forever verifiable.' Price premium follows naturally.</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Students who receive trainer-issued blockchain certificates share them on LinkedIn — tagging the trainer. This becomes free marketing for both the trainer's brand and EcoSkiller's credential infrastructure.</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11.6 Certification Revenue Share (trainer-issued certificate program, ₹299-799 per certificate)</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D3C98" w:sz="1"/>
              <w:left w:val="single" w:color="7D3C98" w:sz="1"/>
              <w:bottom w:val="single" w:color="7D3C98" w:sz="1"/>
              <w:right w:val="single" w:color="7D3C98" w:sz="1"/>
            </w:tcBorders>
            <w:shd w:fill="7D3C98"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28</w:t>
            </w:r>
          </w:p>
          <w:p>
            <w:pPr>
              <w:jc w:val="center"/>
            </w:pPr>
            <w:r>
              <w:rPr>
                <w:rFonts w:ascii="Arial" w:cs="Arial" w:eastAsia="Arial" w:hAnsi="Arial"/>
                <w:sz w:val="36"/>
                <w:szCs w:val="36"/>
              </w:rPr>
              <w:t xml:space="preserve">📣</w:t>
            </w:r>
          </w:p>
        </w:tc>
        <w:tc>
          <w:tcPr>
            <w:tcW w:type="dxa" w:w="7920"/>
            <w:tcBorders>
              <w:top w:val="single" w:color="7D3C98" w:sz="1"/>
              <w:left w:val="single" w:color="7D3C98" w:sz="1"/>
              <w:bottom w:val="single" w:color="7D3C98" w:sz="1"/>
              <w:right w:val="single" w:color="7D3C98" w:sz="1"/>
            </w:tcBorders>
            <w:shd w:fill="F4ECF7" w:val="clear"/>
            <w:tcMar>
              <w:top w:type="dxa" w:w="120"/>
              <w:left w:type="dxa" w:w="200"/>
              <w:bottom w:type="dxa" w:w="120"/>
              <w:right w:type="dxa" w:w="200"/>
            </w:tcMar>
          </w:tcPr>
          <w:p>
            <w:r>
              <w:rPr>
                <w:rFonts w:ascii="Arial" w:cs="Arial" w:eastAsia="Arial" w:hAnsi="Arial"/>
                <w:b/>
                <w:bCs/>
                <w:color w:val="7D3C98"/>
                <w:sz w:val="26"/>
                <w:szCs w:val="26"/>
              </w:rPr>
              <w:t xml:space="preserve">Referral Se Double — Trainer Banao, Income Badhao</w:t>
            </w:r>
            <w:r>
              <w:rPr>
                <w:rFonts w:ascii="Arial" w:cs="Arial" w:eastAsia="Arial" w:hAnsi="Arial"/>
                <w:color w:val="999999"/>
                <w:sz w:val="18"/>
                <w:szCs w:val="18"/>
              </w:rPr>
              <w:t xml:space="preserve">   |   Community &amp; Tribe</w:t>
            </w:r>
          </w:p>
          <w:p>
            <w:pPr>
              <w:spacing w:before="60"/>
            </w:pPr>
            <w:r>
              <w:rPr>
                <w:rFonts w:ascii="Arial" w:cs="Arial" w:eastAsia="Arial" w:hAnsi="Arial"/>
                <w:b w:val="false"/>
                <w:bCs w:val="false"/>
                <w:color w:val="1A1A1A"/>
                <w:sz w:val="22"/>
                <w:szCs w:val="22"/>
              </w:rPr>
              <w:t xml:space="preserve">"Apne dost trainer ko EcoSkiller join karao. Dono kamaao — yeh toh fair hai."</w:t>
            </w:r>
          </w:p>
        </w:tc>
      </w:tr>
      <w:tr>
        <w:tc>
          <w:tcPr>
            <w:tcW w:type="dxa" w:w="9360"/>
            <w:gridSpan w:val="2"/>
            <w:tcBorders>
              <w:top w:val="single" w:color="7D3C98" w:sz="1"/>
              <w:left w:val="single" w:color="7D3C98" w:sz="1"/>
              <w:bottom w:val="single" w:color="7D3C98" w:sz="1"/>
              <w:right w:val="single" w:color="7D3C98"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Indian trust networks are powerful. Recommendations from a known trainer peer carry more weight than any platform advertisement. A trainer referral program taps into the existing WhatsApp trainer communities and turns them into organic sales channels.</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Launch a Trainer Referral Program: 'Ek trainer refer karo, pehle ₹5,000 unke earning milestone pe tum dono ko milega.' Frame it as 'apne network ko opportunity do, saath mein grow karo.' Position EcoSkiller as a platform that rewards community building, not just individual performance.</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Referral programs with real cash rewards spread virally in closed communities. WhatsApp forwards, trainer group posts, and DM chains drive organic signup spikes. The social proof of a peer recommending is the highest trust signal.</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Platform growth + all SF 11.1-11.9 streams for both referrer and referred trainer</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BC9C" w:sz="1"/>
              <w:left w:val="single" w:color="1ABC9C" w:sz="1"/>
              <w:bottom w:val="single" w:color="1ABC9C" w:sz="1"/>
              <w:right w:val="single" w:color="1ABC9C" w:sz="1"/>
            </w:tcBorders>
            <w:shd w:fill="1ABC9C"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29</w:t>
            </w:r>
          </w:p>
          <w:p>
            <w:pPr>
              <w:jc w:val="center"/>
            </w:pPr>
            <w:r>
              <w:rPr>
                <w:rFonts w:ascii="Arial" w:cs="Arial" w:eastAsia="Arial" w:hAnsi="Arial"/>
                <w:sz w:val="36"/>
                <w:szCs w:val="36"/>
              </w:rPr>
              <w:t xml:space="preserve">📚</w:t>
            </w:r>
          </w:p>
        </w:tc>
        <w:tc>
          <w:tcPr>
            <w:tcW w:type="dxa" w:w="7920"/>
            <w:tcBorders>
              <w:top w:val="single" w:color="1ABC9C" w:sz="1"/>
              <w:left w:val="single" w:color="1ABC9C" w:sz="1"/>
              <w:bottom w:val="single" w:color="1ABC9C" w:sz="1"/>
              <w:right w:val="single" w:color="1ABC9C" w:sz="1"/>
            </w:tcBorders>
            <w:shd w:fill="E8F8F5" w:val="clear"/>
            <w:tcMar>
              <w:top w:type="dxa" w:w="120"/>
              <w:left w:type="dxa" w:w="200"/>
              <w:bottom w:type="dxa" w:w="120"/>
              <w:right w:type="dxa" w:w="200"/>
            </w:tcMar>
          </w:tcPr>
          <w:p>
            <w:r>
              <w:rPr>
                <w:rFonts w:ascii="Arial" w:cs="Arial" w:eastAsia="Arial" w:hAnsi="Arial"/>
                <w:b/>
                <w:bCs/>
                <w:color w:val="1ABC9C"/>
                <w:sz w:val="26"/>
                <w:szCs w:val="26"/>
              </w:rPr>
              <w:t xml:space="preserve">EcoSkiller Trainer Score — Badhaao Aur Best Opportunities Unlock Karo</w:t>
            </w:r>
            <w:r>
              <w:rPr>
                <w:rFonts w:ascii="Arial" w:cs="Arial" w:eastAsia="Arial" w:hAnsi="Arial"/>
                <w:color w:val="999999"/>
                <w:sz w:val="18"/>
                <w:szCs w:val="18"/>
              </w:rPr>
              <w:t xml:space="preserve">   |   Gamification</w:t>
            </w:r>
          </w:p>
          <w:p>
            <w:pPr>
              <w:spacing w:before="60"/>
            </w:pPr>
            <w:r>
              <w:rPr>
                <w:rFonts w:ascii="Arial" w:cs="Arial" w:eastAsia="Arial" w:hAnsi="Arial"/>
                <w:b w:val="false"/>
                <w:bCs w:val="false"/>
                <w:color w:val="1A1A1A"/>
                <w:sz w:val="22"/>
                <w:szCs w:val="22"/>
              </w:rPr>
              <w:t xml:space="preserve">"Aapka Trainer Score hi decide karta hai kaun se corporates aapko approach karenge."</w:t>
            </w:r>
          </w:p>
        </w:tc>
      </w:tr>
      <w:tr>
        <w:tc>
          <w:tcPr>
            <w:tcW w:type="dxa" w:w="9360"/>
            <w:gridSpan w:val="2"/>
            <w:tcBorders>
              <w:top w:val="single" w:color="1ABC9C" w:sz="1"/>
              <w:left w:val="single" w:color="1ABC9C" w:sz="1"/>
              <w:bottom w:val="single" w:color="1ABC9C" w:sz="1"/>
              <w:right w:val="single" w:color="1ABC9C"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Gamification through scoring systems appeals to Indian trainers' competitive spirit and desire for meritocratic recognition. A transparent score that unlocks opportunities — corporate inquiries, featured placement, institute partnerships — creates continuous platform engagement and improvement motivation.</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Create a 'Trainer Score' (1-100) based on: reviews rating, course completion rates, session consistency, earnings growth, and student placement outcomes. Show clearly: 'Score 80+ trainers ko automatically Corporate Training inquiries milti hain.' Make score improvement feel achievable with specific action steps.</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Score reveals — 'Mera EcoSkiller Trainer Score 87 hai!' — become a social currency. Trainers compete to increase their scores. Leaderboard + score system = habitual platform engagement loop.</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SF 11.7 Corporate Training Contracts (score-based corporate inquiry routing)</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F39C12" w:sz="1"/>
              <w:left w:val="single" w:color="F39C12" w:sz="1"/>
              <w:bottom w:val="single" w:color="F39C12" w:sz="1"/>
              <w:right w:val="single" w:color="F39C12" w:sz="1"/>
            </w:tcBorders>
            <w:shd w:fill="F39C12" w:val="clear"/>
            <w:tcMar>
              <w:top w:type="dxa" w:w="120"/>
              <w:left w:type="dxa" w:w="100"/>
              <w:bottom w:type="dxa" w:w="120"/>
              <w:right w:type="dxa" w:w="100"/>
            </w:tcMar>
            <w:vAlign w:val="center"/>
          </w:tcPr>
          <w:p>
            <w:pPr>
              <w:jc w:val="center"/>
            </w:pPr>
            <w:r>
              <w:rPr>
                <w:rFonts w:ascii="Arial" w:cs="Arial" w:eastAsia="Arial" w:hAnsi="Arial"/>
                <w:b/>
                <w:bCs/>
                <w:color w:val="FFFFFF"/>
                <w:sz w:val="48"/>
                <w:szCs w:val="48"/>
              </w:rPr>
              <w:t xml:space="preserve">30</w:t>
            </w:r>
          </w:p>
          <w:p>
            <w:pPr>
              <w:jc w:val="center"/>
            </w:pPr>
            <w:r>
              <w:rPr>
                <w:rFonts w:ascii="Arial" w:cs="Arial" w:eastAsia="Arial" w:hAnsi="Arial"/>
                <w:sz w:val="36"/>
                <w:szCs w:val="36"/>
              </w:rPr>
              <w:t xml:space="preserve">🚀</w:t>
            </w:r>
          </w:p>
        </w:tc>
        <w:tc>
          <w:tcPr>
            <w:tcW w:type="dxa" w:w="7920"/>
            <w:tcBorders>
              <w:top w:val="single" w:color="F39C12" w:sz="1"/>
              <w:left w:val="single" w:color="F39C12" w:sz="1"/>
              <w:bottom w:val="single" w:color="F39C12" w:sz="1"/>
              <w:right w:val="single" w:color="F39C12" w:sz="1"/>
            </w:tcBorders>
            <w:shd w:fill="FEF9E7" w:val="clear"/>
            <w:tcMar>
              <w:top w:type="dxa" w:w="120"/>
              <w:left w:type="dxa" w:w="200"/>
              <w:bottom w:type="dxa" w:w="120"/>
              <w:right w:type="dxa" w:w="200"/>
            </w:tcMar>
          </w:tcPr>
          <w:p>
            <w:r>
              <w:rPr>
                <w:rFonts w:ascii="Arial" w:cs="Arial" w:eastAsia="Arial" w:hAnsi="Arial"/>
                <w:b/>
                <w:bCs/>
                <w:color w:val="F39C12"/>
                <w:sz w:val="26"/>
                <w:szCs w:val="26"/>
              </w:rPr>
              <w:t xml:space="preserve">India Ka Sabse Bada Trainer Economy — Aap Bahar Ho Ya Andar?</w:t>
            </w:r>
            <w:r>
              <w:rPr>
                <w:rFonts w:ascii="Arial" w:cs="Arial" w:eastAsia="Arial" w:hAnsi="Arial"/>
                <w:color w:val="999999"/>
                <w:sz w:val="18"/>
                <w:szCs w:val="18"/>
              </w:rPr>
              <w:t xml:space="preserve">   |   FOMO &amp; Aspiration</w:t>
            </w:r>
          </w:p>
          <w:p>
            <w:pPr>
              <w:spacing w:before="60"/>
            </w:pPr>
            <w:r>
              <w:rPr>
                <w:rFonts w:ascii="Arial" w:cs="Arial" w:eastAsia="Arial" w:hAnsi="Arial"/>
                <w:b w:val="false"/>
                <w:bCs w:val="false"/>
                <w:color w:val="1A1A1A"/>
                <w:sz w:val="22"/>
                <w:szCs w:val="22"/>
              </w:rPr>
              <w:t xml:space="preserve">"1 lakh+ trainers aate hain EcoSkiller pe. Ek trainer economy build ho rahi hai. Aap kahan hain?"</w:t>
            </w:r>
          </w:p>
        </w:tc>
      </w:tr>
      <w:tr>
        <w:tc>
          <w:tcPr>
            <w:tcW w:type="dxa" w:w="9360"/>
            <w:gridSpan w:val="2"/>
            <w:tcBorders>
              <w:top w:val="single" w:color="F39C12" w:sz="1"/>
              <w:left w:val="single" w:color="F39C12" w:sz="1"/>
              <w:bottom w:val="single" w:color="F39C12" w:sz="1"/>
              <w:right w:val="single" w:color="F39C12" w:sz="1"/>
            </w:tcBorders>
            <w:shd w:fill="FFFFFF" w:val="clear"/>
            <w:tcMar>
              <w:top w:type="dxa" w:w="120"/>
              <w:left w:type="dxa" w:w="180"/>
              <w:bottom w:type="dxa" w:w="120"/>
              <w:right w:type="dxa" w:w="180"/>
            </w:tcMar>
          </w:tcPr>
          <w:p>
            <w:pPr>
              <w:spacing w:before="40" w:after="40"/>
            </w:pPr>
            <w:r>
              <w:rPr>
                <w:rFonts w:ascii="Arial" w:cs="Arial" w:eastAsia="Arial" w:hAnsi="Arial"/>
                <w:b/>
                <w:bCs/>
                <w:color w:val="7D3C98"/>
                <w:sz w:val="20"/>
                <w:szCs w:val="20"/>
              </w:rPr>
              <w:t xml:space="preserve">🧠 Indian Trainer Psychology: </w:t>
            </w:r>
            <w:r>
              <w:rPr>
                <w:rFonts w:ascii="Arial" w:cs="Arial" w:eastAsia="Arial" w:hAnsi="Arial"/>
                <w:color w:val="444444"/>
                <w:sz w:val="20"/>
                <w:szCs w:val="20"/>
              </w:rPr>
              <w:t xml:space="preserve">The 'in-group vs. out-group' psychological trigger is extremely powerful in India. 'Sab aa gaye, tum kab aoge?' creates urgency without pressure. Combined with the aspiration of being part of something significant — India's formalized trainer economy — this creates lasting platform commitment.</w:t>
            </w:r>
          </w:p>
          <w:p>
            <w:pPr>
              <w:spacing w:before="40" w:after="40"/>
            </w:pPr>
            <w:r>
              <w:rPr>
                <w:rFonts w:ascii="Arial" w:cs="Arial" w:eastAsia="Arial" w:hAnsi="Arial"/>
                <w:b/>
                <w:bCs/>
                <w:color w:val="1A7A4A"/>
                <w:sz w:val="20"/>
                <w:szCs w:val="20"/>
              </w:rPr>
              <w:t xml:space="preserve">📣 How to Position It: </w:t>
            </w:r>
            <w:r>
              <w:rPr>
                <w:rFonts w:ascii="Arial" w:cs="Arial" w:eastAsia="Arial" w:hAnsi="Arial"/>
                <w:color w:val="444444"/>
                <w:sz w:val="20"/>
                <w:szCs w:val="20"/>
              </w:rPr>
              <w:t xml:space="preserve">Position EcoSkiller not as a product but as a movement: 'India ke trainers deserve a real income, real respect, and real infrastructure. EcoSkiller is building that. 1 lakh+ trainers have joined. The ecosystem is forming. Early joiners will define it.' Create a sense of founding community membership.</w:t>
            </w:r>
          </w:p>
          <w:p>
            <w:pPr>
              <w:spacing w:before="40" w:after="40"/>
            </w:pPr>
            <w:r>
              <w:rPr>
                <w:rFonts w:ascii="Arial" w:cs="Arial" w:eastAsia="Arial" w:hAnsi="Arial"/>
                <w:b/>
                <w:bCs/>
                <w:color w:val="E74C3C"/>
                <w:sz w:val="20"/>
                <w:szCs w:val="20"/>
              </w:rPr>
              <w:t xml:space="preserve">🔥 Viral Mechanic: </w:t>
            </w:r>
            <w:r>
              <w:rPr>
                <w:rFonts w:ascii="Arial" w:cs="Arial" w:eastAsia="Arial" w:hAnsi="Arial"/>
                <w:color w:val="444444"/>
                <w:sz w:val="20"/>
                <w:szCs w:val="20"/>
              </w:rPr>
              <w:t xml:space="preserve">Movement-framing content transcends product marketing. Trainers who join early become evangelists — 'Main tab se hoon jab se start hua' — creating community identity. Launch-era campaigns drive massive word-of-mouth as trainers recruit peers into 'their' movement.</w:t>
            </w:r>
          </w:p>
          <w:p>
            <w:pPr>
              <w:spacing w:before="40" w:after="40"/>
            </w:pPr>
            <w:r>
              <w:rPr>
                <w:rFonts w:ascii="Arial" w:cs="Arial" w:eastAsia="Arial" w:hAnsi="Arial"/>
                <w:b/>
                <w:bCs/>
                <w:color w:val="D4A017"/>
                <w:sz w:val="20"/>
                <w:szCs w:val="20"/>
              </w:rPr>
              <w:t xml:space="preserve">💰 Revenue Feature It Promotes: </w:t>
            </w:r>
            <w:r>
              <w:rPr>
                <w:rFonts w:ascii="Arial" w:cs="Arial" w:eastAsia="Arial" w:hAnsi="Arial"/>
                <w:color w:val="444444"/>
                <w:sz w:val="20"/>
                <w:szCs w:val="20"/>
              </w:rPr>
              <w:t xml:space="preserve">All SF 11.1-11.9 streams + platform brand equity and trainer retention</w:t>
            </w:r>
          </w:p>
        </w:tc>
      </w:tr>
    </w:tbl>
    <w:p>
      <w:r>
        <w:br w:type="page"/>
      </w:r>
    </w:p>
    <w:p>
      <w:pPr>
        <w:pStyle w:val="Heading1"/>
        <w:spacing w:before="320" w:after="160"/>
      </w:pPr>
      <w:r>
        <w:rPr>
          <w:rFonts w:ascii="Arial" w:cs="Arial" w:eastAsia="Arial" w:hAnsi="Arial"/>
          <w:b/>
          <w:bCs/>
          <w:color w:val="0D3D26"/>
          <w:sz w:val="36"/>
          <w:szCs w:val="36"/>
        </w:rPr>
        <w:t xml:space="preserve">Quick Reference: 30 Ideas at a Glance</w:t>
      </w:r>
    </w:p>
    <w:p>
      <w:pPr>
        <w:pBdr>
          <w:bottom w:val="single" w:color="1A7A4A" w:sz="6" w:space="1"/>
        </w:pBdr>
        <w:spacing w:before="120" w:after="120"/>
      </w:pPr>
      <w:r>
        <w:t xml:space="preserve"/>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2200"/>
        <w:gridCol w:w="2000"/>
        <w:gridCol w:w="2320"/>
      </w:tblGrid>
      <w:tr>
        <w:trPr>
          <w:tblHeader/>
        </w:trPr>
        <w:tc>
          <w:tcPr>
            <w:tcW w:type="dxa" w:w="560"/>
            <w:tcBorders>
              <w:top w:val="single" w:color="0D3D26" w:sz="1"/>
              <w:left w:val="single" w:color="0D3D26" w:sz="1"/>
              <w:bottom w:val="single" w:color="0D3D26" w:sz="1"/>
              <w:right w:val="single" w:color="0D3D26" w:sz="1"/>
            </w:tcBorders>
            <w:shd w:fill="0D3D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000"/>
            <w:tcBorders>
              <w:top w:val="single" w:color="0D3D26" w:sz="1"/>
              <w:left w:val="single" w:color="0D3D26" w:sz="1"/>
              <w:bottom w:val="single" w:color="0D3D26" w:sz="1"/>
              <w:right w:val="single" w:color="0D3D26" w:sz="1"/>
            </w:tcBorders>
            <w:shd w:fill="0D3D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Positioning Idea</w:t>
            </w:r>
          </w:p>
        </w:tc>
        <w:tc>
          <w:tcPr>
            <w:tcW w:type="dxa" w:w="2200"/>
            <w:tcBorders>
              <w:top w:val="single" w:color="0D3D26" w:sz="1"/>
              <w:left w:val="single" w:color="0D3D26" w:sz="1"/>
              <w:bottom w:val="single" w:color="0D3D26" w:sz="1"/>
              <w:right w:val="single" w:color="0D3D26" w:sz="1"/>
            </w:tcBorders>
            <w:shd w:fill="0D3D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Category</w:t>
            </w:r>
          </w:p>
        </w:tc>
        <w:tc>
          <w:tcPr>
            <w:tcW w:type="dxa" w:w="2000"/>
            <w:tcBorders>
              <w:top w:val="single" w:color="0D3D26" w:sz="1"/>
              <w:left w:val="single" w:color="0D3D26" w:sz="1"/>
              <w:bottom w:val="single" w:color="0D3D26" w:sz="1"/>
              <w:right w:val="single" w:color="0D3D26" w:sz="1"/>
            </w:tcBorders>
            <w:shd w:fill="0D3D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Hook</w:t>
            </w:r>
          </w:p>
        </w:tc>
        <w:tc>
          <w:tcPr>
            <w:tcW w:type="dxa" w:w="2320"/>
            <w:tcBorders>
              <w:top w:val="single" w:color="0D3D26" w:sz="1"/>
              <w:left w:val="single" w:color="0D3D26" w:sz="1"/>
              <w:bottom w:val="single" w:color="0D3D26" w:sz="1"/>
              <w:right w:val="single" w:color="0D3D26" w:sz="1"/>
            </w:tcBorders>
            <w:shd w:fill="0D3D2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Revenue Feature</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01</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Paise Ka Peecha Karna Band Karo</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"Aapka kaam sikhana hai, payment collect karna nahi...."</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11.1 Paid Training Programs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Top Trainer Ka Badge — Pehchaan Banti Hai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Social Proof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"Aapki mehnat ka proof — ek badge jo interview mein bhi ..."</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11.3 Mentorship Fees + SF 11.7 Corporate Training Contracts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03</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Aapke Jaisa Trainer ₹2 Lakh Mahine Kama Raha Hai</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"Same skills, same effort — lekin unke paas ek smarter s..."</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11.9 Revenue Analytics Dashboard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Sote Sote Bhi Kamaao — Passive Income for Trainers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Financial Freedom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"Aapka course ek baar banao. Hamesha ke liye kamao...."</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11.5 Course Sales Revenue</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05</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Training se Business — Apna Boss Bano</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"Naukri chhod sako nahi — par apni shartein toh rakh sak..."</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11.8 Subscription-Based Programs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Student Ka Placement = Trainer Ki Izzat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Social Proof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"Jab aapka student select hota hai, aapki value badhti h..."</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11.3 Mentorship Fees + SF 11.7 Corporate Training Contracts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07</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Corporate Companies Dhundhti Hain Aapko — Milte Kyu Nahi?</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"Corporate training mein ₹40,000 ek din ka milta hai. Aa..."</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11.7 Corporate Training Contracts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GST, TDS, Invoice — Sab EcoSkiller Sambhaalega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 padhaao. Tax compliance ka chakkar humara...."</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11.9 Revenue Analytics Dashboard</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09</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Mahine Ki Salary Waali Feeling — Bina Naukri Ke</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Financial Freedom</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"Subscription income = guaranteed amount, every month, w..."</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11.8 Subscription-Based Training Programs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Trainer Ka Network = Trainer Ka Net Worth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Community &amp; Tribe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"Akele trainer, sab kuch khud karo. EcoSkiller mein, com..."</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11.1-11.8</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11</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Sirf Teacher Nahi — Aap Ab Ek Brand Ho</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"EcoSkiller pe aapka profile = aapka brand. Students aur..."</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11.3 Mentorship Fees + SF 11.5 Course Sales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Sirf 1 Workshop Mein ₹50,000 — Sach Mein?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"30 students × ₹1,500 = ₹45,000. Ek din ka kaam. Ek baar..."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11.2 Workshop Fees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13</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Ek Course, Hazaron Students — Kamaao Kabhi Bhi Kahin Se</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Financial Freedom</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"Raat ke 2 baje bhi aapka course kisi student ko padha r..."</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11.5 Course Sales Revenue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9 Sources of Income — Not 1. Not 2. Nine.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"Ek naukri ek income deti hai. EcoSkiller 9 deta hai. Ek..."</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11.9 Revenue Analytics Dashboard</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15</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WhatsApp Group Se Zyada Powerful — EcoSkiller Ka Trainer Network</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Community &amp; Tribe</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"Aapka WhatsApp group sikhata hai. EcoSkiller kamaata ha..."</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11.8 Subscription-Based Programs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Industry Visit Facilitate Karo — ₹20,000 Ek Din Mein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"Aapke industry connections ki value aap jaante hi nahi...."</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11.4 Industrial Visit Facilitation Fees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17</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Certified Trainer = ₹35-50% Premium Price</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Social Proof</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"Same syllabus. Same hours. Certificate ke saath — 40% z..."</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11.6 Certification Revenue Share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EcoSkiller Leaderboard — Top Trainers Ki List Mein Aao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Gamification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"India's best trainers are ranked here. Kya aap top 10 m..."</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All SF 11.1-11.9 streams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19</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Training Se EMI Bhar Sako — Real Karo Apna Sapna</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Financial Freedom</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"EMI ke liye salary ka intezaar karna zaroori nahi. Aapk..."</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11.1 Paid Training Programs + SF 11.8 Subscription Programs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Apne Gaon Mein Bhi — Online Training Se Kamaao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"Location koi limitation nahi. Aap Ranchi se bhi Mumbai ..."</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11.7 Corporate Training Contracts + SF 11.5 Course Sales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21</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3 Ghante Padhaao, Baki Din Apna — EcoSkiller Manages the Rest</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"Admin ka kaam machine kare, aap sikhane ka. Time wapas ..."</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11.1-11.9</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Apni Revenue X-Ray Dekho — Dashboard Jo Sab Batata Hai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Gamification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"Pata hoga ki aapka time kahan ja raha hai aur paisa kah..."</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11.9 Revenue Analytics Dashboard</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23</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Ek Batch Contract — Puri Zindagi Ki Income</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Community &amp; Tribe</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"Ek institute sign karo. Monthly income set. Repeat ever..."</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11.8 Subscription-Based Programs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Mock Interview Wale Trainer Se Corporate Trainer Kaise Bane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Social Proof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"Aapke campus training skills corporate mein 10x value p..."</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11.7 Corporate Training Contracts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25</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₹1 Lakh Ka Mahina Challenge — 30 Days, Real Trainers, Real Results</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Gamification</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"Can you hit ₹1 lakh in 30 days on EcoSkiller? 100 train..."</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11.1, 11.2, 11.3, 11.5</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Student Ki EMI Chinta Tumhari Kyu? EcoSkiller Handle Karega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Pain Relief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"UPI, card, EMI — students ke paas excuse nahi. Aapko pa..."</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SF 11.1 Paid Training Programs</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27</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Apna Certificate Brand Banao — Blockchain-Verified, Corporate-Accepted</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Identity &amp; Izzat</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"Aapke naam ka certificate students chahte hain. EcoSkil..."</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11.6 Certification Revenue Share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Referral Se Double — Trainer Banao, Income Badhao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Community &amp; Tribe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"Apne dost trainer ko EcoSkiller join karao. Dono kamaao..."</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Platform growth + all SF 11.1-11.9 streams for both referrer and referred trainer</w:t>
            </w:r>
          </w:p>
        </w:tc>
      </w:tr>
      <w:tr>
        <w:tc>
          <w:tcPr>
            <w:tcW w:type="dxa" w:w="560"/>
            <w:tcBorders>
              <w:top w:val="single" w:color="CCCCCC" w:sz="1"/>
              <w:left w:val="single" w:color="CCCCCC" w:sz="1"/>
              <w:bottom w:val="single" w:color="CCCCCC" w:sz="1"/>
              <w:right w:val="single" w:color="CCCCCC" w:sz="1"/>
            </w:tcBorders>
            <w:shd w:fill="E8F5EE" w:val="clear"/>
            <w:tcMar>
              <w:top w:type="dxa" w:w="60"/>
              <w:left w:type="dxa" w:w="80"/>
              <w:bottom w:type="dxa" w:w="60"/>
              <w:right w:type="dxa" w:w="80"/>
            </w:tcMar>
          </w:tcPr>
          <w:p>
            <w:pPr>
              <w:jc w:val="center"/>
            </w:pPr>
            <w:r>
              <w:rPr>
                <w:rFonts w:ascii="Arial" w:cs="Arial" w:eastAsia="Arial" w:hAnsi="Arial"/>
                <w:b/>
                <w:bCs/>
                <w:color w:val="1A7A4A"/>
                <w:sz w:val="18"/>
                <w:szCs w:val="18"/>
              </w:rPr>
              <w:t xml:space="preserve">29</w:t>
            </w:r>
          </w:p>
        </w:tc>
        <w:tc>
          <w:tcPr>
            <w:tcW w:type="dxa" w:w="3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A1A1A"/>
                <w:sz w:val="18"/>
                <w:szCs w:val="18"/>
              </w:rPr>
              <w:t xml:space="preserve">📚 EcoSkiller Trainer Score — Badhaao Aur Best Opportunities Unlock Karo</w:t>
            </w:r>
          </w:p>
        </w:tc>
        <w:tc>
          <w:tcPr>
            <w:tcW w:type="dxa" w:w="22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444444"/>
                <w:sz w:val="17"/>
                <w:szCs w:val="17"/>
              </w:rPr>
              <w:t xml:space="preserve">Gamification</w:t>
            </w:r>
          </w:p>
        </w:tc>
        <w:tc>
          <w:tcPr>
            <w:tcW w:type="dxa" w:w="20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666666"/>
                <w:sz w:val="16"/>
                <w:szCs w:val="16"/>
              </w:rPr>
              <w:t xml:space="preserve">"Aapka Trainer Score hi decide karta hai kaun se corpora..."</w:t>
            </w:r>
          </w:p>
        </w:tc>
        <w:tc>
          <w:tcPr>
            <w:tcW w:type="dxa" w:w="232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color w:val="0D3D26"/>
                <w:sz w:val="16"/>
                <w:szCs w:val="16"/>
              </w:rPr>
              <w:t xml:space="preserve">SF 11.7 Corporate Training Contracts</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A7A4A"/>
                <w:sz w:val="18"/>
                <w:szCs w:val="18"/>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 India Ka Sabse Bada Trainer Economy — Aap Bahar Ho Ya Andar?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7"/>
                <w:szCs w:val="17"/>
              </w:rPr>
              <w:t xml:space="preserve">FOMO &amp; Aspiration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666666"/>
                <w:sz w:val="16"/>
                <w:szCs w:val="16"/>
              </w:rPr>
              <w:t xml:space="preserve">"1 lakh+ trainers aate hain EcoSkiller pe. Ek trainer ec..."</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D3D26"/>
                <w:sz w:val="16"/>
                <w:szCs w:val="16"/>
              </w:rPr>
              <w:t xml:space="preserve">All SF 11.1-11.9 streams + platform brand equity and trainer retention</w:t>
            </w:r>
          </w:p>
        </w:tc>
      </w:tr>
    </w:tbl>
    <w:p>
      <w:r>
        <w:br w:type="page"/>
      </w:r>
    </w:p>
    <w:p>
      <w:pPr>
        <w:pStyle w:val="Heading1"/>
        <w:spacing w:before="320" w:after="160"/>
      </w:pPr>
      <w:r>
        <w:rPr>
          <w:rFonts w:ascii="Arial" w:cs="Arial" w:eastAsia="Arial" w:hAnsi="Arial"/>
          <w:b/>
          <w:bCs/>
          <w:color w:val="0D3D26"/>
          <w:sz w:val="36"/>
          <w:szCs w:val="36"/>
        </w:rPr>
        <w:t xml:space="preserve">Implementation Roadmap: When to Use Which Ideas</w:t>
      </w:r>
    </w:p>
    <w:p>
      <w:pPr>
        <w:pBdr>
          <w:bottom w:val="single" w:color="1A7A4A" w:sz="6" w:space="1"/>
        </w:pBdr>
        <w:spacing w:before="120" w:after="120"/>
      </w:pPr>
      <w:r>
        <w:t xml:space="preserve"/>
      </w:r>
    </w:p>
    <w:p>
      <w:pPr>
        <w:spacing w:before="80" w:after="120"/>
        <w:jc w:val="both"/>
      </w:pPr>
      <w:r>
        <w:rPr>
          <w:rFonts w:ascii="Arial" w:cs="Arial" w:eastAsia="Arial" w:hAnsi="Arial"/>
          <w:b w:val="false"/>
          <w:bCs w:val="false"/>
          <w:color w:val="1A1A1A"/>
          <w:sz w:val="22"/>
          <w:szCs w:val="22"/>
        </w:rPr>
        <w:t xml:space="preserve">Not all 30 ideas should be deployed simultaneously. This phased roadmap aligns each idea with the trainer's journey stage and the platform's growth priorities.</w:t>
      </w:r>
    </w:p>
    <w:p>
      <w:pPr>
        <w:pStyle w:val="Heading2"/>
        <w:spacing w:before="280" w:after="120"/>
      </w:pPr>
      <w:r>
        <w:rPr>
          <w:rFonts w:ascii="Arial" w:cs="Arial" w:eastAsia="Arial" w:hAnsi="Arial"/>
          <w:b/>
          <w:bCs/>
          <w:color w:val="1A7A4A"/>
          <w:sz w:val="28"/>
          <w:szCs w:val="28"/>
        </w:rPr>
        <w:t xml:space="preserve">Phase 1 — Awareness &amp; Signup (Ideas to Use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8F5EE"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Target: Trainers who have never heard of EcoSkiller. Goal: Create awareness and trigger signup intent.</w:t>
            </w:r>
          </w:p>
          <w:p>
            <w:pPr>
              <w:pStyle w:val="ListParagraph"/>
              <w:numPr>
                <w:ilvl w:val="0"/>
                <w:numId w:val="2"/>
              </w:numPr>
              <w:spacing w:before="40" w:after="40"/>
            </w:pPr>
            <w:r>
              <w:rPr>
                <w:rFonts w:ascii="Arial" w:cs="Arial" w:eastAsia="Arial" w:hAnsi="Arial"/>
                <w:b w:val="false"/>
                <w:bCs w:val="false"/>
                <w:color w:val="1A1A1A"/>
                <w:sz w:val="22"/>
                <w:szCs w:val="22"/>
              </w:rPr>
              <w:t xml:space="preserve">Idea 01 — Paise Ka Peecha Karna Band Karo (Pain Relief — most universal entry point)</w:t>
            </w:r>
          </w:p>
          <w:p>
            <w:pPr>
              <w:pStyle w:val="ListParagraph"/>
              <w:numPr>
                <w:ilvl w:val="0"/>
                <w:numId w:val="2"/>
              </w:numPr>
              <w:spacing w:before="40" w:after="40"/>
            </w:pPr>
            <w:r>
              <w:rPr>
                <w:rFonts w:ascii="Arial" w:cs="Arial" w:eastAsia="Arial" w:hAnsi="Arial"/>
                <w:b w:val="false"/>
                <w:bCs w:val="false"/>
                <w:color w:val="1A1A1A"/>
                <w:sz w:val="22"/>
                <w:szCs w:val="22"/>
              </w:rPr>
              <w:t xml:space="preserve">Idea 03 — Aapke Jaisa Trainer ₹2 Lakh Kama Raha Hai (FOMO — peer comparison drives urgency)</w:t>
            </w:r>
          </w:p>
          <w:p>
            <w:pPr>
              <w:pStyle w:val="ListParagraph"/>
              <w:numPr>
                <w:ilvl w:val="0"/>
                <w:numId w:val="2"/>
              </w:numPr>
              <w:spacing w:before="40" w:after="40"/>
            </w:pPr>
            <w:r>
              <w:rPr>
                <w:rFonts w:ascii="Arial" w:cs="Arial" w:eastAsia="Arial" w:hAnsi="Arial"/>
                <w:b w:val="false"/>
                <w:bCs w:val="false"/>
                <w:color w:val="1A1A1A"/>
                <w:sz w:val="22"/>
                <w:szCs w:val="22"/>
              </w:rPr>
              <w:t xml:space="preserve">Idea 07 — Corporate Companies Dhundhti Hain Aapko (Aspiration — reveals hidden opportunity)</w:t>
            </w:r>
          </w:p>
          <w:p>
            <w:pPr>
              <w:pStyle w:val="ListParagraph"/>
              <w:numPr>
                <w:ilvl w:val="0"/>
                <w:numId w:val="2"/>
              </w:numPr>
              <w:spacing w:before="40" w:after="40"/>
            </w:pPr>
            <w:r>
              <w:rPr>
                <w:rFonts w:ascii="Arial" w:cs="Arial" w:eastAsia="Arial" w:hAnsi="Arial"/>
                <w:b w:val="false"/>
                <w:bCs w:val="false"/>
                <w:color w:val="1A1A1A"/>
                <w:sz w:val="22"/>
                <w:szCs w:val="22"/>
              </w:rPr>
              <w:t xml:space="preserve">Idea 12 — Sirf 1 Workshop Mein ₹50,000 (Simple math — immediate income calculation)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20 — Apne Gaon Mein Bhi Kamaao (Tier-2/3 trainers — removes location barrier)</w:t>
            </w:r>
          </w:p>
          <w:p>
            <w:pPr>
              <w:pStyle w:val="ListParagraph"/>
              <w:numPr>
                <w:ilvl w:val="0"/>
                <w:numId w:val="2"/>
              </w:numPr>
              <w:spacing w:before="40" w:after="40"/>
            </w:pPr>
            <w:r>
              <w:rPr>
                <w:rFonts w:ascii="Arial" w:cs="Arial" w:eastAsia="Arial" w:hAnsi="Arial"/>
                <w:b w:val="false"/>
                <w:bCs w:val="false"/>
                <w:color w:val="1A1A1A"/>
                <w:sz w:val="22"/>
                <w:szCs w:val="22"/>
              </w:rPr>
              <w:t xml:space="preserve">Idea 30 — India Ka Sabse Bada Trainer Economy (Movement framing — FOMO + belonging)</w:t>
            </w:r>
          </w:p>
        </w:tc>
      </w:tr>
    </w:tbl>
    <w:p>
      <w:pPr>
        <w:spacing w:before="40" w:after="40"/>
      </w:pPr>
      <w:r>
        <w:t xml:space="preserve"/>
      </w:r>
    </w:p>
    <w:p>
      <w:pPr>
        <w:pStyle w:val="Heading2"/>
        <w:spacing w:before="280" w:after="120"/>
      </w:pPr>
      <w:r>
        <w:rPr>
          <w:rFonts w:ascii="Arial" w:cs="Arial" w:eastAsia="Arial" w:hAnsi="Arial"/>
          <w:b/>
          <w:bCs/>
          <w:color w:val="1A7A4A"/>
          <w:sz w:val="28"/>
          <w:szCs w:val="28"/>
        </w:rPr>
        <w:t xml:space="preserve">Phase 2 — Activation &amp; First Revenue (Ideas for New Joiners)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
              <w:bottom w:val="single" w:color="D4A017" w:sz="1"/>
              <w:right w:val="single" w:color="D4A017" w:sz="1"/>
            </w:tcBorders>
            <w:shd w:fill="FDF6E3"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Target: Trainers who have joined but haven't monetized yet. Goal: Drive first ₹ earned on platform.</w:t>
            </w:r>
          </w:p>
          <w:p>
            <w:pPr>
              <w:pStyle w:val="ListParagraph"/>
              <w:numPr>
                <w:ilvl w:val="0"/>
                <w:numId w:val="2"/>
              </w:numPr>
              <w:spacing w:before="40" w:after="40"/>
            </w:pPr>
            <w:r>
              <w:rPr>
                <w:rFonts w:ascii="Arial" w:cs="Arial" w:eastAsia="Arial" w:hAnsi="Arial"/>
                <w:b w:val="false"/>
                <w:bCs w:val="false"/>
                <w:color w:val="1A1A1A"/>
                <w:sz w:val="22"/>
                <w:szCs w:val="22"/>
              </w:rPr>
              <w:t xml:space="preserve">Idea 04 — Sote Sote Bhi Kamaao (First course creation — passive income mindset shift)</w:t>
            </w:r>
          </w:p>
          <w:p>
            <w:pPr>
              <w:pStyle w:val="ListParagraph"/>
              <w:numPr>
                <w:ilvl w:val="0"/>
                <w:numId w:val="2"/>
              </w:numPr>
              <w:spacing w:before="40" w:after="40"/>
            </w:pPr>
            <w:r>
              <w:rPr>
                <w:rFonts w:ascii="Arial" w:cs="Arial" w:eastAsia="Arial" w:hAnsi="Arial"/>
                <w:b w:val="false"/>
                <w:bCs w:val="false"/>
                <w:color w:val="1A1A1A"/>
                <w:sz w:val="22"/>
                <w:szCs w:val="22"/>
              </w:rPr>
              <w:t xml:space="preserve">Idea 08 — GST, TDS, Invoice — Sab EcoSkiller Sambhaalega (Remove compliance fear)</w:t>
            </w:r>
          </w:p>
          <w:p>
            <w:pPr>
              <w:pStyle w:val="ListParagraph"/>
              <w:numPr>
                <w:ilvl w:val="0"/>
                <w:numId w:val="2"/>
              </w:numPr>
              <w:spacing w:before="40" w:after="40"/>
            </w:pPr>
            <w:r>
              <w:rPr>
                <w:rFonts w:ascii="Arial" w:cs="Arial" w:eastAsia="Arial" w:hAnsi="Arial"/>
                <w:b w:val="false"/>
                <w:bCs w:val="false"/>
                <w:color w:val="1A1A1A"/>
                <w:sz w:val="22"/>
                <w:szCs w:val="22"/>
              </w:rPr>
              <w:t xml:space="preserve">Idea 09 — Mahine Ki Salary Waali Feeling (Launch first subscription — recurring income hook)</w:t>
            </w:r>
          </w:p>
          <w:p>
            <w:pPr>
              <w:pStyle w:val="ListParagraph"/>
              <w:numPr>
                <w:ilvl w:val="0"/>
                <w:numId w:val="2"/>
              </w:numPr>
              <w:spacing w:before="40" w:after="40"/>
            </w:pPr>
            <w:r>
              <w:rPr>
                <w:rFonts w:ascii="Arial" w:cs="Arial" w:eastAsia="Arial" w:hAnsi="Arial"/>
                <w:b w:val="false"/>
                <w:bCs w:val="false"/>
                <w:color w:val="1A1A1A"/>
                <w:sz w:val="22"/>
                <w:szCs w:val="22"/>
              </w:rPr>
              <w:t xml:space="preserve">Idea 11 — Sirf Teacher Nahi, Aap Ab Ek Brand Ho (Profile optimization motivation)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17 — Certified Trainer = 35-50% Premium (Certification alignment to boost pricing)</w:t>
            </w:r>
          </w:p>
          <w:p>
            <w:pPr>
              <w:pStyle w:val="ListParagraph"/>
              <w:numPr>
                <w:ilvl w:val="0"/>
                <w:numId w:val="2"/>
              </w:numPr>
              <w:spacing w:before="40" w:after="40"/>
            </w:pPr>
            <w:r>
              <w:rPr>
                <w:rFonts w:ascii="Arial" w:cs="Arial" w:eastAsia="Arial" w:hAnsi="Arial"/>
                <w:b w:val="false"/>
                <w:bCs w:val="false"/>
                <w:color w:val="1A1A1A"/>
                <w:sz w:val="22"/>
                <w:szCs w:val="22"/>
              </w:rPr>
              <w:t xml:space="preserve">Idea 21 — 3 Ghante Padhaao, Baki Din Apna (Admin automation — time savings revelation)</w:t>
            </w:r>
          </w:p>
        </w:tc>
      </w:tr>
    </w:tbl>
    <w:p>
      <w:pPr>
        <w:spacing w:before="40" w:after="40"/>
      </w:pPr>
      <w:r>
        <w:t xml:space="preserve"/>
      </w:r>
    </w:p>
    <w:p>
      <w:pPr>
        <w:pStyle w:val="Heading2"/>
        <w:spacing w:before="280" w:after="120"/>
      </w:pPr>
      <w:r>
        <w:rPr>
          <w:rFonts w:ascii="Arial" w:cs="Arial" w:eastAsia="Arial" w:hAnsi="Arial"/>
          <w:b/>
          <w:bCs/>
          <w:color w:val="1A7A4A"/>
          <w:sz w:val="28"/>
          <w:szCs w:val="28"/>
        </w:rPr>
        <w:t xml:space="preserve">Phase 3 — Growth &amp; Diversification (Ideas for Active Trainers)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Target: Trainers earning on 1-2 streams. Goal: Activate more revenue streams, increase income.</w:t>
            </w:r>
          </w:p>
          <w:p>
            <w:pPr>
              <w:pStyle w:val="ListParagraph"/>
              <w:numPr>
                <w:ilvl w:val="0"/>
                <w:numId w:val="2"/>
              </w:numPr>
              <w:spacing w:before="40" w:after="40"/>
            </w:pPr>
            <w:r>
              <w:rPr>
                <w:rFonts w:ascii="Arial" w:cs="Arial" w:eastAsia="Arial" w:hAnsi="Arial"/>
                <w:b w:val="false"/>
                <w:bCs w:val="false"/>
                <w:color w:val="1A1A1A"/>
                <w:sz w:val="22"/>
                <w:szCs w:val="22"/>
              </w:rPr>
              <w:t xml:space="preserve">Idea 02 — Top Trainer Badge (Recognition drives deeper engagement and profile investment)</w:t>
            </w:r>
          </w:p>
          <w:p>
            <w:pPr>
              <w:pStyle w:val="ListParagraph"/>
              <w:numPr>
                <w:ilvl w:val="0"/>
                <w:numId w:val="2"/>
              </w:numPr>
              <w:spacing w:before="40" w:after="40"/>
            </w:pPr>
            <w:r>
              <w:rPr>
                <w:rFonts w:ascii="Arial" w:cs="Arial" w:eastAsia="Arial" w:hAnsi="Arial"/>
                <w:b w:val="false"/>
                <w:bCs w:val="false"/>
                <w:color w:val="1A1A1A"/>
                <w:sz w:val="22"/>
                <w:szCs w:val="22"/>
              </w:rPr>
              <w:t xml:space="preserve">Idea 06 — Student Ka Placement = Trainer Ki Izzat (Placement attribution for mentorship)</w:t>
            </w:r>
          </w:p>
          <w:p>
            <w:pPr>
              <w:pStyle w:val="ListParagraph"/>
              <w:numPr>
                <w:ilvl w:val="0"/>
                <w:numId w:val="2"/>
              </w:numPr>
              <w:spacing w:before="40" w:after="40"/>
            </w:pPr>
            <w:r>
              <w:rPr>
                <w:rFonts w:ascii="Arial" w:cs="Arial" w:eastAsia="Arial" w:hAnsi="Arial"/>
                <w:b w:val="false"/>
                <w:bCs w:val="false"/>
                <w:color w:val="1A1A1A"/>
                <w:sz w:val="22"/>
                <w:szCs w:val="22"/>
              </w:rPr>
              <w:t xml:space="preserve">Idea 13 — Ek Course, Hazaron Students (Scale course catalog — compound passive income)</w:t>
            </w:r>
          </w:p>
          <w:p>
            <w:pPr>
              <w:pStyle w:val="ListParagraph"/>
              <w:numPr>
                <w:ilvl w:val="0"/>
                <w:numId w:val="2"/>
              </w:numPr>
              <w:spacing w:before="40" w:after="40"/>
            </w:pPr>
            <w:r>
              <w:rPr>
                <w:rFonts w:ascii="Arial" w:cs="Arial" w:eastAsia="Arial" w:hAnsi="Arial"/>
                <w:b w:val="false"/>
                <w:bCs w:val="false"/>
                <w:color w:val="1A1A1A"/>
                <w:sz w:val="22"/>
                <w:szCs w:val="22"/>
              </w:rPr>
              <w:t xml:space="preserve">Idea 14 — 9 Sources of Income (Revenue stream diversification visualization)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16 — Industry Visit Facilitate Karo (Unlock hidden facilitator income stream)</w:t>
            </w:r>
          </w:p>
          <w:p>
            <w:pPr>
              <w:pStyle w:val="ListParagraph"/>
              <w:numPr>
                <w:ilvl w:val="0"/>
                <w:numId w:val="2"/>
              </w:numPr>
              <w:spacing w:before="40" w:after="40"/>
            </w:pPr>
            <w:r>
              <w:rPr>
                <w:rFonts w:ascii="Arial" w:cs="Arial" w:eastAsia="Arial" w:hAnsi="Arial"/>
                <w:b w:val="false"/>
                <w:bCs w:val="false"/>
                <w:color w:val="1A1A1A"/>
                <w:sz w:val="22"/>
                <w:szCs w:val="22"/>
              </w:rPr>
              <w:t xml:space="preserve">Idea 22 — Apni Revenue X-Ray Dekho (Dashboard-driven optimization)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25 — ₹1 Lakh Ka Mahina Challenge (Community challenge for breakthrough moments)</w:t>
            </w:r>
          </w:p>
        </w:tc>
      </w:tr>
    </w:tbl>
    <w:p>
      <w:pPr>
        <w:spacing w:before="40" w:after="40"/>
      </w:pPr>
      <w:r>
        <w:t xml:space="preserve"/>
      </w:r>
    </w:p>
    <w:p>
      <w:pPr>
        <w:pStyle w:val="Heading2"/>
        <w:spacing w:before="280" w:after="120"/>
      </w:pPr>
      <w:r>
        <w:rPr>
          <w:rFonts w:ascii="Arial" w:cs="Arial" w:eastAsia="Arial" w:hAnsi="Arial"/>
          <w:b/>
          <w:bCs/>
          <w:color w:val="1A7A4A"/>
          <w:sz w:val="28"/>
          <w:szCs w:val="28"/>
        </w:rPr>
        <w:t xml:space="preserve">Phase 4 — Power Trainer &amp; Advocacy (Ideas for Top 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1"/>
              <w:left w:val="single" w:color="7D3C98" w:sz="1"/>
              <w:bottom w:val="single" w:color="7D3C98" w:sz="1"/>
              <w:right w:val="single" w:color="7D3C98" w:sz="1"/>
            </w:tcBorders>
            <w:shd w:fill="F4ECF7" w:val="clear"/>
            <w:tcMar>
              <w:top w:type="dxa" w:w="160"/>
              <w:left w:type="dxa" w:w="200"/>
              <w:bottom w:type="dxa" w:w="160"/>
              <w:right w:type="dxa" w:w="200"/>
            </w:tcMar>
          </w:tcPr>
          <w:p>
            <w:pPr>
              <w:spacing w:before="40" w:after="80"/>
              <w:jc w:val="both"/>
            </w:pPr>
            <w:r>
              <w:rPr>
                <w:rFonts w:ascii="Arial" w:cs="Arial" w:eastAsia="Arial" w:hAnsi="Arial"/>
                <w:b/>
                <w:bCs/>
                <w:color w:val="1A1A1A"/>
                <w:sz w:val="22"/>
                <w:szCs w:val="22"/>
              </w:rPr>
              <w:t xml:space="preserve">Target: High-earning trainers. Goal: Corporate contracts, brand building, referral advocacy.</w:t>
            </w:r>
          </w:p>
          <w:p>
            <w:pPr>
              <w:pStyle w:val="ListParagraph"/>
              <w:numPr>
                <w:ilvl w:val="0"/>
                <w:numId w:val="2"/>
              </w:numPr>
              <w:spacing w:before="40" w:after="40"/>
            </w:pPr>
            <w:r>
              <w:rPr>
                <w:rFonts w:ascii="Arial" w:cs="Arial" w:eastAsia="Arial" w:hAnsi="Arial"/>
                <w:b w:val="false"/>
                <w:bCs w:val="false"/>
                <w:color w:val="1A1A1A"/>
                <w:sz w:val="22"/>
                <w:szCs w:val="22"/>
              </w:rPr>
              <w:t xml:space="preserve">Idea 05 — Training se Business (Full-time transition story — deepest loyalty stage)</w:t>
            </w:r>
          </w:p>
          <w:p>
            <w:pPr>
              <w:pStyle w:val="ListParagraph"/>
              <w:numPr>
                <w:ilvl w:val="0"/>
                <w:numId w:val="2"/>
              </w:numPr>
              <w:spacing w:before="40" w:after="40"/>
            </w:pPr>
            <w:r>
              <w:rPr>
                <w:rFonts w:ascii="Arial" w:cs="Arial" w:eastAsia="Arial" w:hAnsi="Arial"/>
                <w:b w:val="false"/>
                <w:bCs w:val="false"/>
                <w:color w:val="1A1A1A"/>
                <w:sz w:val="22"/>
                <w:szCs w:val="22"/>
              </w:rPr>
              <w:t xml:space="preserve">Idea 10 — Trainer Ka Network = Trainer Ka Net Worth (Community leadership)</w:t>
            </w:r>
          </w:p>
          <w:p>
            <w:pPr>
              <w:pStyle w:val="ListParagraph"/>
              <w:numPr>
                <w:ilvl w:val="0"/>
                <w:numId w:val="2"/>
              </w:numPr>
              <w:spacing w:before="40" w:after="40"/>
            </w:pPr>
            <w:r>
              <w:rPr>
                <w:rFonts w:ascii="Arial" w:cs="Arial" w:eastAsia="Arial" w:hAnsi="Arial"/>
                <w:b w:val="false"/>
                <w:bCs w:val="false"/>
                <w:color w:val="1A1A1A"/>
                <w:sz w:val="22"/>
                <w:szCs w:val="22"/>
              </w:rPr>
              <w:t xml:space="preserve">Idea 19 — Training Se EMI Bhar Sako (Real-life financial milestone anchoring)</w:t>
            </w:r>
          </w:p>
          <w:p>
            <w:pPr>
              <w:pStyle w:val="ListParagraph"/>
              <w:numPr>
                <w:ilvl w:val="0"/>
                <w:numId w:val="2"/>
              </w:numPr>
              <w:spacing w:before="40" w:after="40"/>
            </w:pPr>
            <w:r>
              <w:rPr>
                <w:rFonts w:ascii="Arial" w:cs="Arial" w:eastAsia="Arial" w:hAnsi="Arial"/>
                <w:b w:val="false"/>
                <w:bCs w:val="false"/>
                <w:color w:val="1A1A1A"/>
                <w:sz w:val="22"/>
                <w:szCs w:val="22"/>
              </w:rPr>
              <w:t xml:space="preserve">Idea 23 — Ek Batch Contract, Puri Zindagi Ki Income (Institute subscription maximization)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24 — Mock Interview Wale Trainer to Corporate Trainer (Corporate transition journey)</w:t>
            </w:r>
          </w:p>
          <w:p>
            <w:pPr>
              <w:pStyle w:val="ListParagraph"/>
              <w:numPr>
                <w:ilvl w:val="0"/>
                <w:numId w:val="2"/>
              </w:numPr>
              <w:spacing w:before="40" w:after="40"/>
            </w:pPr>
            <w:r>
              <w:rPr>
                <w:rFonts w:ascii="Arial" w:cs="Arial" w:eastAsia="Arial" w:hAnsi="Arial"/>
                <w:b w:val="false"/>
                <w:bCs w:val="false"/>
                <w:color w:val="1A1A1A"/>
                <w:sz w:val="22"/>
                <w:szCs w:val="22"/>
              </w:rPr>
              <w:t xml:space="preserve">Idea 27 — Apna Certificate Brand Banao (Trainer-issued certification — legacy building)</w:t>
            </w:r>
          </w:p>
          <w:p>
            <w:pPr>
              <w:pStyle w:val="ListParagraph"/>
              <w:numPr>
                <w:ilvl w:val="0"/>
                <w:numId w:val="2"/>
              </w:numPr>
              <w:spacing w:before="40" w:after="40"/>
            </w:pPr>
            <w:r>
              <w:rPr>
                <w:rFonts w:ascii="Arial" w:cs="Arial" w:eastAsia="Arial" w:hAnsi="Arial"/>
                <w:b w:val="false"/>
                <w:bCs w:val="false"/>
                <w:color w:val="1A1A1A"/>
                <w:sz w:val="22"/>
                <w:szCs w:val="22"/>
              </w:rPr>
              <w:t xml:space="preserve">Idea 28 — Referral Se Double (Advocacy and referral activation)</w:t>
            </w:r>
          </w:p>
          <w:p>
            <w:pPr>
              <w:pStyle w:val="ListParagraph"/>
              <w:numPr>
                <w:ilvl w:val="0"/>
                <w:numId w:val="2"/>
              </w:numPr>
              <w:spacing w:before="40" w:after="40"/>
            </w:pPr>
            <w:r>
              <w:rPr>
                <w:rFonts w:ascii="Arial" w:cs="Arial" w:eastAsia="Arial" w:hAnsi="Arial"/>
                <w:b w:val="false"/>
                <w:bCs w:val="false"/>
                <w:color w:val="1A1A1A"/>
                <w:sz w:val="22"/>
                <w:szCs w:val="22"/>
              </w:rPr>
              <w:t xml:space="preserve">Idea 29 — EcoSkiller Trainer Score (Leaderboard and score optimization)</w:t>
            </w:r>
          </w:p>
        </w:tc>
      </w:tr>
    </w:tbl>
    <w:p>
      <w:pPr>
        <w:spacing w:before="80" w:after="80"/>
      </w:pPr>
      <w:r>
        <w:t xml:space="preserve"/>
      </w:r>
    </w:p>
    <w:p>
      <w:r>
        <w:br w:type="page"/>
      </w:r>
    </w:p>
    <w:p>
      <w:pPr>
        <w:pStyle w:val="Heading1"/>
        <w:spacing w:before="320" w:after="160"/>
      </w:pPr>
      <w:r>
        <w:rPr>
          <w:rFonts w:ascii="Arial" w:cs="Arial" w:eastAsia="Arial" w:hAnsi="Arial"/>
          <w:b/>
          <w:bCs/>
          <w:color w:val="0D3D26"/>
          <w:sz w:val="36"/>
          <w:szCs w:val="36"/>
        </w:rPr>
        <w:t xml:space="preserve">Closing Note: The Trainer Economy Is Being Built Now</w:t>
      </w:r>
    </w:p>
    <w:p>
      <w:pPr>
        <w:pBdr>
          <w:bottom w:val="single" w:color="1A7A4A" w:sz="6" w:space="1"/>
        </w:pBdr>
        <w:spacing w:before="120" w:after="12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8F5EE" w:val="clear"/>
            <w:tcMar>
              <w:top w:type="dxa" w:w="160"/>
              <w:left w:type="dxa" w:w="200"/>
              <w:bottom w:type="dxa" w:w="160"/>
              <w:right w:type="dxa" w:w="200"/>
            </w:tcMar>
          </w:tcPr>
          <w:p>
            <w:pPr>
              <w:jc w:val="center"/>
            </w:pPr>
            <w:r>
              <w:rPr>
                <w:rFonts w:ascii="Arial" w:cs="Arial" w:eastAsia="Arial" w:hAnsi="Arial"/>
                <w:b/>
                <w:bCs/>
                <w:color w:val="0D3D26"/>
                <w:sz w:val="28"/>
                <w:szCs w:val="28"/>
              </w:rPr>
              <w:t xml:space="preserve">"Trainer monetization is student outcome improvement.</w:t>
            </w:r>
          </w:p>
          <w:p>
            <w:pPr>
              <w:spacing w:before="60"/>
              <w:jc w:val="center"/>
            </w:pPr>
            <w:r>
              <w:rPr>
                <w:rFonts w:ascii="Arial" w:cs="Arial" w:eastAsia="Arial" w:hAnsi="Arial"/>
                <w:color w:val="1A7A4A"/>
                <w:sz w:val="24"/>
                <w:szCs w:val="24"/>
              </w:rPr>
              <w:t xml:space="preserve">Feature 11 operationalizes that connection with precision, transparency, and scale."</w:t>
            </w:r>
          </w:p>
          <w:p>
            <w:pPr>
              <w:spacing w:before="60"/>
              <w:jc w:val="right"/>
            </w:pPr>
            <w:r>
              <w:rPr>
                <w:rFonts w:ascii="Arial" w:cs="Arial" w:eastAsia="Arial" w:hAnsi="Arial"/>
                <w:color w:val="888888"/>
                <w:sz w:val="20"/>
                <w:szCs w:val="20"/>
              </w:rPr>
              <w:t xml:space="preserve">— EcoSkiller Feature 11 Document</w:t>
            </w:r>
          </w:p>
        </w:tc>
      </w:tr>
    </w:tbl>
    <w:p>
      <w:pPr>
        <w:spacing w:before="40" w:after="40"/>
      </w:pPr>
      <w:r>
        <w:t xml:space="preserve"/>
      </w:r>
    </w:p>
    <w:p>
      <w:pPr>
        <w:spacing w:before="80" w:after="100"/>
        <w:jc w:val="both"/>
      </w:pPr>
      <w:r>
        <w:rPr>
          <w:rFonts w:ascii="Arial" w:cs="Arial" w:eastAsia="Arial" w:hAnsi="Arial"/>
          <w:b w:val="false"/>
          <w:bCs w:val="false"/>
          <w:color w:val="1A1A1A"/>
          <w:sz w:val="22"/>
          <w:szCs w:val="22"/>
        </w:rPr>
        <w:t xml:space="preserve">The 30 ideas in this document are not just marketing tactics. They are a systematic map of how Indian trainers think, what they fear, what they aspire to, and what will motivate them to not just join EcoSkiller — but evangelize it to every trainer they know.</w:t>
      </w:r>
    </w:p>
    <w:p>
      <w:pPr>
        <w:spacing w:before="80" w:after="100"/>
        <w:jc w:val="both"/>
      </w:pPr>
      <w:r>
        <w:rPr>
          <w:rFonts w:ascii="Arial" w:cs="Arial" w:eastAsia="Arial" w:hAnsi="Arial"/>
          <w:b w:val="false"/>
          <w:bCs w:val="false"/>
          <w:color w:val="1A1A1A"/>
          <w:sz w:val="22"/>
          <w:szCs w:val="22"/>
        </w:rPr>
        <w:t xml:space="preserve">The Indian trainer economy is large, fragmented, and hungry for exactly what Feature 11 delivers. The platform that tells the right story — in the language of Indian trainer psychology — will own this market.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1"/>
              <w:bottom w:val="single" w:color="1A7A4A" w:sz="1"/>
              <w:right w:val="single" w:color="1A7A4A" w:sz="1"/>
            </w:tcBorders>
            <w:shd w:fill="E8F5EE" w:val="clear"/>
            <w:tcMar>
              <w:top w:type="dxa" w:w="160"/>
              <w:left w:type="dxa" w:w="200"/>
              <w:bottom w:type="dxa" w:w="160"/>
              <w:right w:type="dxa" w:w="200"/>
            </w:tcMar>
          </w:tcPr>
          <w:p>
            <w:pPr>
              <w:jc w:val="center"/>
            </w:pPr>
            <w:r>
              <w:rPr>
                <w:rFonts w:ascii="Arial" w:cs="Arial" w:eastAsia="Arial" w:hAnsi="Arial"/>
                <w:b/>
                <w:bCs/>
                <w:color w:val="0D3D26"/>
                <w:sz w:val="22"/>
                <w:szCs w:val="22"/>
              </w:rPr>
              <w:t xml:space="preserve">EcoSkiller  |  Feature 11  |  Trainer Revenue &amp; Monetization</w:t>
            </w:r>
          </w:p>
          <w:p>
            <w:pPr>
              <w:spacing w:before="40"/>
              <w:jc w:val="center"/>
            </w:pPr>
            <w:r>
              <w:rPr>
                <w:rFonts w:ascii="Arial" w:cs="Arial" w:eastAsia="Arial" w:hAnsi="Arial"/>
                <w:color w:val="888888"/>
                <w:sz w:val="18"/>
                <w:szCs w:val="18"/>
              </w:rPr>
              <w:t xml:space="preserve">30 Viral Positioning Ideas  |  Indian Trainer Strategy  |  Version 1.0  |  2025–2026</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4A" w:sz="4" w:space="1"/>
      </w:pBdr>
      <w:spacing w:before="80"/>
    </w:pPr>
    <w:r>
      <w:rPr>
        <w:rFonts w:ascii="Arial" w:cs="Arial" w:eastAsia="Arial" w:hAnsi="Arial"/>
        <w:color w:val="888888"/>
        <w:sz w:val="16"/>
        <w:szCs w:val="16"/>
      </w:rPr>
      <w:t xml:space="preserve">EcoSkiller  |  Trainer Revenue &amp; Monetization  |  30 Viral Positioning Ideas  |  Indian Trainer Strategy 2025-26</w:t>
    </w:r>
    <w:r>
      <w:rPr>
        <w:rFonts w:ascii="Arial" w:cs="Arial" w:eastAsia="Arial" w:hAnsi="Arial"/>
        <w:color w:val="1A7A4A"/>
        <w:sz w:val="16"/>
        <w:szCs w:val="16"/>
      </w:rPr>
      <w:t xml:space="preserve">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7A4A" w:val="clear"/>
          <w:tcMar>
            <w:top w:type="dxa" w:w="80"/>
            <w:left w:type="dxa" w:w="160"/>
            <w:bottom w:type="dxa" w:w="80"/>
            <w:right w:type="dxa" w:w="100"/>
          </w:tcMar>
        </w:tcPr>
        <w:p>
          <w:r>
            <w:rPr>
              <w:rFonts w:ascii="Arial" w:cs="Arial" w:eastAsia="Arial" w:hAnsi="Arial"/>
              <w:b/>
              <w:bCs/>
              <w:color w:val="FFFFFF"/>
              <w:sz w:val="18"/>
              <w:szCs w:val="18"/>
            </w:rPr>
            <w:t xml:space="preserve">🌱 EcoSkiller  |  Trainer Revenue &amp; Monetization  |  Organic Growth Positioning</w:t>
          </w:r>
        </w:p>
      </w:tc>
      <w:tc>
        <w:tcPr>
          <w:tcW w:type="dxa" w:w="3080"/>
          <w:tcBorders>
            <w:top w:val="none" w:color="FFFFFF" w:sz="0"/>
            <w:left w:val="none" w:color="FFFFFF" w:sz="0"/>
            <w:bottom w:val="none" w:color="FFFFFF" w:sz="0"/>
            <w:right w:val="none" w:color="FFFFFF" w:sz="0"/>
          </w:tcBorders>
          <w:shd w:fill="0D3D26" w:val="clear"/>
          <w:tcMar>
            <w:top w:type="dxa" w:w="80"/>
            <w:left w:type="dxa" w:w="100"/>
            <w:bottom w:type="dxa" w:w="80"/>
            <w:right w:type="dxa" w:w="160"/>
          </w:tcMar>
        </w:tcPr>
        <w:p>
          <w:pPr>
            <w:jc w:val="right"/>
          </w:pPr>
          <w:r>
            <w:rPr>
              <w:rFonts w:ascii="Arial" w:cs="Arial" w:eastAsia="Arial" w:hAnsi="Arial"/>
              <w:color w:val="FFFFFF"/>
              <w:sz w:val="18"/>
              <w:szCs w:val="18"/>
            </w:rPr>
            <w:t xml:space="preserve">Feature 11  |  India Trainer Strategy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D2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2026-03-11T06:33:43.899Z</dcterms:created>
  <dcterms:modified xsi:type="dcterms:W3CDTF">2026-03-11T06:33:43.900Z</dcterms:modified>
</cp:coreProperties>
</file>

<file path=docProps/custom.xml><?xml version="1.0" encoding="utf-8"?>
<Properties xmlns="http://schemas.openxmlformats.org/officeDocument/2006/custom-properties" xmlns:vt="http://schemas.openxmlformats.org/officeDocument/2006/docPropsVTypes"/>
</file>