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7A4A" w:val="clear"/>
        <w:spacing w:before="0" w:after="0"/>
        <w:jc w:val="center"/>
      </w:pPr>
      <w:r>
        <w:rPr>
          <w:sz w:val="4"/>
          <w:szCs w:val="4"/>
        </w:rPr>
        <w:t xml:space="preserve"/>
      </w:r>
    </w:p>
    <w:p>
      <w:pPr>
        <w:spacing w:before="240" w:after="60"/>
        <w:jc w:val="center"/>
      </w:pPr>
      <w:r>
        <w:rPr>
          <w:rFonts w:ascii="Georgia" w:cs="Georgia" w:eastAsia="Georgia" w:hAnsi="Georgia"/>
          <w:b/>
          <w:bCs/>
          <w:color w:val="1A7A4A"/>
          <w:sz w:val="48"/>
          <w:szCs w:val="48"/>
        </w:rPr>
        <w:t xml:space="preserve">ECOSKILLER</w:t>
      </w:r>
    </w:p>
    <w:p>
      <w:pPr>
        <w:spacing w:before="0" w:after="40"/>
        <w:jc w:val="center"/>
      </w:pPr>
      <w:r>
        <w:rPr>
          <w:rFonts w:ascii="Georgia" w:cs="Georgia" w:eastAsia="Georgia" w:hAnsi="Georgia"/>
          <w:b/>
          <w:bCs/>
          <w:color w:val="0D1B2A"/>
          <w:sz w:val="56"/>
          <w:szCs w:val="56"/>
        </w:rPr>
        <w:t xml:space="preserve">TRIP &amp; TRAVEL ORGANIZER</w:t>
      </w:r>
    </w:p>
    <w:p>
      <w:pPr>
        <w:spacing w:before="40" w:after="80"/>
        <w:jc w:val="center"/>
      </w:pPr>
      <w:r>
        <w:rPr>
          <w:rFonts w:ascii="Calibri" w:cs="Calibri" w:eastAsia="Calibri" w:hAnsi="Calibri"/>
          <w:b/>
          <w:bCs/>
          <w:color w:val="E8A020"/>
          <w:sz w:val="32"/>
          <w:szCs w:val="32"/>
        </w:rPr>
        <w:t xml:space="preserve">30 VIRAL POSITIONING IDEAS FOR INDIAN VENDORS</w:t>
      </w:r>
    </w:p>
    <w:p>
      <w:pPr>
        <w:pBdr>
          <w:bottom w:val="single" w:color="C5E8D5" w:sz="6" w:space="1"/>
        </w:pBdr>
        <w:spacing w:before="80" w:after="80"/>
      </w:pPr>
      <w:r>
        <w:rPr>
          <w:sz w:val="4"/>
          <w:szCs w:val="4"/>
        </w:rPr>
        <w:t xml:space="preserve"/>
      </w:r>
    </w:p>
    <w:p>
      <w:pPr>
        <w:spacing w:before="80" w:after="8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Organic Growth Strategy  •  India-First Psychology  •  Vendor-Focused Messaging</w:t>
      </w:r>
    </w:p>
    <w:p>
      <w:pPr>
        <w:spacing w:before="120" w:after="0"/>
      </w:pPr>
      <w:r>
        <w:t xml:space="preserve"/>
      </w:r>
    </w:p>
    <w:p>
      <w:pPr>
        <w:spacing w:before="360" w:after="16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Executive Overview</w:t>
      </w:r>
    </w:p>
    <w:p>
      <w:pPr>
        <w:spacing w:before="60" w:after="80"/>
      </w:pPr>
      <w:r>
        <w:rPr>
          <w:rFonts w:ascii="Calibri" w:cs="Calibri" w:eastAsia="Calibri" w:hAnsi="Calibri"/>
          <w:color w:val="2C3E30"/>
          <w:sz w:val="22"/>
          <w:szCs w:val="22"/>
        </w:rPr>
        <w:t xml:space="preserve">This document presents 30 battle-tested positioning ideas specifically designed for Indian travel vendors on the EcoSkiller Trip &amp; Travel Organizer platform. Each idea is rooted in the psychology, aspirations, and fears of India's growing travel vendor community — from solo trip operators in Tier-2 cities to multi-destination agencies running 50+ trips per year.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Calibri" w:cs="Calibri" w:eastAsia="Calibri" w:hAnsi="Calibri"/>
          <w:color w:val="2C3E30"/>
          <w:sz w:val="22"/>
          <w:szCs w:val="22"/>
        </w:rPr>
        <w:t xml:space="preserve">The EcoSkiller platform spans 18 modules and 130+ features covering every dimension of trip management: core operations, itinerary building, participant management, payments, safety, communication, analytics, and community. The positioning ideas below leverage specific features as organic growth hooks.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E8D5" w:sz="1"/>
              <w:left w:val="single" w:color="C5E8D5" w:sz="1"/>
              <w:bottom w:val="single" w:color="C5E8D5" w:sz="1"/>
              <w:right w:val="single" w:color="C5E8D5" w:sz="1"/>
            </w:tcBorders>
            <w:shd w:fill="E8F5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7A4A"/>
                <w:sz w:val="48"/>
                <w:szCs w:val="48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Modules</w:t>
            </w:r>
          </w:p>
        </w:tc>
        <w:tc>
          <w:tcPr>
            <w:tcW w:type="dxa" w:w="2340"/>
            <w:tcBorders>
              <w:top w:val="single" w:color="C5E8D5" w:sz="1"/>
              <w:left w:val="single" w:color="C5E8D5" w:sz="1"/>
              <w:bottom w:val="single" w:color="C5E8D5" w:sz="1"/>
              <w:right w:val="single" w:color="C5E8D5" w:sz="1"/>
            </w:tcBorders>
            <w:shd w:fill="E8F5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7A4A"/>
                <w:sz w:val="48"/>
                <w:szCs w:val="48"/>
              </w:rPr>
              <w:t xml:space="preserve">130+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Features</w:t>
            </w:r>
          </w:p>
        </w:tc>
        <w:tc>
          <w:tcPr>
            <w:tcW w:type="dxa" w:w="2340"/>
            <w:tcBorders>
              <w:top w:val="single" w:color="C5E8D5" w:sz="1"/>
              <w:left w:val="single" w:color="C5E8D5" w:sz="1"/>
              <w:bottom w:val="single" w:color="C5E8D5" w:sz="1"/>
              <w:right w:val="single" w:color="C5E8D5" w:sz="1"/>
            </w:tcBorders>
            <w:shd w:fill="E8F5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7A4A"/>
                <w:sz w:val="48"/>
                <w:szCs w:val="48"/>
              </w:rPr>
              <w:t xml:space="preserve">Organic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Growth Focus</w:t>
            </w:r>
          </w:p>
        </w:tc>
        <w:tc>
          <w:tcPr>
            <w:tcW w:type="dxa" w:w="2340"/>
            <w:tcBorders>
              <w:top w:val="single" w:color="C5E8D5" w:sz="1"/>
              <w:left w:val="single" w:color="C5E8D5" w:sz="1"/>
              <w:bottom w:val="single" w:color="C5E8D5" w:sz="1"/>
              <w:right w:val="single" w:color="C5E8D5" w:sz="1"/>
            </w:tcBorders>
            <w:shd w:fill="E8F5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7A4A"/>
                <w:sz w:val="48"/>
                <w:szCs w:val="48"/>
              </w:rPr>
              <w:t xml:space="preserve">India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Market-First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C5E8D5" w:sz="6" w:space="1"/>
        </w:pBdr>
        <w:spacing w:before="80" w:after="80"/>
      </w:pPr>
      <w:r>
        <w:rPr>
          <w:sz w:val="4"/>
          <w:szCs w:val="4"/>
        </w:rPr>
        <w:t xml:space="preserve"/>
      </w:r>
    </w:p>
    <w:p>
      <w:pPr>
        <w:spacing w:before="60" w:after="0"/>
      </w:pPr>
      <w:r>
        <w:t xml:space="preserve"/>
      </w: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7A4A"/>
          <w:sz w:val="28"/>
          <w:szCs w:val="28"/>
        </w:rPr>
        <w:t xml:space="preserve">How to Use This Document</w:t>
      </w:r>
    </w:p>
    <w:p>
      <w:pPr>
        <w:spacing w:before="60" w:after="80"/>
      </w:pPr>
      <w:r>
        <w:rPr>
          <w:rFonts w:ascii="Calibri" w:cs="Calibri" w:eastAsia="Calibri" w:hAnsi="Calibri"/>
          <w:color w:val="2C3E30"/>
          <w:sz w:val="22"/>
          <w:szCs w:val="22"/>
        </w:rPr>
        <w:t xml:space="preserve">Each of the 30 ideas below includes five critical components designed for immediate execution:</w:t>
      </w:r>
    </w:p>
    <w:p>
      <w:pPr>
        <w:spacing w:before="50" w:after="50"/>
        <w:ind w:left="480" w:hanging="320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✦  </w:t>
      </w:r>
      <w:r>
        <w:rPr>
          <w:rFonts w:ascii="Calibri" w:cs="Calibri" w:eastAsia="Calibri" w:hAnsi="Calibri"/>
          <w:b w:val="false"/>
          <w:bCs w:val="false"/>
          <w:color w:val="2C3E30"/>
          <w:sz w:val="22"/>
          <w:szCs w:val="22"/>
        </w:rPr>
        <w:t xml:space="preserve">HOOK — The exact Hindi/Hinglish message that resonates with Indian vendors</w:t>
      </w:r>
    </w:p>
    <w:p>
      <w:pPr>
        <w:spacing w:before="50" w:after="50"/>
        <w:ind w:left="480" w:hanging="320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✦  </w:t>
      </w:r>
      <w:r>
        <w:rPr>
          <w:rFonts w:ascii="Calibri" w:cs="Calibri" w:eastAsia="Calibri" w:hAnsi="Calibri"/>
          <w:b w:val="false"/>
          <w:bCs w:val="false"/>
          <w:color w:val="2C3E30"/>
          <w:sz w:val="22"/>
          <w:szCs w:val="22"/>
        </w:rPr>
        <w:t xml:space="preserve">STRATEGY — The positioning logic and which platform features to highlight</w:t>
      </w:r>
    </w:p>
    <w:p>
      <w:pPr>
        <w:spacing w:before="50" w:after="50"/>
        <w:ind w:left="480" w:hanging="320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✦  </w:t>
      </w:r>
      <w:r>
        <w:rPr>
          <w:rFonts w:ascii="Calibri" w:cs="Calibri" w:eastAsia="Calibri" w:hAnsi="Calibri"/>
          <w:b w:val="false"/>
          <w:bCs w:val="false"/>
          <w:color w:val="2C3E30"/>
          <w:sz w:val="22"/>
          <w:szCs w:val="22"/>
        </w:rPr>
        <w:t xml:space="preserve">ACTIONS — Specific, executable content and campaign ideas</w:t>
      </w:r>
    </w:p>
    <w:p>
      <w:pPr>
        <w:spacing w:before="50" w:after="50"/>
        <w:ind w:left="480" w:hanging="320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✦  </w:t>
      </w:r>
      <w:r>
        <w:rPr>
          <w:rFonts w:ascii="Calibri" w:cs="Calibri" w:eastAsia="Calibri" w:hAnsi="Calibri"/>
          <w:b w:val="false"/>
          <w:bCs w:val="false"/>
          <w:color w:val="2C3E30"/>
          <w:sz w:val="22"/>
          <w:szCs w:val="22"/>
        </w:rPr>
        <w:t xml:space="preserve">VIRAL TRIGGER — The mechanism that drives organic sharing</w:t>
      </w:r>
    </w:p>
    <w:p>
      <w:pPr>
        <w:spacing w:before="50" w:after="50"/>
        <w:ind w:left="480" w:hanging="320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✦  </w:t>
      </w:r>
      <w:r>
        <w:rPr>
          <w:rFonts w:ascii="Calibri" w:cs="Calibri" w:eastAsia="Calibri" w:hAnsi="Calibri"/>
          <w:b w:val="false"/>
          <w:bCs w:val="false"/>
          <w:color w:val="2C3E30"/>
          <w:sz w:val="22"/>
          <w:szCs w:val="22"/>
        </w:rPr>
        <w:t xml:space="preserve">PSYCHOLOGY — The Indian vendor mindset principle being leveraged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Calibri" w:cs="Calibri" w:eastAsia="Calibri" w:hAnsi="Calibri"/>
          <w:color w:val="2C3E30"/>
          <w:sz w:val="22"/>
          <w:szCs w:val="22"/>
        </w:rPr>
        <w:t xml:space="preserve">Ideas are designed to be executed in parallel across Instagram Reels, YouTube Shorts, LinkedIn, WhatsApp communities, and email campaigns. Prioritize ideas 1-10 for immediate impact.</w:t>
      </w:r>
    </w:p>
    <w:p>
      <w:pPr>
        <w:spacing w:before="120" w:after="0"/>
      </w:pPr>
      <w:r>
        <w:t xml:space="preserve"/>
      </w:r>
    </w:p>
    <w:p>
      <w:pPr>
        <w:spacing w:before="0" w:after="0"/>
      </w:pPr>
      <w:r>
        <w:br w:type="page"/>
      </w:r>
    </w:p>
    <w:p>
      <w:pPr>
        <w:spacing w:before="360" w:after="16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The 30 Positioning Ideas</w:t>
      </w:r>
    </w:p>
    <w:p>
      <w:pPr>
        <w:pBdr>
          <w:bottom w:val="single" w:color="C5E8D5" w:sz="6" w:space="1"/>
        </w:pBdr>
        <w:spacing w:before="80" w:after="80"/>
      </w:pPr>
      <w:r>
        <w:rPr>
          <w:sz w:val="4"/>
          <w:szCs w:val="4"/>
        </w:rP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"Ek Trip, Zero Tension" — The All-in-One Promise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Position as the solution to vendor's #1 pain: juggling 10 apps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"Abhi kitne WhatsApp groups manage kar rahe ho apni trips ke liye? EcoSkiller mein sirf ek jagah sab kuch."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Lead with pain-point messaging around scattered tools. Vendors use Excel, WhatsApp, Google Sheets, and phone calls simultaneously. Show the chaos vs. calm contrast.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a before/after reel: chaotic WhatsApp messages vs. the clean EcoSkiller dashboard. Post on Instagram Reels and YouTube Shorts.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Vendors tag their own chaos in comments ("Yeh toh mera hi story hai!"), creating massive organic reach through relatable content.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Pain-avoidance bias — Indians are highly motivated to eliminate operational friction in small business contexts.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"Trip Banao Paise Kamaao" — Vendor Revenue Calculator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Show rupee value directly tied to the tool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"Agar ek trip mein sirf 2 extra bookings aa jaye early-bird pricing se, toh ₹40,000 extra profit — calculate karo apna."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Build a free 'Trip Revenue Calculator' tool on EcoSkiller's website. Vendors input trip cost, seats, and get a revenue projection showing how features like early-bird pricing and add-ons increase income.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Embed calculator on landing page. Run targeted Facebook/Instagram ads to travel operators with the CTA 'Calculate Your Trip Profit'.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Vendors screenshot their projected earnings and share in travel WhatsApp groups — every share is a free ad.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Loss aversion + concrete future gains. Showing specific rupee amounts creates urgency to act.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"Chota Vendor, Bada Brand" — White Label Positioning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Help small operators look like big tour companies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"MakeMyTrip jaisa dikho, ghar se chalao. Apna naam, apna logo, apna platform — powered by EcoSkiller."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Position the white-label branding feature heavily. Small 5-10 trip/year vendors desperately want to look professional. Show branded booking pages, PDF itineraries with their logo, custom emails.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comparison screenshots: generic booking confirmation vs. beautifully branded one. Run testimonial video series: 'Mera Brand, Meri Pehchaan.'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Vendors proudly share their branded booking pages on LinkedIn and Instagram to show growth — every share promotes EcoSkiller indirectly.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Aspirational identity — Indian small business owners have intense pride in being seen as established/professional.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"Bachpan Se Yaad Hai" — Digital Keepsake Angle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Position certificates &amp; memories as emotional retention tools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"Sirf trip nahi, ek zindagi bhar ki yaad dena — automatic certificate, photo gallery, aur trip highlight reel, sab platform pe."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Highlight the Certificate Generation, Trip Highlight Reel, and Photo Gallery features. Position EcoSkiller as the tool that makes travelers feel special AFTER the trip, driving repeat bookings.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Post sample certificate and highlight reel examples. Show how a simple digital certificate drives word-of-mouth. 'Yeh dekho Maine kya achieve kiya!'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Travelers share their completion certificates on Instagram/LinkedIn. Every post tags the vendor and the destination organically.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Reciprocity + social proof. When vendors make travelers feel valued, travelers become brand ambassadors.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05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"No Surprise Cancellations" — Financial Safety Positioning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Address vendors' biggest financial fear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"Last minute cancellation ka darr? Automated refund policy, instalment tracking, aur cancellation alerts — sab set kar lo pehle se."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Speak directly to the fear of last-minute cancellations that destroy trip economics. Highlight the tiered refund policy configuration, instalment management, and cancellation tracking.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content: 'Top 5 financial mistakes travel vendors make' — and weave EcoSkiller features as solutions. LinkedIn article + Instagram carousel.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Vendors share financial loss stories in group forums. Positioning EcoSkiller as the solution makes it the natural recommendation in those conversations.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Loss aversion is 2x stronger than gain motivation — Indian vendors are very risk-conscious about money.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06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"Guide Se Gadbad Nahi" — Operations Trust Builder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Sell peace of mind for the day the vendor isn't on the trip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"Aap Delhi mein, trip Manali mein — guide ko sab pata hoga, aur aapko bhi. Real-time updates, SOS button, attendance tracking — sab."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Target vendors who run multiple simultaneous trips and can't be present everywhere. Highlight Guide App, SOS Feature, Real-Time Updates, Attendance &amp; Check-In.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a '1 vendor, 3 simultaneous trips' scenario video showing how EcoSkiller keeps everything under control remotely.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Vendors running multiple trips share how they manage — this aspirational content drives other vendors to want the same capability.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Control and certainty — Indian business owners struggle to delegate. EcoSkiller enables trust-based delegation.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07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"Pehle 10 Seat Bhar, Phir Sochna" — Fill Rate Urgency Campaign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Leverage early-bird + waitlist to drive booking momentum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"Early bird pricing countdown + waitlist feature = har trip bharne ki guarantee. Passengers khud urgency feel karte hain."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Position the Early Bird Pricing Countdown Timer and Waitlist Management as psychological conversion tools that work on the vendor's buyers automatically.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a side-by-side case study: Trip without EcoSkiller vs. Trip with early-bird + waitlist enabled. Show booking curve difference.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Vendors share their 'sold out in X days' milestone posts. Platform becomes associated with fast-selling trips.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Scarcity principle — FOMO is extremely powerful in the Indian travel community.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08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"Group Booking = Group Discount = More Bookings" — Corporate Targeting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Help vendors crack the lucrative corporate travel market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"Corporate groups 15-20 log, ek booking, premium pricing. EcoSkiller ka group discount engine aur custom package builder ready hai aapke liye."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Position EcoSkiller as the gateway to corporate clients. Highlight Group Booking, Group Discount Configuration, Custom Package Builder, and Private Trip options.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a 'How to Pitch Corporate Trips' guide, distributed free with EcoSkiller sign-up. LinkedIn-focused campaign.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Corporate HR managers and vendors both share 'team outing done right' content — massive B2B2C virality.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Aspiration + social proof — landing a corporate client is a status symbol for small travel vendors.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09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"WhatsApp Chhodo, Platform Aao" — Migration Story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Make the migration from informal tools feel safe and easy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"Aaj bhi WhatsApp pe trip manage kar rahe ho? 2025 mein professional ban jao — 15 minute mein pehli trip live karo."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Remove the inertia barrier. Many vendors know they need a better system but are afraid to change. Position EcoSkiller as easy to start with a 15-minute onboarding promise.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a live screen recording: 'Watch me create a complete trip on EcoSkiller in 15 minutes.' YouTube tutorial + Instagram Reel.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The video gets shared in travel vendor WhatsApp groups with comments like 'try karo yaar' — word-of-mouth at scale.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Status quo bias overcome by ease of entry — 'sirf 15 minute' reduces perceived switching cost.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10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"Mere Travelers, Meri Community" — Loyalty &amp; Alumni Positioning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Show vendors how to build a travel tribe, not just one-time customers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"Ek baar travel karne wala customer baar baar aaye — loyalty points, alumni community, referral program, sab platform pe ready."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Position the Loyalty Points System, Alumni Community, and Referral Program as a customer retention engine that runs on autopilot — rare in Indian travel operations.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Show the math: 'Ek loyal traveler = 5-7 trips lifetime. Calculate karein aapka lifetime customer value.' Instagram carousel + blog post.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Alumni community members post nostalgic trip content and tag each other, generating continuous brand awareness.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Relationship-building resonates strongly — Indian vendors value long-term customer relationships over transactional sales.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11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"GST Ready, Tax Tension Free" — Compliance Hook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Speak to vendor anxiety about taxation and compliance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"GST ka kya karna hai trip revenue pe? EcoSkiller automatic tax breakdown aur invoice generation karta hai — CA ko zyada paisa mat do."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Position the Tax Configuration, Invoice Generation, and Revenue Tracking features specifically in the context of India's GST compliance requirements for travel vendors.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a '5 GST Mistakes Travel Vendors Make' carousel. Distribute via CA communities, travel business WhatsApp groups.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Finance anxiety content is massively shareable in Indian business communities. CAs and accountants share it too, amplifying reach.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Fear of authority (tax department) + desire for simplicity — enormously motivating for Indian MSMEs.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12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"Ek Trip Template, 100 Trips" — Productivity Multiplier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Sell time savings in terms of trips launched per year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"Ek Kedarnath trip banao, phir usi template se Badrinath, Haridwar, Rishikesh — 10 minute mein naya trip live. Saal mein 3x zyada trips launch karo."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Highlight the Trip Cloning &amp; Template Library feature as a business growth multiplier. Reframe it as 'you can run 3x the business with the same effort.'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infographic: 'Without EcoSkiller: 2 hours per trip setup. With EcoSkiller: 10 minutes.' Visual impact drives sharing.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Vendors share their template libraries as 'look how I've organized my business' posts — aspirational for beginners.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Efficiency as status — Indian entrepreneurs pride themselves on smart systems and operational intelligence.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13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"Safe Trip Guarantee" — Parents' Peace of Mind Campaign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Sell to vendors who want to win family travelers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"Maa-baap ko convince karna mushkil? Dikhao unhe: emergency contact system, SOS alert, medical info tracking, insurance integration — sab platform pe."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Position the Safety &amp; Emergency module as a competitive differentiator for vendors targeting family trips, youth tours, and educational travel — where parental trust is the conversion barrier.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a parent-facing content piece: 'What to check before booking your child's trip' — naturally highlights EcoSkiller features as the safety checklist.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Parents share safety checklists in parenting groups. Vendors get discovered by their target audience organically.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Protection motivation theory — safety anxiety is an extremely powerful driver in Indian family decision-making.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14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"Razorpay Se UPI Tak" — Payment Flexibility Hero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Show vendors how to capture every rupee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"UPI, credit card, net banking, EMI — sab payment methods ek jagah. Koi booking drop nahi hogi payment issue se."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Highlight Multiple Payment Methods including UPI, card, net banking. Also push the Installment Booking feature as a conversion tool — 'Book karo ₹5000 mein, baaki baad mein.'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Run an A/B test case study: 'Trip with only bank transfer option vs. trip with all payment methods — X% more conversions.' Real data, real impact.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Vendors who see competitors converting more bookings share the insight and ask for recommendations — EcoSkiller becomes the answer.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Friction reduction — removing payment barriers directly correlates to conversion rates, a fact vendors viscerally understand.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15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"Meri Trip, Mere Customers Ko Sirf Maine Bheja" — Exclusivity Lever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Help vendors protect their customer base with private trips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"Apne premium customers ko invite-only VIP trip bhejo — access code, private listing, no public visibility. Apna circle, apna business."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Position the Private &amp; Unlisted Trip feature as an exclusivity and retention tool. Helps vendors create a premium tier experience without revealing their customer base to competitors.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'How to Create a VIP Travel Experience' content series. Targeting premium segment travel operators on LinkedIn.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Receiving an exclusive invite-only trip invitation becomes a social flex for travelers — they post about it, creating intrigue.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Exclusivity and in-group status — deeply resonant in India's aspiration-driven middle and upper-middle class.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16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"Kya Kuch Chhoot Toh Nahi Gaya?" — Document &amp; Checklist Positioning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Position as the tool that eliminates pre-trip chaos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"Participant ka passport, medical form, emergency contact, packing list — sab automatically collect karo. Kuch bhi miss nahi hoga kabhi."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Highlight Document Collection, Custom Registration Form Fields, Packing Checklist, and Age Verification as the 'zero-oversight' system that makes vendors look professional.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a '10 Things Vendors Forget Before a Trip Departs' checklist content piece — each item naturally solved by EcoSkiller.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The checklist gets shared widely because every vendor has had a near-miss or actual miss — instant social resonance.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Completion anxiety and perfectionism — professional vendors deeply fear missing critical details that could harm their reputation.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17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"5-Star Review Guarantee" — Reputation Engine Positioning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Show vendors how the platform builds their online reputation automatically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"Trip khatam hote hi automatic feedback survey, testimonial collection, aur public review — Google jaise social proof apne platform pe."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Position Reviews &amp; Feedback module as an automated reputation builder. Indian travelers read reviews obsessively. Help vendors understand review collection is revenue.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Show before/after: vendor with 2 scattered Google reviews vs. same vendor with 48 verified platform reviews with photos. Visual impact.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Participants who get review requests actually write detailed reviews because the experience was managed professionally — creating organic social proof.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Social proof and reputation — Indian consumers place extreme trust in peer reviews before purchasing.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18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"Apna Trip, Apna Desh Dikhao" — Desh Bhakti Travel Angle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Tap into India's rising domestic travel pride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"Bharat ke hidden gems — Spiti, Dzukou, Chopta — inhe duniya dikhao. EcoSkiller pe apni trip launch karo aur India ko explore karo, professionally."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Connect the platform with India's booming domestic travel wave. Use patriotic, exploratory tone. Vendors who run India-focused trips are the core persona.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a 'Hidden India' series on social media — featuring vendors using EcoSkiller for off-beat Indian destinations.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Indian travel content with destinations like Meghalaya, Spiti, Coorg gets massive organic engagement — associates EcoSkiller with discovery culture.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National pride + curiosity — rising Indian middle class is deeply invested in exploring their own country.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19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"Sirf Trip Nahi, Business Chalao" — Analytics as Growth Intelligence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Reframe EcoSkiller from tool to business intelligence platform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"Kaun sa destination zyada bikta hai? Kaun sa guide ki rating best hai? Kab trips zyada book hoti hain? Sab jaano — data se business badhao."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Position the Analytics &amp; Reporting module as a competitive intelligence engine. Vendors who use data make better decisions — this is rare in Indian travel and becomes a USP.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'Using Data to Double Your Trip Business' webinar series. Free access, EcoSkiller demo embedded.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Vendors who discover data insights become passionate advocates — sharing 'I didn't know this about my own business' moments publicly.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Mastery and competence — when vendors discover data about their own business, it creates strong platform attachment.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20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"Ek Platform, 18 Modules" — Comprehensiveness as Moat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Overwhelm competitors with breadth — create a no-escape positioning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"Koi bhi tool itna complete nahi hai — 18 modules, 130+ features, sab kuch joh ek trip vendor ko chahiye, ek jagah."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Use the sheer scale of features as a positioning statement. Create a comprehensive feature grid and run competitor comparison content (without naming competitors).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Publish '18 Things Your Current Trip Management Setup Can't Do' — each point maps to an EcoSkiller module.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The comprehensive comparison gets shared as 'this is what I've been looking for' posts in travel vendor groups.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Completeness and value maximization — Indian buyers love getting maximum value and often choose comprehensive solutions.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21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"Trip Dikhao, Booking Aayegi" — SEO &amp; Discovery Positioning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Show vendors how the platform drives organic discovery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"Apni trip Google pe dikhao — SEO settings, meta tags, social sharing cards — EcoSkiller platform se trip khud aage aati hai."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Position SEO Settings, Trip Visibility Controls, and Social Sharing Metadata as marketing tools, not just settings. Most vendors don't know what SEO means — educate them.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'How to Get Your Trip to Rank on Google' free guide. Distribute via YouTube tutorial, drive sign-ups.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When vendors see their trip appear in Google search for the first time, they share the screenshot everywhere — proof of platform value.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Tangible results create evangelism — seeing your name on Google is a powerful emotional payoff.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22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"Agla Trip Book Karo Abhi" — Post-Trip Revenue Loop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Position EcoSkiller as the engine that converts one trip into the next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"Trip khatam — aur next booking already shuru. Automatic follow-up, upcoming trip suggestions, loyalty points — repeat customer engine set hai."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Highlight Post-Trip Follow-Up Messages, Alumni Community, and Loyalty Points as a revenue recycling engine. Show vendors the compounding value of every satisfied traveler.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a 'Customer Lifetime Value in Travel Business' calculator. Show how one traveler can generate ₹50,000+ over 3 years.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The concept of 'lifetime customer value' is new to most vendors — sharing this insight makes them look smart in their communities.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Future reward visualization — concrete projection of future earnings creates strong motivation to invest in the platform.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23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"Offline Payment Bhi Chalega" — Inclusive Feature Positioning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Reduce the 'our customers don't pay online' objection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"Gaon se aata customer cash deta hai? Koi baat nahi — offline payment record karo, wahi booking confirmation jayega unhe bhi."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Position the Offline Payment Recording feature as an India-specific advantage. Many Indian travel vendors work with Tier-2/3 city customers who pay in cash or via direct bank transfer.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'EcoSkiller works for Bharat, not just metro cities' campaign. Specifically show Tier-2 city vendor testimonials.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Tier-2 vendor testimonials resonate deeply in regional language WhatsApp groups — massive peer-to-peer spreading.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Inclusion and respect — vendors from smaller cities feel overlooked by tech tools. Being seen creates brand loyalty.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24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"Festive Season Ready" — Peak Season Preparedness Campaign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Help vendors handle Diwali, summer, and New Year surge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"October-November mein 10 trips simultaneously? Multiple departure management, seat inventory per trip — EcoSkiller peak season ka best friend."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Position Multi-Trip Management, Seat Availability Management, and Multiple Departure Dates features specifically for festive and peak season scalability.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Launch a 'Festival Season Prep' campaign each July (pre-Diwali) and February (pre-summer). Targeted digital ads, vendor webinars.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Seasonal urgency creates immediate action — vendors share 'getting ready for peak season' preparation content naturally.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Seasonal urgency and preparation pride — Indian vendors plan extensively for peak periods and share preparation milestones.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25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"Pilgrimage Se Premium Trek Tak" — Trip Type Range Positioning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Show breadth by speaking to every Indian travel sub-segment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"Char Dham yatra manage karni ho ya Ladakh bike trip — EcoSkiller ke 12+ trip types mein sab fit hota hai, apni category ke hisaab se defaults ke saath."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Position the Trip Type Support feature by naming specific popular Indian trip categories. Pilgrimage is a HUGE segment. Bike trips, treks, corporate outings, college trips all resonate differently.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separate content streams per trip type — 'How to Run a Char Dham Yatra Business' YouTube series, each featuring EcoSkiller as the backend.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Niche content for specific trip types gets heavily shared within those niches — pilgrimage operators, biker groups, college coordinators.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Category identification — vendors identify strongly with their trip type and respond to solutions that 'get them.'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26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"Apne Team Ko Training Do" — Role-Based Access as Team Building Tool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Position for vendors who are growing their team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"Naya operations manager rakha? Do unhe access apne trips ka — baaki ka data safe. Role-based permissions mein sabko unka kaam, aapko peace of mind."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Position Role-Based Access Control as a tool for growing vendors who are trying to delegate but fear data exposure. Hire, train, delegate — with confidence.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'How to Scale Your Travel Business from Solo to Team' content series. Specifically target vendors at 20-50 trip/year inflection point.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Growth-stage vendor content gets heavy engagement and sharing as others aspire to the same milestone.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Growth identity — vendors who are scaling see themselves as 'building a company,' and tools that support that narrative are deeply valued.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27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"Vendor to Vendor Seekho" — Community-Driven Growth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Build a vendor peer community that drives platform adoption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"India ke best travel vendors ek saath — tips share karo, trips promote karo, ek doosre se seekho. EcoSkiller Vendor Community join karo."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an EcoSkiller Vendor WhatsApp group/community and position EcoSkiller as the hub of India's travel vendor knowledge community. Weekly tips, Q&amp;As, success stories.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Launch 'EcoSkiller Vendor Spotlight' weekly feature — interview one vendor per week. Their audience follows for the feature, discovers the platform.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Being featured creates massive sharing — vendors share their own spotlight far and wide, bringing their network to EcoSkiller.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Community belonging and status recognition — being seen as an expert in a community is deeply motivating for Indian entrepreneurs.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28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"Fail-Safe Trip" — Contingency &amp; Emergency Preparedness Angle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Target vendors who've had a bad experience or fear one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"Weather kharab, guide nahi aaya, participant beemar — in sab situations ke liye ready ho kya? EcoSkiller ka emergency module aapki back cover karta hai."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Position the Weather Alerts, SOS Feature, Incident Reporting, and Emergency Contact Management as business insurance. One crisis handled badly can destroy a vendor's reputation.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Create 'The Worst Day of My Trip Business' real story series — vendors share crisis moments, EcoSkiller shows how each could have been managed.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Crisis stories get enormous engagement — empathy, sharing, and 'this happened to me too' responses drive massive reach.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Fear of business-ending crisis — Indian vendors are acutely aware of reputation risk in a WhatsApp-review-driven market.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29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"Trip Banao, Insta Pe Viral Karo" — Social Virality Hook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Connect the platform to vendors' desire for social media growth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"Trip hashtag, participant-shared photos, social sharing buttons — EcoSkiller se apni har trip ka user-generated content engine run karo automatically."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Position Social Sharing, Trip Hashtag, and Photo Gallery features as a social media marketing engine — vendors' trips become self-promoting through participants.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Show a social media 'heat map' — how one trip with EcoSkiller's sharing tools generates 200+ organic Instagram posts. Visual + numerical proof.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When vendors see how participant content markets their trips for free, they immediately want to show other vendors — word-of-mouth about word-of-mouth.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Social proof as business currency — Indian vendors deeply understand that Instagram followers = bookings.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30</w:t>
            </w:r>
          </w:p>
        </w:tc>
        <w:tc>
          <w:tcPr>
            <w:tcW w:type="dxa" w:w="846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26"/>
                <w:szCs w:val="26"/>
              </w:rPr>
              <w:t xml:space="preserve">"Pehli Trip Free Mein Manage Karo" — Zero-Risk Entry Offer</w:t>
            </w: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7A4A"/>
                <w:sz w:val="20"/>
                <w:szCs w:val="20"/>
              </w:rPr>
              <w:t xml:space="preserve">Remove the final barrier to trial with a powerful entry offer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20"/>
                <w:szCs w:val="20"/>
              </w:rPr>
              <w:t xml:space="preserve">🎯 HOOK: </w:t>
            </w:r>
            <w:r>
              <w:rPr>
                <w:rFonts w:ascii="Calibri" w:cs="Calibri" w:eastAsia="Calibri" w:hAnsi="Calibri"/>
                <w:i/>
                <w:iCs/>
                <w:color w:val="2C3E30"/>
                <w:sz w:val="20"/>
                <w:szCs w:val="20"/>
              </w:rPr>
              <w:t xml:space="preserve">"Pehli trip bilkul free — koi credit card nahi chahiye. Dekho khud kaise platform kaam karta hai, phir decide karo."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📌 STRATEGY: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Position the free trial or first trip offer as the bridge over the trust gap. Indian vendors are risk-averse about paid tools they haven't experienced. Make the first step cost-zero.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⚡ ACTIONS: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Run 'First Trip Free' campaign on Instagram, YouTube, and travel vendor WhatsApp groups. Simple, clear, no-catch messaging.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🔥 VIRAL TRIGGER: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Free trial offers get shared widely in vendor communities — everyone wants to tell others about free tools. Network effect at zero cost.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0"/>
                <w:szCs w:val="20"/>
              </w:rPr>
              <w:t xml:space="preserve">🧠 PSYCHOLOGY: </w:t>
            </w:r>
            <w:r>
              <w:rPr>
                <w:rFonts w:ascii="Calibri" w:cs="Calibri" w:eastAsia="Calibri" w:hAnsi="Calibri"/>
                <w:color w:val="2C3E30"/>
                <w:sz w:val="20"/>
                <w:szCs w:val="20"/>
              </w:rPr>
              <w:t xml:space="preserve">Zero-cost trial removes commitment fear — Indian entrepreneurs are pragmatic and test before investing. Free entry converts to paid through experience.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spacing w:before="360" w:after="16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Strategic Categories at a Glance</w:t>
      </w:r>
    </w:p>
    <w:p>
      <w:pPr>
        <w:pBdr>
          <w:bottom w:val="single" w:color="C5E8D5" w:sz="6" w:space="1"/>
        </w:pBdr>
        <w:spacing w:before="80" w:after="80"/>
      </w:pPr>
      <w:r>
        <w:rPr>
          <w:sz w:val="4"/>
          <w:szCs w:val="4"/>
        </w:rPr>
        <w:t xml:space="preserve"/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Calibri" w:cs="Calibri" w:eastAsia="Calibri" w:hAnsi="Calibri"/>
          <w:color w:val="2C3E30"/>
          <w:sz w:val="22"/>
          <w:szCs w:val="22"/>
        </w:rPr>
        <w:t xml:space="preserve">The 30 ideas group into 6 strategic lenses, each addressing a different dimension of Indian vendor psychology: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0D1B2A"/>
          <w:sz w:val="24"/>
          <w:szCs w:val="24"/>
        </w:rPr>
        <w:t xml:space="preserve">💰 Revenue &amp; Growth (Ideas 2, 7, 8, 19, 22)</w:t>
      </w:r>
    </w:p>
    <w:p>
      <w:pPr>
        <w:spacing w:before="60" w:after="80"/>
      </w:pPr>
      <w:r>
        <w:rPr>
          <w:rFonts w:ascii="Calibri" w:cs="Calibri" w:eastAsia="Calibri" w:hAnsi="Calibri"/>
          <w:color w:val="2C3E30"/>
          <w:sz w:val="22"/>
          <w:szCs w:val="22"/>
        </w:rPr>
        <w:t xml:space="preserve">Directly tie the platform to rupee outcomes — the most immediate motivator for Indian small business owners.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0D1B2A"/>
          <w:sz w:val="24"/>
          <w:szCs w:val="24"/>
        </w:rPr>
        <w:t xml:space="preserve">😰 Fear &amp; Risk Reduction (Ideas 5, 6, 13, 17, 28)</w:t>
      </w:r>
    </w:p>
    <w:p>
      <w:pPr>
        <w:spacing w:before="60" w:after="80"/>
      </w:pPr>
      <w:r>
        <w:rPr>
          <w:rFonts w:ascii="Calibri" w:cs="Calibri" w:eastAsia="Calibri" w:hAnsi="Calibri"/>
          <w:color w:val="2C3E30"/>
          <w:sz w:val="22"/>
          <w:szCs w:val="22"/>
        </w:rPr>
        <w:t xml:space="preserve">Address the specific anxieties that paralyze vendors: cancellations, guide problems, safety incidents, bad reviews.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0D1B2A"/>
          <w:sz w:val="24"/>
          <w:szCs w:val="24"/>
        </w:rPr>
        <w:t xml:space="preserve">🏆 Status &amp; Professionalism (Ideas 3, 10, 15, 21, 26)</w:t>
      </w:r>
    </w:p>
    <w:p>
      <w:pPr>
        <w:spacing w:before="60" w:after="80"/>
      </w:pPr>
      <w:r>
        <w:rPr>
          <w:rFonts w:ascii="Calibri" w:cs="Calibri" w:eastAsia="Calibri" w:hAnsi="Calibri"/>
          <w:color w:val="2C3E30"/>
          <w:sz w:val="22"/>
          <w:szCs w:val="22"/>
        </w:rPr>
        <w:t xml:space="preserve">Tap into the aspiration to look and operate like a premium brand — critical in India's aspiration economy.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0D1B2A"/>
          <w:sz w:val="24"/>
          <w:szCs w:val="24"/>
        </w:rPr>
        <w:t xml:space="preserve">🤝 Community &amp; Trust (Ideas 4, 10, 27, 29)</w:t>
      </w:r>
    </w:p>
    <w:p>
      <w:pPr>
        <w:spacing w:before="60" w:after="80"/>
      </w:pPr>
      <w:r>
        <w:rPr>
          <w:rFonts w:ascii="Calibri" w:cs="Calibri" w:eastAsia="Calibri" w:hAnsi="Calibri"/>
          <w:color w:val="2C3E30"/>
          <w:sz w:val="22"/>
          <w:szCs w:val="22"/>
        </w:rPr>
        <w:t xml:space="preserve">Leverage India's community-driven decision making — vendors trust peers more than any advertising.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0D1B2A"/>
          <w:sz w:val="24"/>
          <w:szCs w:val="24"/>
        </w:rPr>
        <w:t xml:space="preserve">⚡ Efficiency &amp; Time Savings (Ideas 1, 9, 12, 16, 23)</w:t>
      </w:r>
    </w:p>
    <w:p>
      <w:pPr>
        <w:spacing w:before="60" w:after="80"/>
      </w:pPr>
      <w:r>
        <w:rPr>
          <w:rFonts w:ascii="Calibri" w:cs="Calibri" w:eastAsia="Calibri" w:hAnsi="Calibri"/>
          <w:color w:val="2C3E30"/>
          <w:sz w:val="22"/>
          <w:szCs w:val="22"/>
        </w:rPr>
        <w:t xml:space="preserve">Show how the platform eliminates the operational chaos that consumes vendors' time and energy.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0D1B2A"/>
          <w:sz w:val="24"/>
          <w:szCs w:val="24"/>
        </w:rPr>
        <w:t xml:space="preserve">🇮🇳 India-Specific Positioning (Ideas 11, 18, 20, 22, 24, 25)</w:t>
      </w:r>
    </w:p>
    <w:p>
      <w:pPr>
        <w:spacing w:before="60" w:after="80"/>
      </w:pPr>
      <w:r>
        <w:rPr>
          <w:rFonts w:ascii="Calibri" w:cs="Calibri" w:eastAsia="Calibri" w:hAnsi="Calibri"/>
          <w:color w:val="2C3E30"/>
          <w:sz w:val="22"/>
          <w:szCs w:val="22"/>
        </w:rPr>
        <w:t xml:space="preserve">Tap into uniquely Indian contexts: GST, UPI, pilgrimage travel, festive seasons, Tier-2 cities.</w:t>
      </w:r>
    </w:p>
    <w:p>
      <w:pPr>
        <w:spacing w:before="4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Bdr>
          <w:bottom w:val="single" w:color="C5E8D5" w:sz="6" w:space="1"/>
        </w:pBdr>
        <w:spacing w:before="80" w:after="80"/>
      </w:pPr>
      <w:r>
        <w:rPr>
          <w:sz w:val="4"/>
          <w:szCs w:val="4"/>
        </w:rPr>
        <w:t xml:space="preserve"/>
      </w:r>
    </w:p>
    <w:p>
      <w:pPr>
        <w:spacing w:before="80" w:after="0"/>
      </w:pPr>
      <w:r>
        <w:t xml:space="preserve"/>
      </w:r>
    </w:p>
    <w:p>
      <w:pPr>
        <w:spacing w:before="360" w:after="16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90-Day Execution Roadmap</w:t>
      </w:r>
    </w:p>
    <w:p>
      <w:pPr>
        <w:pBdr>
          <w:bottom w:val="single" w:color="C5E8D5" w:sz="6" w:space="1"/>
        </w:pBdr>
        <w:spacing w:before="80" w:after="80"/>
      </w:pPr>
      <w:r>
        <w:rPr>
          <w:sz w:val="4"/>
          <w:szCs w:val="4"/>
        </w:rPr>
        <w:t xml:space="preserve"/>
      </w:r>
    </w:p>
    <w:p>
      <w:pPr>
        <w:spacing w:before="80" w:after="0"/>
      </w:pPr>
      <w:r>
        <w:t xml:space="preserve"/>
      </w: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7A4A"/>
          <w:sz w:val="28"/>
          <w:szCs w:val="28"/>
        </w:rPr>
        <w:t xml:space="preserve">Month 1 — Foundation (Ideas 1, 3, 9, 30)</w:t>
      </w:r>
    </w:p>
    <w:p>
      <w:pPr>
        <w:spacing w:before="60" w:after="80"/>
      </w:pPr>
      <w:r>
        <w:rPr>
          <w:rFonts w:ascii="Calibri" w:cs="Calibri" w:eastAsia="Calibri" w:hAnsi="Calibri"/>
          <w:color w:val="2C3E30"/>
          <w:sz w:val="22"/>
          <w:szCs w:val="22"/>
        </w:rPr>
        <w:t xml:space="preserve">Launch the core narrative: 'Ek Trip, Zero Tension' + 'Pehli Trip Free Mein Manage Karo.' Establish the brand voice and remove adoption barriers. Focus on Instagram Reels, YouTube tutorials, and WhatsApp group seeding.</w:t>
      </w:r>
    </w:p>
    <w:p>
      <w:pPr>
        <w:spacing w:before="60" w:after="0"/>
      </w:pPr>
      <w:r>
        <w:t xml:space="preserve"/>
      </w: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7A4A"/>
          <w:sz w:val="28"/>
          <w:szCs w:val="28"/>
        </w:rPr>
        <w:t xml:space="preserve">Month 2 — Trust &amp; Social Proof (Ideas 4, 5, 13, 17, 27)</w:t>
      </w:r>
    </w:p>
    <w:p>
      <w:pPr>
        <w:spacing w:before="60" w:after="80"/>
      </w:pPr>
      <w:r>
        <w:rPr>
          <w:rFonts w:ascii="Calibri" w:cs="Calibri" w:eastAsia="Calibri" w:hAnsi="Calibri"/>
          <w:color w:val="2C3E30"/>
          <w:sz w:val="22"/>
          <w:szCs w:val="22"/>
        </w:rPr>
        <w:t xml:space="preserve">Shift to building trust through safety, reputation, and community content. Launch the Vendor Spotlight series. Create crisis scenario content. Post review automation demos.</w:t>
      </w:r>
    </w:p>
    <w:p>
      <w:pPr>
        <w:spacing w:before="60" w:after="0"/>
      </w:pPr>
      <w:r>
        <w:t xml:space="preserve"/>
      </w: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7A4A"/>
          <w:sz w:val="28"/>
          <w:szCs w:val="28"/>
        </w:rPr>
        <w:t xml:space="preserve">Month 3 — Growth &amp; Scale (Ideas 2, 7, 8, 19, 22)</w:t>
      </w:r>
    </w:p>
    <w:p>
      <w:pPr>
        <w:spacing w:before="60" w:after="80"/>
      </w:pPr>
      <w:r>
        <w:rPr>
          <w:rFonts w:ascii="Calibri" w:cs="Calibri" w:eastAsia="Calibri" w:hAnsi="Calibri"/>
          <w:color w:val="2C3E30"/>
          <w:sz w:val="22"/>
          <w:szCs w:val="22"/>
        </w:rPr>
        <w:t xml:space="preserve">Focus on revenue growth positioning. Launch the Revenue Calculator. Run corporate travel content. Publish the Analytics as Growth Intelligence series.</w:t>
      </w:r>
    </w:p>
    <w:p>
      <w:pPr>
        <w:spacing w:before="6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Bdr>
          <w:bottom w:val="single" w:color="C5E8D5" w:sz="6" w:space="1"/>
        </w:pBdr>
        <w:spacing w:before="80" w:after="80"/>
      </w:pPr>
      <w:r>
        <w:rPr>
          <w:sz w:val="4"/>
          <w:szCs w:val="4"/>
        </w:rPr>
        <w:t xml:space="preserve"/>
      </w:r>
    </w:p>
    <w:p>
      <w:pPr>
        <w:spacing w:before="80" w:after="0"/>
      </w:pPr>
      <w:r>
        <w:t xml:space="preserve"/>
      </w:r>
    </w:p>
    <w:p>
      <w:pPr>
        <w:spacing w:before="360" w:after="16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Channel-by-Channel Quick Reference</w:t>
      </w:r>
    </w:p>
    <w:p>
      <w:pPr>
        <w:pBdr>
          <w:bottom w:val="single" w:color="C5E8D5" w:sz="6" w:space="1"/>
        </w:pBdr>
        <w:spacing w:before="80" w:after="80"/>
      </w:pPr>
      <w:r>
        <w:rPr>
          <w:sz w:val="4"/>
          <w:szCs w:val="4"/>
        </w:rP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A7A4A" w:sz="4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3580"/>
            <w:tcBorders>
              <w:top w:val="single" w:color="1A7A4A" w:sz="4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Best Ideas For This Channel</w:t>
            </w:r>
          </w:p>
        </w:tc>
        <w:tc>
          <w:tcPr>
            <w:tcW w:type="dxa" w:w="3580"/>
            <w:tcBorders>
              <w:top w:val="single" w:color="1A7A4A" w:sz="4"/>
              <w:left w:val="single" w:color="D0D8D4" w:sz="1"/>
              <w:bottom w:val="single" w:color="D0D8D4" w:sz="1"/>
              <w:right w:val="single" w:color="D0D8D4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Content Format</w:t>
            </w:r>
          </w:p>
        </w:tc>
      </w:tr>
      <w:tr>
        <w:tc>
          <w:tcPr>
            <w:tcW w:type="dxa" w:w="22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30"/>
                <w:sz w:val="20"/>
                <w:szCs w:val="20"/>
              </w:rPr>
              <w:t xml:space="preserve">📱 Instagram Reels</w:t>
            </w:r>
          </w:p>
        </w:tc>
        <w:tc>
          <w:tcPr>
            <w:tcW w:type="dxa" w:w="358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30"/>
                <w:sz w:val="20"/>
                <w:szCs w:val="20"/>
              </w:rPr>
              <w:t xml:space="preserve">#1, #9, #29, #21, #30</w:t>
            </w:r>
          </w:p>
        </w:tc>
        <w:tc>
          <w:tcPr>
            <w:tcW w:type="dxa" w:w="358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30"/>
                <w:sz w:val="20"/>
                <w:szCs w:val="20"/>
              </w:rPr>
              <w:t xml:space="preserve">Short before/after videos, vendor testimonials, feature demos under 60 seconds</w:t>
            </w:r>
          </w:p>
        </w:tc>
      </w:tr>
      <w:tr>
        <w:tc>
          <w:tcPr>
            <w:tcW w:type="dxa" w:w="22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30"/>
                <w:sz w:val="20"/>
                <w:szCs w:val="20"/>
              </w:rPr>
              <w:t xml:space="preserve">🎥 YouTube</w:t>
            </w:r>
          </w:p>
        </w:tc>
        <w:tc>
          <w:tcPr>
            <w:tcW w:type="dxa" w:w="358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30"/>
                <w:sz w:val="20"/>
                <w:szCs w:val="20"/>
              </w:rPr>
              <w:t xml:space="preserve">#9, #20, #12, #19, #25</w:t>
            </w:r>
          </w:p>
        </w:tc>
        <w:tc>
          <w:tcPr>
            <w:tcW w:type="dxa" w:w="358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30"/>
                <w:sz w:val="20"/>
                <w:szCs w:val="20"/>
              </w:rPr>
              <w:t xml:space="preserve">Tutorial walkthroughs, 'How to run X trip' series, case study deep-dives</w:t>
            </w:r>
          </w:p>
        </w:tc>
      </w:tr>
      <w:tr>
        <w:tc>
          <w:tcPr>
            <w:tcW w:type="dxa" w:w="22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30"/>
                <w:sz w:val="20"/>
                <w:szCs w:val="20"/>
              </w:rPr>
              <w:t xml:space="preserve">💼 LinkedIn</w:t>
            </w:r>
          </w:p>
        </w:tc>
        <w:tc>
          <w:tcPr>
            <w:tcW w:type="dxa" w:w="358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30"/>
                <w:sz w:val="20"/>
                <w:szCs w:val="20"/>
              </w:rPr>
              <w:t xml:space="preserve">#3, #8, #19, #22, #26</w:t>
            </w:r>
          </w:p>
        </w:tc>
        <w:tc>
          <w:tcPr>
            <w:tcW w:type="dxa" w:w="358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30"/>
                <w:sz w:val="20"/>
                <w:szCs w:val="20"/>
              </w:rPr>
              <w:t xml:space="preserve">Business growth articles, analytics insights, corporate travel positioning</w:t>
            </w:r>
          </w:p>
        </w:tc>
      </w:tr>
      <w:tr>
        <w:tc>
          <w:tcPr>
            <w:tcW w:type="dxa" w:w="22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30"/>
                <w:sz w:val="20"/>
                <w:szCs w:val="20"/>
              </w:rPr>
              <w:t xml:space="preserve">💬 WhatsApp Groups</w:t>
            </w:r>
          </w:p>
        </w:tc>
        <w:tc>
          <w:tcPr>
            <w:tcW w:type="dxa" w:w="358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30"/>
                <w:sz w:val="20"/>
                <w:szCs w:val="20"/>
              </w:rPr>
              <w:t xml:space="preserve">#1, #11, #23, #30, #27</w:t>
            </w:r>
          </w:p>
        </w:tc>
        <w:tc>
          <w:tcPr>
            <w:tcW w:type="dxa" w:w="358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30"/>
                <w:sz w:val="20"/>
                <w:szCs w:val="20"/>
              </w:rPr>
              <w:t xml:space="preserve">Tip lists, free guides, calculator tools, community invites</w:t>
            </w:r>
          </w:p>
        </w:tc>
      </w:tr>
      <w:tr>
        <w:tc>
          <w:tcPr>
            <w:tcW w:type="dxa" w:w="22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30"/>
                <w:sz w:val="20"/>
                <w:szCs w:val="20"/>
              </w:rPr>
              <w:t xml:space="preserve">📧 Email</w:t>
            </w:r>
          </w:p>
        </w:tc>
        <w:tc>
          <w:tcPr>
            <w:tcW w:type="dxa" w:w="358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30"/>
                <w:sz w:val="20"/>
                <w:szCs w:val="20"/>
              </w:rPr>
              <w:t xml:space="preserve">#2, #5, #7, #14, #22</w:t>
            </w:r>
          </w:p>
        </w:tc>
        <w:tc>
          <w:tcPr>
            <w:tcW w:type="dxa" w:w="358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30"/>
                <w:sz w:val="20"/>
                <w:szCs w:val="20"/>
              </w:rPr>
              <w:t xml:space="preserve">Revenue calculators, seasonal prep guides, ROI-focused newsletters</w:t>
            </w:r>
          </w:p>
        </w:tc>
      </w:tr>
      <w:tr>
        <w:tc>
          <w:tcPr>
            <w:tcW w:type="dxa" w:w="220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30"/>
                <w:sz w:val="20"/>
                <w:szCs w:val="20"/>
              </w:rPr>
              <w:t xml:space="preserve">🎤 Webinars</w:t>
            </w:r>
          </w:p>
        </w:tc>
        <w:tc>
          <w:tcPr>
            <w:tcW w:type="dxa" w:w="358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30"/>
                <w:sz w:val="20"/>
                <w:szCs w:val="20"/>
              </w:rPr>
              <w:t xml:space="preserve">#19, #8, #12, #26, #27</w:t>
            </w:r>
          </w:p>
        </w:tc>
        <w:tc>
          <w:tcPr>
            <w:tcW w:type="dxa" w:w="3580"/>
            <w:tcBorders>
              <w:top w:val="single" w:color="D0D8D4" w:sz="1"/>
              <w:left w:val="single" w:color="D0D8D4" w:sz="1"/>
              <w:bottom w:val="single" w:color="D0D8D4" w:sz="1"/>
              <w:right w:val="single" w:color="D0D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30"/>
                <w:sz w:val="20"/>
                <w:szCs w:val="20"/>
              </w:rPr>
              <w:t xml:space="preserve">Live demos, Q&amp;A sessions, 'Data for Travel Business' masterclasses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C5E8D5" w:sz="6" w:space="1"/>
        </w:pBdr>
        <w:spacing w:before="80" w:after="80"/>
      </w:pPr>
      <w:r>
        <w:rPr>
          <w:sz w:val="4"/>
          <w:szCs w:val="4"/>
        </w:rPr>
        <w:t xml:space="preserve"/>
      </w:r>
    </w:p>
    <w:p>
      <w:pPr>
        <w:spacing w:before="80" w:after="0"/>
      </w:pPr>
      <w:r>
        <w:t xml:space="preserve"/>
      </w:r>
    </w:p>
    <w:p>
      <w:pPr>
        <w:spacing w:before="360" w:after="16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Key Principles for Indian Vendor Messaging</w:t>
      </w:r>
    </w:p>
    <w:p>
      <w:pPr>
        <w:pBdr>
          <w:bottom w:val="single" w:color="C5E8D5" w:sz="6" w:space="1"/>
        </w:pBdr>
        <w:spacing w:before="80" w:after="80"/>
      </w:pPr>
      <w:r>
        <w:rPr>
          <w:sz w:val="4"/>
          <w:szCs w:val="4"/>
        </w:rPr>
        <w:t xml:space="preserve"/>
      </w:r>
    </w:p>
    <w:p>
      <w:pPr>
        <w:spacing w:before="80" w:after="0"/>
      </w:pPr>
      <w:r>
        <w:t xml:space="preserve"/>
      </w:r>
    </w:p>
    <w:p>
      <w:pPr>
        <w:spacing w:before="50" w:after="50"/>
        <w:ind w:left="480" w:hanging="320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✦  </w:t>
      </w:r>
      <w:r>
        <w:rPr>
          <w:rFonts w:ascii="Calibri" w:cs="Calibri" w:eastAsia="Calibri" w:hAnsi="Calibri"/>
          <w:b/>
          <w:bCs/>
          <w:color w:val="2C3E30"/>
          <w:sz w:val="22"/>
          <w:szCs w:val="22"/>
        </w:rPr>
        <w:t xml:space="preserve">Lead with Hindi/Hinglish hooks — vendors connect emotionally with bilingual messaging that mirrors how they think</w:t>
      </w:r>
    </w:p>
    <w:p>
      <w:pPr>
        <w:spacing w:before="50" w:after="50"/>
        <w:ind w:left="480" w:hanging="320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✦  </w:t>
      </w:r>
      <w:r>
        <w:rPr>
          <w:rFonts w:ascii="Calibri" w:cs="Calibri" w:eastAsia="Calibri" w:hAnsi="Calibri"/>
          <w:b/>
          <w:bCs/>
          <w:color w:val="2C3E30"/>
          <w:sz w:val="22"/>
          <w:szCs w:val="22"/>
        </w:rPr>
        <w:t xml:space="preserve">Always show rupee impact — abstract benefits don't convert; specific revenue numbers do</w:t>
      </w:r>
    </w:p>
    <w:p>
      <w:pPr>
        <w:spacing w:before="50" w:after="50"/>
        <w:ind w:left="480" w:hanging="320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✦  </w:t>
      </w:r>
      <w:r>
        <w:rPr>
          <w:rFonts w:ascii="Calibri" w:cs="Calibri" w:eastAsia="Calibri" w:hAnsi="Calibri"/>
          <w:b/>
          <w:bCs/>
          <w:color w:val="2C3E30"/>
          <w:sz w:val="22"/>
          <w:szCs w:val="22"/>
        </w:rPr>
        <w:t xml:space="preserve">Use peer voices — Indian vendors trust other vendors far more than brand content</w:t>
      </w:r>
    </w:p>
    <w:p>
      <w:pPr>
        <w:spacing w:before="50" w:after="50"/>
        <w:ind w:left="480" w:hanging="320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✦  </w:t>
      </w:r>
      <w:r>
        <w:rPr>
          <w:rFonts w:ascii="Calibri" w:cs="Calibri" w:eastAsia="Calibri" w:hAnsi="Calibri"/>
          <w:b/>
          <w:bCs/>
          <w:color w:val="2C3E30"/>
          <w:sz w:val="22"/>
          <w:szCs w:val="22"/>
        </w:rPr>
        <w:t xml:space="preserve">Address fear before aspiration — remove the objection, then paint the vision</w:t>
      </w:r>
    </w:p>
    <w:p>
      <w:pPr>
        <w:spacing w:before="50" w:after="50"/>
        <w:ind w:left="480" w:hanging="320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✦  </w:t>
      </w:r>
      <w:r>
        <w:rPr>
          <w:rFonts w:ascii="Calibri" w:cs="Calibri" w:eastAsia="Calibri" w:hAnsi="Calibri"/>
          <w:b/>
          <w:bCs/>
          <w:color w:val="2C3E30"/>
          <w:sz w:val="22"/>
          <w:szCs w:val="22"/>
        </w:rPr>
        <w:t xml:space="preserve">Celebrate small wins publicly — milestone posts ('first trip sold out!') drive both pride and awareness</w:t>
      </w:r>
    </w:p>
    <w:p>
      <w:pPr>
        <w:spacing w:before="50" w:after="50"/>
        <w:ind w:left="480" w:hanging="320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✦  </w:t>
      </w:r>
      <w:r>
        <w:rPr>
          <w:rFonts w:ascii="Calibri" w:cs="Calibri" w:eastAsia="Calibri" w:hAnsi="Calibri"/>
          <w:b/>
          <w:bCs/>
          <w:color w:val="2C3E30"/>
          <w:sz w:val="22"/>
          <w:szCs w:val="22"/>
        </w:rPr>
        <w:t xml:space="preserve">Meet vendors where they are — WhatsApp groups, travel forums, YouTube comments are where decisions happen</w:t>
      </w:r>
    </w:p>
    <w:p>
      <w:pPr>
        <w:spacing w:before="50" w:after="50"/>
        <w:ind w:left="480" w:hanging="320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✦  </w:t>
      </w:r>
      <w:r>
        <w:rPr>
          <w:rFonts w:ascii="Calibri" w:cs="Calibri" w:eastAsia="Calibri" w:hAnsi="Calibri"/>
          <w:b/>
          <w:bCs/>
          <w:color w:val="2C3E30"/>
          <w:sz w:val="22"/>
          <w:szCs w:val="22"/>
        </w:rPr>
        <w:t xml:space="preserve">Seasonal alignment is critical — match messaging to Diwali, summer peak, school holidays, and pilgrimage seasons</w:t>
      </w:r>
    </w:p>
    <w:p>
      <w:pPr>
        <w:spacing w:before="50" w:after="50"/>
        <w:ind w:left="480" w:hanging="320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✦  </w:t>
      </w:r>
      <w:r>
        <w:rPr>
          <w:rFonts w:ascii="Calibri" w:cs="Calibri" w:eastAsia="Calibri" w:hAnsi="Calibri"/>
          <w:b/>
          <w:bCs/>
          <w:color w:val="2C3E30"/>
          <w:sz w:val="22"/>
          <w:szCs w:val="22"/>
        </w:rPr>
        <w:t xml:space="preserve">Make complexity feel simple — Indian SME owners are overwhelmed; show that EcoSkiller makes their life easier, not more complicated</w:t>
      </w:r>
    </w:p>
    <w:p>
      <w:pPr>
        <w:spacing w:before="120" w:after="0"/>
      </w:pPr>
      <w:r>
        <w:t xml:space="preserve"/>
      </w:r>
    </w:p>
    <w:p>
      <w:pPr>
        <w:pBdr>
          <w:bottom w:val="single" w:color="C5E8D5" w:sz="6" w:space="1"/>
        </w:pBdr>
        <w:spacing w:before="80" w:after="80"/>
      </w:pPr>
      <w:r>
        <w:rPr>
          <w:sz w:val="4"/>
          <w:szCs w:val="4"/>
        </w:rPr>
        <w:t xml:space="preserve"/>
      </w:r>
    </w:p>
    <w:p>
      <w:pPr>
        <w:spacing w:before="80" w:after="40"/>
        <w:jc w:val="center"/>
      </w:pPr>
      <w:r>
        <w:rPr>
          <w:rFonts w:ascii="Georgia" w:cs="Georgia" w:eastAsia="Georgia" w:hAnsi="Georgia"/>
          <w:b/>
          <w:bCs/>
          <w:i/>
          <w:iCs/>
          <w:color w:val="1A7A4A"/>
          <w:sz w:val="24"/>
          <w:szCs w:val="24"/>
        </w:rPr>
        <w:t xml:space="preserve">EcoSkiller — Built for Bharat's Travel Entrepreneurs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Trip &amp; Travel Organizer  •  Vendor Platform  •  2025 Edition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2026-03-11T05:33:35.581Z</dcterms:created>
  <dcterms:modified xsi:type="dcterms:W3CDTF">2026-03-11T05:33:35.582Z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