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t xml:space="preserve">User Service (user-service)</w:t>
      </w:r>
    </w:p>
    <w:p>
      <w:pPr>
        <w:spacing w:after="360"/>
        <w:jc w:val="center"/>
      </w:pPr>
      <w:r>
        <w:rPr>
          <w:i/>
          <w:iCs/>
          <w:sz w:val="22"/>
          <w:szCs w:val="22"/>
        </w:rPr>
        <w:t xml:space="preserve">Microservice Technical Documentation &amp; In-Depth Research</w:t>
      </w:r>
    </w:p>
    <w:p>
      <w:pPr>
        <w:pStyle w:val="Heading2"/>
      </w:pPr>
      <w:r>
        <w:t xml:space="preserve">Research Overview</w:t>
      </w:r>
    </w:p>
    <w:p>
      <w:pPr>
        <w:spacing w:after="240"/>
      </w:pPr>
      <w:r>
        <w:t xml:space="preserve">This document synthesizes architecture research from the Ecoskiller platform documentation, including the event-driven microservices blueprint, multi-tenant isolation patterns, and the comprehensive user management ecosystem. The user-service is a foundational component supporting candidates, recruiters, mentors, and admins across the platform&amp;#x2019;s four-stage development model.</w:t>
      </w:r>
    </w:p>
    <w:p>
      <w:pPr>
        <w:spacing w:after="360"/>
      </w:pPr>
      <w:r>
        <w:t xml:space="preserve"/>
      </w:r>
    </w:p>
    <w:p>
      <w:pPr>
        <w:pStyle w:val="Heading2"/>
      </w:pPr>
      <w:r>
        <w:t xml:space="preserve">1. Service Name</w:t>
      </w:r>
    </w:p>
    <w:p>
      <w:pPr>
        <w:spacing w:after="240"/>
      </w:pPr>
      <w:r>
        <w:t xml:space="preserve">The user-service is a multi-tenant profile management microservice that maintains comprehensive user profiles, preferences, and identity mappings across the Ecoskiller platform. It manages candidate profiles (with skill vectors), recruiter/enterprise profiles, mentor profiles, and admin/evaluator accounts. Operating within Kubernetes on the &amp;#x2018;core&amp;#x2019; namespace, it enforces strict tenant and domain isolation while exposing REST APIs for profile queries, updates, and lifecycle management.</w:t>
      </w:r>
    </w:p>
    <w:p>
      <w:pPr>
        <w:pStyle w:val="Heading2"/>
      </w:pPr>
      <w:r>
        <w:t xml:space="preserve">2. Service Overview</w:t>
      </w:r>
    </w:p>
    <w:p>
      <w:pPr>
        <w:spacing w:after="240"/>
      </w:pPr>
      <w:r>
        <w:t xml:space="preserve">Within Ecoskiller&amp;#x2019;s event-driven microservices architecture, user-service acts as the source of truth for user profiles and metadata. It supports Stage 1 (Foundation) through Stage 4 (Compliance) of the development model by storing immutable user identity, calculating profile completion metrics, managing skill vectors for AI matching, and maintaining preferences (themes, notifications, privacy settings). The service enforces row-level security (RLS) in PostgreSQL to prevent cross-tenant data leaks and integrates with auth-service, job-service, dojo-match-engine, and scoring-service through event-driven patterns via Kafka and synchronous REST calls.</w:t>
      </w:r>
    </w:p>
    <w:p>
      <w:pPr>
        <w:pStyle w:val="Heading2"/>
      </w:pPr>
      <w:r>
        <w:t xml:space="preserve">3. Core Responsibilities</w:t>
      </w:r>
    </w:p>
    <w:p>
      <w:pPr>
        <w:pStyle w:val="ListParagraph"/>
        <w:numPr>
          <w:ilvl w:val="0"/>
          <w:numId w:val="2"/>
        </w:numPr>
      </w:pPr>
      <w:r>
        <w:t xml:space="preserve">Manage candidate, recruiter, mentor, and admin profile lifecycle (create, read, update, archive)</w:t>
      </w:r>
    </w:p>
    <w:p>
      <w:pPr>
        <w:pStyle w:val="ListParagraph"/>
        <w:numPr>
          <w:ilvl w:val="0"/>
          <w:numId w:val="2"/>
        </w:numPr>
      </w:pPr>
      <w:r>
        <w:t xml:space="preserve">Store and compute skill vectors for AI-driven job matching and eligibility scoring</w:t>
      </w:r>
    </w:p>
    <w:p>
      <w:pPr>
        <w:pStyle w:val="ListParagraph"/>
        <w:numPr>
          <w:ilvl w:val="0"/>
          <w:numId w:val="2"/>
        </w:numPr>
      </w:pPr>
      <w:r>
        <w:t xml:space="preserve">Calculate and expose profile completion percentage (triggers recruiter visibility algorithm boost)</w:t>
      </w:r>
    </w:p>
    <w:p>
      <w:pPr>
        <w:pStyle w:val="ListParagraph"/>
        <w:numPr>
          <w:ilvl w:val="0"/>
          <w:numId w:val="2"/>
        </w:numPr>
      </w:pPr>
      <w:r>
        <w:t xml:space="preserve">Maintain user preferences: themes, notification channels, privacy levels, language/locale</w:t>
      </w:r>
    </w:p>
    <w:p>
      <w:pPr>
        <w:pStyle w:val="ListParagraph"/>
        <w:numPr>
          <w:ilvl w:val="0"/>
          <w:numId w:val="2"/>
        </w:numPr>
      </w:pPr>
      <w:r>
        <w:t xml:space="preserve">Enforce domain-track isolation (Arts, Commerce, Science, Technology, Administration)</w:t>
      </w:r>
    </w:p>
    <w:p>
      <w:pPr>
        <w:pStyle w:val="ListParagraph"/>
        <w:numPr>
          <w:ilvl w:val="0"/>
          <w:numId w:val="2"/>
        </w:numPr>
      </w:pPr>
      <w:r>
        <w:t xml:space="preserve">Support gamification features: streak tracking, scenario unlocks, goal management, belt/certification eligibility</w:t>
      </w:r>
    </w:p>
    <w:p>
      <w:pPr>
        <w:pStyle w:val="ListParagraph"/>
        <w:numPr>
          <w:ilvl w:val="0"/>
          <w:numId w:val="2"/>
        </w:numPr>
      </w:pPr>
      <w:r>
        <w:t xml:space="preserve">Integrate with auth-service for user activation, MFA status, and session binding</w:t>
      </w:r>
    </w:p>
    <w:p>
      <w:pPr>
        <w:pStyle w:val="ListParagraph"/>
        <w:numPr>
          <w:ilvl w:val="0"/>
          <w:numId w:val="2"/>
        </w:numPr>
        <w:spacing w:after="240"/>
      </w:pPr>
      <w:r>
        <w:t xml:space="preserve">Publish user.created, user.updated, user.profile_completed events to Kafka for analytics and notification consumption</w:t>
      </w:r>
    </w:p>
    <w:p>
      <w:pPr>
        <w:pStyle w:val="Heading2"/>
      </w:pPr>
      <w:r>
        <w:t xml:space="preserve">4. Key Features</w:t>
      </w:r>
    </w:p>
    <w:p>
      <w:pPr>
        <w:spacing w:after="240"/>
      </w:pPr>
      <w:r>
        <w:t xml:space="preserve">Tenant-isolated PostgreSQL schema with row-level security (RLS) prevents data leaks across organizations. Skill vector embeddings enable AI matching and recommendation engines. Profile metadata (education, certifications, experience, badges) stored in structured JSON columns. Real-time profile completion calculation triggers notifications and recruiter visibility boosts. Gamification state: unlock_scenarios (scenario progression), daily_streaks (habit tracking), user_goals (personalized targets), profile_showcases (curated achievements), theme_unlocks (visual rewards), peer_challenges (social competition). Integration hooks: listen to scoring-service (badge awards), dojo-match-engine (scenario unlocks), certification-service (belt eligibility).</w:t>
      </w:r>
    </w:p>
    <w:p>
      <w:pPr>
        <w:pStyle w:val="Heading2"/>
      </w:pPr>
      <w:r>
        <w:t xml:space="preserve">5. Inputs</w:t>
      </w:r>
    </w:p>
    <w:p>
      <w:pPr>
        <w:spacing w:after="240"/>
      </w:pPr>
      <w:r>
        <w:t xml:space="preserve">HTTP POST/PUT: /users/{id}, /profiles/{id}, /preferences/{id}, /skills/{id}. Kafka events: auth.user_registered (trigger profile creation), scoring.badge_awarded (update badges), dojo.scenario_completed (unlock progression), certification.belt_earned (update portfolio). Database: PostgreSQL user_profiles, user_preferences, user_skills, profile_completions tables. Auth validation: JWT tokens from auth-service validated per request. Redis cache: profile read-cache (TTL 1h), completion percentage cache.</w:t>
      </w:r>
    </w:p>
    <w:p>
      <w:pPr>
        <w:pStyle w:val="Heading2"/>
      </w:pPr>
      <w:r>
        <w:t xml:space="preserve">6. Outputs</w:t>
      </w:r>
    </w:p>
    <w:p>
      <w:pPr>
        <w:spacing w:after="240"/>
      </w:pPr>
      <w:r>
        <w:t xml:space="preserve">HTTP responses: user profile objects (with RLS applied), profile completion metrics (0&amp;#x2013;100%), skill vectors (ML-consumable format), preferences JSON. Kafka events: user.profile_created, user.profile_updated, user.profile_completed (completion &amp;#x2265;50%), user.skills_updated, user.preferences_changed. Redis writes: profile cache invalidation on update, completion percentage refresh. Logs: structured JSON to Elasticsearch with correlation IDs for debugging profile mutations and access patterns. Integration responses to job-service (skill match scoring), recommendation-engine (embedding queries).</w:t>
      </w:r>
    </w:p>
    <w:p>
      <w:pPr>
        <w:pStyle w:val="Heading2"/>
      </w:pPr>
      <w:r>
        <w:t xml:space="preserve">7. Dependencies</w:t>
      </w:r>
    </w:p>
    <w:p>
      <w:pPr>
        <w:spacing w:after="240"/>
      </w:pPr>
      <w:r>
        <w:t xml:space="preserve">PostgreSQL (users, user_profiles, user_preferences, user_skills, unlock_scenarios, daily_streaks, profile_showcases tables) with RLS policies per tenant/domain. Redis Cluster (profile cache, completion % cache, streak lookups). Kafka brokers (user topic). Auth-service (JWT validation, user activation checks). Job-service (job category matching via skills). Scoring-service (badge eligibility, performance-linked learning). Dojo-match-engine (scenario unlock triggers). Notification-service (profile completion alerts). Elasticsearch (audit logging). Vault (sensitive preference encryption keys).</w:t>
      </w:r>
    </w:p>
    <w:p>
      <w:pPr>
        <w:pStyle w:val="Heading2"/>
      </w:pPr>
      <w:r>
        <w:t xml:space="preserve">8. Tech Stack</w:t>
      </w:r>
    </w:p>
    <w:p>
      <w:pPr>
        <w:spacing w:after="240"/>
      </w:pPr>
      <w:r>
        <w:t xml:space="preserve">Node.js 18+ with Express.js framework. PostgreSQL 14+ with pgvector extension (skill embeddings) and row-level security policies. Redis Cluster for distributed caching. Apache Kafka (confluent-kafka-js) for event publishing. Joi/Yup for input schema validation. Passport.js middleware for JWT token verification. Elasticsearch client (elasticsearch-js) for audit logging. Docker containerization (alpine base image, 256MB RAM limit per pod). Kubernetes (core namespace) with HorizontalPodAutoscaler (3&amp;#x2013;10 replicas). Helm charts for infrastructure-as-code. Prometheus client for metrics export.</w:t>
      </w:r>
    </w:p>
    <w:p>
      <w:pPr>
        <w:pStyle w:val="Heading2"/>
      </w:pPr>
      <w:r>
        <w:t xml:space="preserve">9. Business Value</w:t>
      </w:r>
    </w:p>
    <w:p>
      <w:pPr>
        <w:spacing w:after="360"/>
      </w:pPr>
      <w:r>
        <w:t xml:space="preserve">user-service is critical to Ecoskiller&amp;#x2019;s talent assessment and hiring outcomes. By maintaining accurate, complete candidate profiles with skill vectors, it enables AI-driven job matching that reduces recruiter friction and increases application quality. Multi-tenant isolation ensures enterprise data compliance (GDPR, SOC 2). Gamification features (streaks, scenario unlocks, belts) drive sustained user engagement and learning progression. Integration with analytics pipelines powers dashboards showing recruiter activity, placement funnels, and skill gap trends. Profile completion tracking acts as a growth funnel signal: higher completion % correlates with recruiter visibility and job match success. Support for mentor and evaluator profiles enables the Dojo (group discussion) and certification engines, unlocking premium platform features.</w:t>
      </w:r>
    </w:p>
    <w:p>
      <w:pPr>
        <w:pStyle w:val="Heading1"/>
        <w:spacing w:before="360" w:after="240"/>
      </w:pPr>
      <w:r>
        <w:t xml:space="preserve">Depth Research: Ecoskiller Architecture &amp; user-service Role</w:t>
      </w:r>
    </w:p>
    <w:p>
      <w:pPr>
        <w:pStyle w:val="Heading2"/>
      </w:pPr>
      <w:r>
        <w:t xml:space="preserve">A. Platform Architecture Context</w:t>
      </w:r>
    </w:p>
    <w:p>
      <w:pPr>
        <w:spacing w:after="120"/>
      </w:pPr>
      <w:r>
        <w:rPr>
          <w:b/>
          <w:bCs/>
        </w:rPr>
        <w:t xml:space="preserve">Multi-tenant Event-Driven Microservices</w:t>
      </w:r>
    </w:p>
    <w:p>
      <w:pPr>
        <w:spacing w:after="240"/>
      </w:pPr>
      <w:r>
        <w:t xml:space="preserve">Ecoskiller is built on an event-driven microservices architecture running on Kubernetes across multi-cloud infrastructure (GCP + AWS). The platform supports multiple tenant types: institutes (schools, colleges, universities), enterprises (SMEs + corporates with L1&amp;#x2013;L7 corporate structure), and a public job portal. Strict isolation at three levels: tenant (organization boundary), domain-track (Arts, Commerce, Science, Technology, Administration), and role-based (Students, Trainers, Evaluators, Recruiters, Admins, Parents). All services run in Kubernetes namespaces: core (auth, users, jobs), realtime (group discussions, interviews), media (Jitsi, LiveKit), billing, analytics, admin, and ops. The event bus (Apache Kafka) decouples services and ensures eventual consistency across the platform.</w:t>
      </w:r>
    </w:p>
    <w:p>
      <w:pPr>
        <w:spacing w:after="120"/>
      </w:pPr>
      <w:r>
        <w:rPr>
          <w:b/>
          <w:bCs/>
        </w:rPr>
        <w:t xml:space="preserve">Four-Stage Development Model</w:t>
      </w:r>
    </w:p>
    <w:p>
      <w:pPr>
        <w:spacing w:after="240"/>
      </w:pPr>
      <w:r>
        <w:t xml:space="preserve">Stage 1 (Foundation): Identity, authentication, authorization, core data models (user-service operates here). Stage 2 (Intelligence): AI matching, analytics, predictive systems (skill vectors, job matching). Stage 3 (Ecosystem): ERP, trainer systems, SME systems, parent trust layer (profile completion affects visibility). Stage 4 (Compliance &amp; Scale): Audit trails, governance, risk management, multi-tenant scaling (immutable user records for compliance).</w:t>
      </w:r>
    </w:p>
    <w:p>
      <w:pPr>
        <w:pStyle w:val="Heading2"/>
      </w:pPr>
      <w:r>
        <w:t xml:space="preserve">B. User Ecosystem &amp; Hierarchy</w:t>
      </w:r>
    </w:p>
    <w:p>
      <w:pPr>
        <w:spacing w:after="240"/>
      </w:pPr>
      <w:r>
        <w:t xml:space="preserve">Ecoskiller enforces a strict eight-layer user hierarchy: Students (learners, candidates for jobs), Trainers/Mentors (deliver skill development, mentor projects), Evaluators (score group discussions, assessments), Institutes (schools/colleges with bulk user management), Enterprises (hiring companies, recruiting divisions), Recruiters/HR (job posting, candidate screening), Admins (tenant or platform level for compliance), and Parents (trust layer, read-only visibility for minors). The user-service must store and enforce permissions for each role within each tenant and domain. Cross-domain access is forbidden unless explicitly granted. Cross-tenant access is a security failure.</w:t>
      </w:r>
    </w:p>
    <w:p>
      <w:pPr>
        <w:pStyle w:val="Heading2"/>
      </w:pPr>
      <w:r>
        <w:t xml:space="preserve">C. user-service Within Ecoskiller</w:t>
      </w:r>
    </w:p>
    <w:p>
      <w:pPr>
        <w:spacing w:after="120"/>
      </w:pPr>
      <w:r>
        <w:rPr>
          <w:b/>
          <w:bCs/>
        </w:rPr>
        <w:t xml:space="preserve">Profile Management</w:t>
      </w:r>
    </w:p>
    <w:p>
      <w:pPr>
        <w:pStyle w:val="ListParagraph"/>
        <w:numPr>
          <w:ilvl w:val="0"/>
          <w:numId w:val="2"/>
        </w:numPr>
      </w:pPr>
      <w:r>
        <w:t xml:space="preserve">Candidate profiles: education, certifications, experience, skills, resume/portfolio attachments</w:t>
      </w:r>
    </w:p>
    <w:p>
      <w:pPr>
        <w:pStyle w:val="ListParagraph"/>
        <w:numPr>
          <w:ilvl w:val="0"/>
          <w:numId w:val="2"/>
        </w:numPr>
      </w:pPr>
      <w:r>
        <w:t xml:space="preserve">Recruiter profiles: company info, hiring permissions, job posting limits (tied to billing entitlements)</w:t>
      </w:r>
    </w:p>
    <w:p>
      <w:pPr>
        <w:pStyle w:val="ListParagraph"/>
        <w:numPr>
          <w:ilvl w:val="0"/>
          <w:numId w:val="2"/>
        </w:numPr>
      </w:pPr>
      <w:r>
        <w:t xml:space="preserve">Mentor profiles: expertise areas, teaching history, rating/reputation</w:t>
      </w:r>
    </w:p>
    <w:p>
      <w:pPr>
        <w:pStyle w:val="ListParagraph"/>
        <w:numPr>
          <w:ilvl w:val="0"/>
          <w:numId w:val="2"/>
        </w:numPr>
      </w:pPr>
      <w:r>
        <w:t xml:space="preserve">Admin profiles: audit permissions, compliance roles</w:t>
      </w:r>
    </w:p>
    <w:p>
      <w:pPr>
        <w:pStyle w:val="ListParagraph"/>
        <w:numPr>
          <w:ilvl w:val="0"/>
          <w:numId w:val="2"/>
        </w:numPr>
        <w:spacing w:after="240"/>
      </w:pPr>
      <w:r>
        <w:t xml:space="preserve">Immutable user records for GDPR/SOC 2 compliance (soft delete + audit trail)</w:t>
      </w:r>
    </w:p>
    <w:p>
      <w:pPr>
        <w:spacing w:after="120"/>
      </w:pPr>
      <w:r>
        <w:rPr>
          <w:b/>
          <w:bCs/>
        </w:rPr>
        <w:t xml:space="preserve">Skill &amp; Match Vectors</w:t>
      </w:r>
    </w:p>
    <w:p>
      <w:pPr>
        <w:pStyle w:val="ListParagraph"/>
        <w:numPr>
          <w:ilvl w:val="0"/>
          <w:numId w:val="2"/>
        </w:numPr>
      </w:pPr>
      <w:r>
        <w:t xml:space="preserve">Candidate skill vectors: OpenAI embeddings or custom NLP model for ML matching</w:t>
      </w:r>
    </w:p>
    <w:p>
      <w:pPr>
        <w:pStyle w:val="ListParagraph"/>
        <w:numPr>
          <w:ilvl w:val="0"/>
          <w:numId w:val="2"/>
        </w:numPr>
      </w:pPr>
      <w:r>
        <w:t xml:space="preserve">Job category mapping: stored skills matched against job requirements</w:t>
      </w:r>
    </w:p>
    <w:p>
      <w:pPr>
        <w:pStyle w:val="ListParagraph"/>
        <w:numPr>
          <w:ilvl w:val="0"/>
          <w:numId w:val="2"/>
        </w:numPr>
      </w:pPr>
      <w:r>
        <w:t xml:space="preserve">AI match score: computed by matching-service, stored in user profile for ranking</w:t>
      </w:r>
    </w:p>
    <w:p>
      <w:pPr>
        <w:pStyle w:val="ListParagraph"/>
        <w:numPr>
          <w:ilvl w:val="0"/>
          <w:numId w:val="2"/>
        </w:numPr>
        <w:spacing w:after="240"/>
      </w:pPr>
      <w:r>
        <w:t xml:space="preserve">Industry demand mapping: alignment between skill trends and market opportunity</w:t>
      </w:r>
    </w:p>
    <w:p>
      <w:pPr>
        <w:spacing w:after="120"/>
      </w:pPr>
      <w:r>
        <w:rPr>
          <w:b/>
          <w:bCs/>
        </w:rPr>
        <w:t xml:space="preserve">Gamification &amp; Engagement</w:t>
      </w:r>
    </w:p>
    <w:p>
      <w:pPr>
        <w:pStyle w:val="ListParagraph"/>
        <w:numPr>
          <w:ilvl w:val="0"/>
          <w:numId w:val="2"/>
        </w:numPr>
      </w:pPr>
      <w:r>
        <w:t xml:space="preserve">Unlock scenarios (progression): user_scenario_unlocks table tracks which dojo scenarios a candidate has unlocked based on scoring benchmarks</w:t>
      </w:r>
    </w:p>
    <w:p>
      <w:pPr>
        <w:pStyle w:val="ListParagraph"/>
        <w:numPr>
          <w:ilvl w:val="0"/>
          <w:numId w:val="2"/>
        </w:numPr>
      </w:pPr>
      <w:r>
        <w:t xml:space="preserve">Daily streaks: fast-lookup cache in Redis; flame icon in UI shows consecutive days of engagement</w:t>
      </w:r>
    </w:p>
    <w:p>
      <w:pPr>
        <w:pStyle w:val="ListParagraph"/>
        <w:numPr>
          <w:ilvl w:val="0"/>
          <w:numId w:val="2"/>
        </w:numPr>
      </w:pPr>
      <w:r>
        <w:t xml:space="preserve">Profile completion %: circular progress ring on dashboard, recruiter visibility boost at 50%+</w:t>
      </w:r>
    </w:p>
    <w:p>
      <w:pPr>
        <w:pStyle w:val="ListParagraph"/>
        <w:numPr>
          <w:ilvl w:val="0"/>
          <w:numId w:val="2"/>
        </w:numPr>
      </w:pPr>
      <w:r>
        <w:t xml:space="preserve">Theme unlocks: user_preferences table stores active theme, locked/unlocked themes based on milestones</w:t>
      </w:r>
    </w:p>
    <w:p>
      <w:pPr>
        <w:pStyle w:val="ListParagraph"/>
        <w:numPr>
          <w:ilvl w:val="0"/>
          <w:numId w:val="2"/>
        </w:numPr>
      </w:pPr>
      <w:r>
        <w:t xml:space="preserve">User goals: user_goals table stores personal targets (e.g., &amp;#x2018;Complete 5 dojo matches in 30 days&amp;#x2019;) with progress tracking</w:t>
      </w:r>
    </w:p>
    <w:p>
      <w:pPr>
        <w:pStyle w:val="ListParagraph"/>
        <w:numPr>
          <w:ilvl w:val="0"/>
          <w:numId w:val="2"/>
        </w:numPr>
      </w:pPr>
      <w:r>
        <w:t xml:space="preserve">Profile showcases: curated list of 1&amp;#x2013;3 achievements (badges, certificates) to highlight to recruiters</w:t>
      </w:r>
    </w:p>
    <w:p>
      <w:pPr>
        <w:pStyle w:val="ListParagraph"/>
        <w:numPr>
          <w:ilvl w:val="0"/>
          <w:numId w:val="2"/>
        </w:numPr>
        <w:spacing w:after="240"/>
      </w:pPr>
      <w:r>
        <w:t xml:space="preserve">Peer challenges: user_challenges table for direct dojo scenario competition between friends</w:t>
      </w:r>
    </w:p>
    <w:p>
      <w:pPr>
        <w:pStyle w:val="Heading2"/>
      </w:pPr>
      <w:r>
        <w:t xml:space="preserve">D. Integration Patterns</w:t>
      </w:r>
    </w:p>
    <w:p>
      <w:pPr>
        <w:spacing w:after="120"/>
      </w:pPr>
      <w:r>
        <w:rPr>
          <w:b/>
          <w:bCs/>
        </w:rPr>
        <w:t xml:space="preserve">Synchronous APIs (REST)</w:t>
      </w:r>
    </w:p>
    <w:p>
      <w:pPr>
        <w:pStyle w:val="ListParagraph"/>
        <w:numPr>
          <w:ilvl w:val="0"/>
          <w:numId w:val="2"/>
        </w:numPr>
      </w:pPr>
      <w:r>
        <w:t xml:space="preserve">GET /users/{id} – Fetch profile by id (job-service, matching-service, dojo-orchestrator)</w:t>
      </w:r>
    </w:p>
    <w:p>
      <w:pPr>
        <w:pStyle w:val="ListParagraph"/>
        <w:numPr>
          <w:ilvl w:val="0"/>
          <w:numId w:val="2"/>
        </w:numPr>
      </w:pPr>
      <w:r>
        <w:t xml:space="preserve">GET /users/search?skill=python&amp;domain=technology – Job search integration</w:t>
      </w:r>
    </w:p>
    <w:p>
      <w:pPr>
        <w:pStyle w:val="ListParagraph"/>
        <w:numPr>
          <w:ilvl w:val="0"/>
          <w:numId w:val="2"/>
        </w:numPr>
      </w:pPr>
      <w:r>
        <w:t xml:space="preserve">POST /users/{id}/skills – Update skill vector (consumed by AI matching)</w:t>
      </w:r>
    </w:p>
    <w:p>
      <w:pPr>
        <w:pStyle w:val="ListParagraph"/>
        <w:numPr>
          <w:ilvl w:val="0"/>
          <w:numId w:val="2"/>
        </w:numPr>
      </w:pPr>
      <w:r>
        <w:t xml:space="preserve">GET /users/{id}/profile-completion – Used by recruiter visibility algorithm</w:t>
      </w:r>
    </w:p>
    <w:p>
      <w:pPr>
        <w:pStyle w:val="ListParagraph"/>
        <w:numPr>
          <w:ilvl w:val="0"/>
          <w:numId w:val="2"/>
        </w:numPr>
        <w:spacing w:after="240"/>
      </w:pPr>
      <w:r>
        <w:t xml:space="preserve">PUT /users/{id}/preferences – Theme, notification, privacy settings</w:t>
      </w:r>
    </w:p>
    <w:p>
      <w:pPr>
        <w:spacing w:after="120"/>
      </w:pPr>
      <w:r>
        <w:rPr>
          <w:b/>
          <w:bCs/>
        </w:rPr>
        <w:t xml:space="preserve">Asynchronous Events (Kafka)</w:t>
      </w:r>
    </w:p>
    <w:p>
      <w:pPr>
        <w:pStyle w:val="ListParagraph"/>
        <w:numPr>
          <w:ilvl w:val="0"/>
          <w:numId w:val="2"/>
        </w:numPr>
      </w:pPr>
      <w:r>
        <w:t xml:space="preserve">auth.user_registered → user-service creates profile</w:t>
      </w:r>
    </w:p>
    <w:p>
      <w:pPr>
        <w:pStyle w:val="ListParagraph"/>
        <w:numPr>
          <w:ilvl w:val="0"/>
          <w:numId w:val="2"/>
        </w:numPr>
      </w:pPr>
      <w:r>
        <w:t xml:space="preserve">scoring.badge_awarded → user-service updates badges in profile</w:t>
      </w:r>
    </w:p>
    <w:p>
      <w:pPr>
        <w:pStyle w:val="ListParagraph"/>
        <w:numPr>
          <w:ilvl w:val="0"/>
          <w:numId w:val="2"/>
        </w:numPr>
      </w:pPr>
      <w:r>
        <w:t xml:space="preserve">dojo.scenario_completed → user-service unlocks next scenario in progression</w:t>
      </w:r>
    </w:p>
    <w:p>
      <w:pPr>
        <w:pStyle w:val="ListParagraph"/>
        <w:numPr>
          <w:ilvl w:val="0"/>
          <w:numId w:val="2"/>
        </w:numPr>
      </w:pPr>
      <w:r>
        <w:t xml:space="preserve">certification.belt_earned → user-service updates portfolio_items</w:t>
      </w:r>
    </w:p>
    <w:p>
      <w:pPr>
        <w:pStyle w:val="ListParagraph"/>
        <w:numPr>
          <w:ilvl w:val="0"/>
          <w:numId w:val="2"/>
        </w:numPr>
        <w:spacing w:after="240"/>
      </w:pPr>
      <w:r>
        <w:t xml:space="preserve">user-service publishes: user.profile_updated, user.skills_updated, user.profile_completed (triggers recruiter notifications)</w:t>
      </w:r>
    </w:p>
    <w:p>
      <w:pPr>
        <w:pStyle w:val="Heading2"/>
      </w:pPr>
      <w:r>
        <w:t xml:space="preserve">E. Core Data Model (PostgreSQL)</w:t>
      </w:r>
    </w:p>
    <w:p>
      <w:pPr>
        <w:spacing w:after="120"/>
      </w:pPr>
      <w:r>
        <w:rPr>
          <w:b/>
          <w:bCs/>
        </w:rPr>
        <w:t xml:space="preserve">Primary Tables</w:t>
      </w:r>
    </w:p>
    <w:p>
      <w:pPr>
        <w:pStyle w:val="ListParagraph"/>
        <w:numPr>
          <w:ilvl w:val="0"/>
          <w:numId w:val="2"/>
        </w:numPr>
      </w:pPr>
      <w:r>
        <w:t xml:space="preserve">users: id, tenant_id, email, user_type (candidate|recruiter|mentor|admin), created_at (immutable, never deleted)</w:t>
      </w:r>
    </w:p>
    <w:p>
      <w:pPr>
        <w:pStyle w:val="ListParagraph"/>
        <w:numPr>
          <w:ilvl w:val="0"/>
          <w:numId w:val="2"/>
        </w:numPr>
      </w:pPr>
      <w:r>
        <w:t xml:space="preserve">user_profiles: id, user_id, tenant_id, domain_track, full_name, bio, education_json, certifications_json, experience_json, avatar_url, created_at, updated_at, archived_at</w:t>
      </w:r>
    </w:p>
    <w:p>
      <w:pPr>
        <w:pStyle w:val="ListParagraph"/>
        <w:numPr>
          <w:ilvl w:val="0"/>
          <w:numId w:val="2"/>
        </w:numPr>
      </w:pPr>
      <w:r>
        <w:t xml:space="preserve">user_skills: id, user_id, tenant_id, skill_name, proficiency_level (beginner|intermediate|expert), skill_vector (pgvector dimension 1536), last_updated</w:t>
      </w:r>
    </w:p>
    <w:p>
      <w:pPr>
        <w:pStyle w:val="ListParagraph"/>
        <w:numPr>
          <w:ilvl w:val="0"/>
          <w:numId w:val="2"/>
        </w:numPr>
      </w:pPr>
      <w:r>
        <w:t xml:space="preserve">user_preferences: id, user_id, tenant_id, active_theme_id, notification_email (boolean), notification_sms (boolean), notification_push (boolean), language_code, timezone, privacy_level (public|recruiter-visible|private)</w:t>
      </w:r>
    </w:p>
    <w:p>
      <w:pPr>
        <w:pStyle w:val="ListParagraph"/>
        <w:numPr>
          <w:ilvl w:val="0"/>
          <w:numId w:val="2"/>
        </w:numPr>
      </w:pPr>
      <w:r>
        <w:t xml:space="preserve">profile_completions: id, user_id, tenant_id, completion_percentage (0-100), last_calculated, education_complete, experience_complete, skills_complete, verified_email, verified_phone</w:t>
      </w:r>
    </w:p>
    <w:p>
      <w:pPr>
        <w:pStyle w:val="ListParagraph"/>
        <w:numPr>
          <w:ilvl w:val="0"/>
          <w:numId w:val="2"/>
        </w:numPr>
      </w:pPr>
      <w:r>
        <w:t xml:space="preserve">user_scenario_unlocks: id, user_id, tenant_id, scenario_id, unlocked_at, unlock_method (scoring_threshold|admin_grant|referral), accessible_until (null = permanent)</w:t>
      </w:r>
    </w:p>
    <w:p>
      <w:pPr>
        <w:pStyle w:val="ListParagraph"/>
        <w:numPr>
          <w:ilvl w:val="0"/>
          <w:numId w:val="2"/>
        </w:numPr>
      </w:pPr>
      <w:r>
        <w:t xml:space="preserve">user_goals: id, user_id, tenant_id, goal_type (match_count|skill_cert|interview_pass), target_value, current_value, deadline, completed, created_at</w:t>
      </w:r>
    </w:p>
    <w:p>
      <w:pPr>
        <w:pStyle w:val="ListParagraph"/>
        <w:numPr>
          <w:ilvl w:val="0"/>
          <w:numId w:val="2"/>
        </w:numPr>
      </w:pPr>
      <w:r>
        <w:t xml:space="preserve">profile_showcases: id, user_id, tenant_id, achievement_ids (JSON array, max 3), updated_at</w:t>
      </w:r>
    </w:p>
    <w:p>
      <w:pPr>
        <w:pStyle w:val="ListParagraph"/>
        <w:numPr>
          <w:ilvl w:val="0"/>
          <w:numId w:val="2"/>
        </w:numPr>
        <w:spacing w:after="240"/>
      </w:pPr>
      <w:r>
        <w:t xml:space="preserve">daily_streaks: user_id, tenant_id, current_streak_days, longest_streak_days, last_activity_date (cached in Redis, synced to PostgreSQL daily)</w:t>
      </w:r>
    </w:p>
    <w:p>
      <w:pPr>
        <w:spacing w:after="120"/>
      </w:pPr>
      <w:r>
        <w:rPr>
          <w:b/>
          <w:bCs/>
        </w:rPr>
        <w:t xml:space="preserve">Security &amp; Isolation</w:t>
      </w:r>
    </w:p>
    <w:p>
      <w:pPr>
        <w:pStyle w:val="ListParagraph"/>
        <w:numPr>
          <w:ilvl w:val="0"/>
          <w:numId w:val="2"/>
        </w:numPr>
      </w:pPr>
      <w:r>
        <w:t xml:space="preserve">Row-Level Security (RLS) policies enforce: SELECT/UPDATE/DELETE only by tenant_id match</w:t>
      </w:r>
    </w:p>
    <w:p>
      <w:pPr>
        <w:pStyle w:val="ListParagraph"/>
        <w:numPr>
          <w:ilvl w:val="0"/>
          <w:numId w:val="2"/>
        </w:numPr>
      </w:pPr>
      <w:r>
        <w:t xml:space="preserve">Domain-track isolation: queries filter by domain_track column to prevent cross-domain leaks</w:t>
      </w:r>
    </w:p>
    <w:p>
      <w:pPr>
        <w:pStyle w:val="ListParagraph"/>
        <w:numPr>
          <w:ilvl w:val="0"/>
          <w:numId w:val="2"/>
        </w:numPr>
      </w:pPr>
      <w:r>
        <w:t xml:space="preserve">Encryption at rest: pgcrypto extension encrypts sensitive PII (SSN, phone in separate vault table)</w:t>
      </w:r>
    </w:p>
    <w:p>
      <w:pPr>
        <w:pStyle w:val="ListParagraph"/>
        <w:numPr>
          <w:ilvl w:val="0"/>
          <w:numId w:val="2"/>
        </w:numPr>
      </w:pPr>
      <w:r>
        <w:t xml:space="preserve">Audit immutability: user_audit_log table captures all mutations with timestamp, user_id, change_dict</w:t>
      </w:r>
    </w:p>
    <w:p>
      <w:pPr>
        <w:pStyle w:val="ListParagraph"/>
        <w:numPr>
          <w:ilvl w:val="0"/>
          <w:numId w:val="2"/>
        </w:numPr>
        <w:spacing w:after="240"/>
      </w:pPr>
      <w:r>
        <w:t xml:space="preserve">Never delete users: soft delete via archived_at timestamp; data retention per GDPR right-to-be-forgotten (masked not deleted after 90 days)</w:t>
      </w:r>
    </w:p>
    <w:p>
      <w:pPr>
        <w:pStyle w:val="Heading2"/>
      </w:pPr>
      <w:r>
        <w:t xml:space="preserve">F. Operational Considerations</w:t>
      </w:r>
    </w:p>
    <w:p>
      <w:pPr>
        <w:spacing w:after="120"/>
      </w:pPr>
      <w:r>
        <w:rPr>
          <w:b/>
          <w:bCs/>
        </w:rPr>
        <w:t xml:space="preserve">Scalability</w:t>
      </w:r>
    </w:p>
    <w:p>
      <w:pPr>
        <w:pStyle w:val="ListParagraph"/>
        <w:numPr>
          <w:ilvl w:val="0"/>
          <w:numId w:val="2"/>
        </w:numPr>
      </w:pPr>
      <w:r>
        <w:t xml:space="preserve">Horizontal scaling: Kubernetes HorizontalPodAutoscaler (3&amp;#x2013;10 replicas) based on CPU/memory metrics</w:t>
      </w:r>
    </w:p>
    <w:p>
      <w:pPr>
        <w:pStyle w:val="ListParagraph"/>
        <w:numPr>
          <w:ilvl w:val="0"/>
          <w:numId w:val="2"/>
        </w:numPr>
      </w:pPr>
      <w:r>
        <w:t xml:space="preserve">Read replicas: PostgreSQL logical replication for read-heavy queries (profile fetches, skill searches)</w:t>
      </w:r>
    </w:p>
    <w:p>
      <w:pPr>
        <w:pStyle w:val="ListParagraph"/>
        <w:numPr>
          <w:ilvl w:val="0"/>
          <w:numId w:val="2"/>
        </w:numPr>
      </w:pPr>
      <w:r>
        <w:t xml:space="preserve">Caching strategy: Redis with TTL 1 hour for profiles; invalidate on update via Kafka event</w:t>
      </w:r>
    </w:p>
    <w:p>
      <w:pPr>
        <w:pStyle w:val="ListParagraph"/>
        <w:numPr>
          <w:ilvl w:val="0"/>
          <w:numId w:val="2"/>
        </w:numPr>
        <w:spacing w:after="240"/>
      </w:pPr>
      <w:r>
        <w:t xml:space="preserve">Batch queries: skill vector search optimized with pgvector &lt;-&gt; operator (cosine similarity index)</w:t>
      </w:r>
    </w:p>
    <w:p>
      <w:pPr>
        <w:spacing w:after="120"/>
      </w:pPr>
      <w:r>
        <w:rPr>
          <w:b/>
          <w:bCs/>
        </w:rPr>
        <w:t xml:space="preserve">Monitoring &amp; Observability</w:t>
      </w:r>
    </w:p>
    <w:p>
      <w:pPr>
        <w:pStyle w:val="ListParagraph"/>
        <w:numPr>
          <w:ilvl w:val="0"/>
          <w:numId w:val="2"/>
        </w:numPr>
      </w:pPr>
      <w:r>
        <w:t xml:space="preserve">Prometheus metrics: request latency, profile fetch/update rate, cache hit ratio, database connection pool usage</w:t>
      </w:r>
    </w:p>
    <w:p>
      <w:pPr>
        <w:pStyle w:val="ListParagraph"/>
        <w:numPr>
          <w:ilvl w:val="0"/>
          <w:numId w:val="2"/>
        </w:numPr>
      </w:pPr>
      <w:r>
        <w:t xml:space="preserve">Grafana dashboards: real-time SLOs (99.9% availability), error rates, outlier latencies</w:t>
      </w:r>
    </w:p>
    <w:p>
      <w:pPr>
        <w:pStyle w:val="ListParagraph"/>
        <w:numPr>
          <w:ilvl w:val="0"/>
          <w:numId w:val="2"/>
        </w:numPr>
      </w:pPr>
      <w:r>
        <w:t xml:space="preserve">Structured logging: Elasticsearch + Loki for JSON logs with trace IDs, user_id, tenant_id for forensics</w:t>
      </w:r>
    </w:p>
    <w:p>
      <w:pPr>
        <w:pStyle w:val="ListParagraph"/>
        <w:numPr>
          <w:ilvl w:val="0"/>
          <w:numId w:val="2"/>
        </w:numPr>
      </w:pPr>
      <w:r>
        <w:t xml:space="preserve">OpenTelemetry: distributed tracing across user-service → job-service → matching-service flow</w:t>
      </w:r>
    </w:p>
    <w:p>
      <w:pPr>
        <w:pStyle w:val="ListParagraph"/>
        <w:numPr>
          <w:ilvl w:val="0"/>
          <w:numId w:val="2"/>
        </w:numPr>
        <w:spacing w:after="240"/>
      </w:pPr>
      <w:r>
        <w:t xml:space="preserve">Alerts: page on error rate &gt; 1%, P99 latency &gt; 500ms, RLS policy failures (security breach signal)</w:t>
      </w:r>
    </w:p>
    <w:p>
      <w:pPr>
        <w:spacing w:after="120"/>
      </w:pPr>
      <w:r>
        <w:rPr>
          <w:b/>
          <w:bCs/>
        </w:rPr>
        <w:t xml:space="preserve">Testing Strategy</w:t>
      </w:r>
    </w:p>
    <w:p>
      <w:pPr>
        <w:pStyle w:val="ListParagraph"/>
        <w:numPr>
          <w:ilvl w:val="0"/>
          <w:numId w:val="2"/>
        </w:numPr>
      </w:pPr>
      <w:r>
        <w:t xml:space="preserve">Unit tests: profile completion logic, skill vector distance calculation, gamification unlock rules</w:t>
      </w:r>
    </w:p>
    <w:p>
      <w:pPr>
        <w:pStyle w:val="ListParagraph"/>
        <w:numPr>
          <w:ilvl w:val="0"/>
          <w:numId w:val="2"/>
        </w:numPr>
      </w:pPr>
      <w:r>
        <w:t xml:space="preserve">Integration tests: PostgreSQL RLS enforcement, Kafka event publishing, auth-service JWT validation</w:t>
      </w:r>
    </w:p>
    <w:p>
      <w:pPr>
        <w:pStyle w:val="ListParagraph"/>
        <w:numPr>
          <w:ilvl w:val="0"/>
          <w:numId w:val="2"/>
        </w:numPr>
      </w:pPr>
      <w:r>
        <w:t xml:space="preserve">Load tests: 10k concurrent profile fetches, Redis cache invalidation under 100k events/sec</w:t>
      </w:r>
    </w:p>
    <w:p>
      <w:pPr>
        <w:pStyle w:val="ListParagraph"/>
        <w:numPr>
          <w:ilvl w:val="0"/>
          <w:numId w:val="2"/>
        </w:numPr>
      </w:pPr>
      <w:r>
        <w:t xml:space="preserve">Chaos engineering: kill pods, simulate database connection pool exhaustion, test circuit breaker fallbacks</w:t>
      </w:r>
    </w:p>
    <w:p>
      <w:pPr>
        <w:pStyle w:val="ListParagraph"/>
        <w:numPr>
          <w:ilvl w:val="0"/>
          <w:numId w:val="2"/>
        </w:numPr>
        <w:spacing w:after="360"/>
      </w:pPr>
      <w:r>
        <w:t xml:space="preserve">Compliance: annual SOC 2 Type II audit, GDPR data subject request tests, cross-tenant isolation fuzzing</w:t>
      </w:r>
    </w:p>
    <w:p>
      <w:pPr>
        <w:pBdr>
          <w:top w:val="single" w:color="CCCCCC" w:sz="6" w:space="1"/>
        </w:pBdr>
        <w:spacing w:before="360"/>
      </w:pPr>
      <w:r>
        <w:rPr>
          <w:i/>
          <w:iCs/>
          <w:color w:val="666666"/>
          <w:sz w:val="20"/>
          <w:szCs w:val="20"/>
        </w:rPr>
        <w:t xml:space="preserve">Ecoskiller Platform | user-service | Event-Driven Microservices Architecture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78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2026-03-09T12:02:09.776Z</dcterms:created>
  <dcterms:modified xsi:type="dcterms:W3CDTF">2026-03-09T12:02:09.778Z</dcterms:modified>
</cp:coreProperties>
</file>

<file path=docProps/custom.xml><?xml version="1.0" encoding="utf-8"?>
<Properties xmlns="http://schemas.openxmlformats.org/officeDocument/2006/custom-properties" xmlns:vt="http://schemas.openxmlformats.org/officeDocument/2006/docPropsVTypes"/>
</file>