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F7" w:rsidRPr="00A76D0B" w:rsidRDefault="009C34BD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t>Computational finance Assignment 2</w:t>
      </w:r>
    </w:p>
    <w:p w:rsidR="009C34BD" w:rsidRPr="00A76D0B" w:rsidRDefault="009C34BD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t>Task 1</w:t>
      </w:r>
      <w:r w:rsidR="00A818D5" w:rsidRPr="00A76D0B">
        <w:rPr>
          <w:rFonts w:ascii="Times New Roman" w:hAnsi="Times New Roman" w:cs="Times New Roman"/>
          <w:b/>
          <w:sz w:val="32"/>
          <w:szCs w:val="32"/>
          <w:u w:val="single"/>
        </w:rPr>
        <w:t>: Simulating SDE</w:t>
      </w:r>
    </w:p>
    <w:p w:rsidR="000117DA" w:rsidRPr="00850BF7" w:rsidRDefault="00850BF7" w:rsidP="00850B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0117DA" w:rsidRPr="00850BF7">
        <w:rPr>
          <w:rFonts w:ascii="Times New Roman" w:hAnsi="Times New Roman" w:cs="Times New Roman"/>
          <w:sz w:val="28"/>
          <w:szCs w:val="28"/>
        </w:rPr>
        <w:t>Simulating</w:t>
      </w:r>
      <w:proofErr w:type="gramEnd"/>
      <w:r w:rsidR="000117DA" w:rsidRPr="00850BF7">
        <w:rPr>
          <w:rFonts w:ascii="Times New Roman" w:hAnsi="Times New Roman" w:cs="Times New Roman"/>
          <w:sz w:val="28"/>
          <w:szCs w:val="28"/>
        </w:rPr>
        <w:t xml:space="preserve"> geometric </w:t>
      </w:r>
      <w:proofErr w:type="spellStart"/>
      <w:r w:rsidR="000117DA" w:rsidRPr="00850BF7">
        <w:rPr>
          <w:rFonts w:ascii="Times New Roman" w:hAnsi="Times New Roman" w:cs="Times New Roman"/>
          <w:sz w:val="28"/>
          <w:szCs w:val="28"/>
        </w:rPr>
        <w:t>brownian</w:t>
      </w:r>
      <w:proofErr w:type="spellEnd"/>
      <w:r w:rsidR="000117DA" w:rsidRPr="00850BF7">
        <w:rPr>
          <w:rFonts w:ascii="Times New Roman" w:hAnsi="Times New Roman" w:cs="Times New Roman"/>
          <w:sz w:val="28"/>
          <w:szCs w:val="28"/>
        </w:rPr>
        <w:t xml:space="preserve"> motion</w:t>
      </w:r>
    </w:p>
    <w:p w:rsidR="009C34BD" w:rsidRDefault="007225DC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get t</w:t>
      </w:r>
      <w:r w:rsidR="00A818D5" w:rsidRPr="00A818D5">
        <w:rPr>
          <w:rFonts w:ascii="Times New Roman" w:hAnsi="Times New Roman" w:cs="Times New Roman"/>
          <w:sz w:val="24"/>
          <w:szCs w:val="24"/>
        </w:rPr>
        <w:t xml:space="preserve">he </w:t>
      </w:r>
      <w:r w:rsidR="00A818D5">
        <w:rPr>
          <w:rFonts w:ascii="Times New Roman" w:hAnsi="Times New Roman" w:cs="Times New Roman"/>
          <w:sz w:val="24"/>
          <w:szCs w:val="24"/>
        </w:rPr>
        <w:t xml:space="preserve">expectation value and variance of </w:t>
      </w:r>
      <w:proofErr w:type="gramStart"/>
      <w:r w:rsidR="00A818D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A818D5">
        <w:rPr>
          <w:rFonts w:ascii="Times New Roman" w:hAnsi="Times New Roman" w:cs="Times New Roman"/>
          <w:sz w:val="24"/>
          <w:szCs w:val="24"/>
        </w:rPr>
        <w:t>3) based on the simulation</w:t>
      </w:r>
      <w:r>
        <w:rPr>
          <w:rFonts w:ascii="Times New Roman" w:hAnsi="Times New Roman" w:cs="Times New Roman"/>
          <w:sz w:val="24"/>
          <w:szCs w:val="24"/>
        </w:rPr>
        <w:t>, first we need to get all the value of stock price at t=3 by using array</w:t>
      </w:r>
      <w:r w:rsidR="00312B58">
        <w:rPr>
          <w:rFonts w:ascii="Times New Roman" w:hAnsi="Times New Roman" w:cs="Times New Roman"/>
          <w:sz w:val="24"/>
          <w:szCs w:val="24"/>
        </w:rPr>
        <w:t xml:space="preserve"> function. Then we compute the mean and variance by using </w:t>
      </w:r>
      <w:proofErr w:type="spellStart"/>
      <w:r w:rsidR="00312B5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312B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12B58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="00312B58">
        <w:rPr>
          <w:rFonts w:ascii="Times New Roman" w:hAnsi="Times New Roman" w:cs="Times New Roman"/>
          <w:sz w:val="24"/>
          <w:szCs w:val="24"/>
        </w:rPr>
        <w:t>.</w:t>
      </w:r>
    </w:p>
    <w:p w:rsidR="00B501A5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 is </w:t>
      </w:r>
      <w:r w:rsidRPr="000960D6">
        <w:rPr>
          <w:rFonts w:ascii="Times New Roman" w:hAnsi="Times New Roman" w:cs="Times New Roman"/>
          <w:sz w:val="24"/>
          <w:szCs w:val="24"/>
        </w:rPr>
        <w:t>48.9785935978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60D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 is </w:t>
      </w:r>
      <w:r w:rsidRPr="000960D6">
        <w:rPr>
          <w:rFonts w:ascii="Times New Roman" w:hAnsi="Times New Roman" w:cs="Times New Roman"/>
          <w:sz w:val="24"/>
          <w:szCs w:val="24"/>
        </w:rPr>
        <w:t>177.015719826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AAE" w:rsidRDefault="00492AAE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theoretical expectation of GBM is given by the formula </w:t>
      </w:r>
      <w:r w:rsidR="00AA0CB8">
        <w:rPr>
          <w:rFonts w:ascii="Times New Roman" w:hAnsi="Times New Roman" w:cs="Times New Roman"/>
          <w:sz w:val="24"/>
          <w:szCs w:val="24"/>
        </w:rPr>
        <w:t>E[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t)]=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µt</w:t>
      </w:r>
      <w:r>
        <w:rPr>
          <w:rFonts w:ascii="Times New Roman" w:hAnsi="Times New Roman" w:cs="Times New Roman"/>
          <w:sz w:val="24"/>
          <w:szCs w:val="24"/>
        </w:rPr>
        <w:t xml:space="preserve">, which will gives us </w:t>
      </w:r>
      <w:r w:rsidR="00AA0CB8">
        <w:rPr>
          <w:rFonts w:ascii="Times New Roman" w:hAnsi="Times New Roman" w:cs="Times New Roman"/>
          <w:sz w:val="24"/>
          <w:szCs w:val="24"/>
        </w:rPr>
        <w:t>value of 52.6444935.</w:t>
      </w:r>
    </w:p>
    <w:p w:rsidR="000960D6" w:rsidRDefault="00AA0CB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theoretical variance of GBM is given by the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>t)]=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2µt </w:t>
      </w:r>
      <w:r>
        <w:rPr>
          <w:rFonts w:ascii="Times New Roman" w:hAnsi="Times New Roman" w:cs="Times New Roman"/>
          <w:sz w:val="24"/>
          <w:szCs w:val="24"/>
        </w:rPr>
        <w:t>(e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ơ²</w:t>
      </w:r>
      <w:r w:rsidR="00594060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594060">
        <w:rPr>
          <w:rFonts w:ascii="Times New Roman" w:hAnsi="Times New Roman" w:cs="Times New Roman"/>
          <w:sz w:val="24"/>
          <w:szCs w:val="24"/>
        </w:rPr>
        <w:t xml:space="preserve"> – 1), which will give us the value of 623.0964723.</w:t>
      </w:r>
    </w:p>
    <w:p w:rsidR="00312B58" w:rsidRDefault="00312B5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2B58" w:rsidRDefault="00312B58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probability of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3)&gt;39, </w:t>
      </w:r>
      <w:r w:rsidR="00C45901">
        <w:rPr>
          <w:rFonts w:ascii="Times New Roman" w:hAnsi="Times New Roman" w:cs="Times New Roman"/>
          <w:sz w:val="24"/>
          <w:szCs w:val="24"/>
        </w:rPr>
        <w:t>initially we find the number of value which is greater than 39 by using S(3)&gt;39. Then</w:t>
      </w:r>
      <w:r w:rsidR="000117DA">
        <w:rPr>
          <w:rFonts w:ascii="Times New Roman" w:hAnsi="Times New Roman" w:cs="Times New Roman"/>
          <w:sz w:val="24"/>
          <w:szCs w:val="24"/>
        </w:rPr>
        <w:t xml:space="preserve">, we sum up </w:t>
      </w:r>
      <w:r w:rsidR="00C45901">
        <w:rPr>
          <w:rFonts w:ascii="Times New Roman" w:hAnsi="Times New Roman" w:cs="Times New Roman"/>
          <w:sz w:val="24"/>
          <w:szCs w:val="24"/>
        </w:rPr>
        <w:t xml:space="preserve">the value and divided by the total number of S3 </w:t>
      </w:r>
      <w:r w:rsidR="000117DA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gramStart"/>
      <w:r w:rsidR="000117DA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117DA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="000117D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0117DA">
        <w:rPr>
          <w:rFonts w:ascii="Times New Roman" w:hAnsi="Times New Roman" w:cs="Times New Roman"/>
          <w:sz w:val="24"/>
          <w:szCs w:val="24"/>
        </w:rPr>
        <w:t>().</w:t>
      </w:r>
    </w:p>
    <w:p w:rsidR="000960D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P[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3)&gt;39]= 0.771</w:t>
      </w: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="007274F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expectation of</w:t>
      </w:r>
      <w:r w:rsidR="00A26E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E72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="00A26E72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E72">
        <w:rPr>
          <w:rFonts w:ascii="Times New Roman" w:hAnsi="Times New Roman" w:cs="Times New Roman"/>
          <w:sz w:val="24"/>
          <w:szCs w:val="24"/>
        </w:rPr>
        <w:t>given S(3)&gt;39], we find the value of S(3) by summing up the values that are greater than 39. Then we divide it by the summation of the value which is greater than 39.</w:t>
      </w:r>
    </w:p>
    <w:p w:rsidR="000960D6" w:rsidRPr="00D96623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E[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3)|S(3)&gt;39]= 53.6409644125</w:t>
      </w:r>
    </w:p>
    <w:p w:rsidR="000117DA" w:rsidRDefault="000117DA" w:rsidP="00312B58">
      <w:pPr>
        <w:spacing w:after="0" w:line="36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0117DA" w:rsidRDefault="000117DA" w:rsidP="00312B58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011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2.Simulating</w:t>
      </w:r>
      <w:proofErr w:type="gramEnd"/>
      <w:r w:rsidRPr="00011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50B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mean reversal process</w:t>
      </w:r>
    </w:p>
    <w:p w:rsidR="00850BF7" w:rsidRDefault="007274FA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74FA">
        <w:rPr>
          <w:rFonts w:ascii="Times New Roman" w:hAnsi="Times New Roman" w:cs="Times New Roman"/>
          <w:sz w:val="24"/>
          <w:szCs w:val="24"/>
        </w:rPr>
        <w:t xml:space="preserve">Similar with the </w:t>
      </w:r>
      <w:r w:rsidR="00B619E6">
        <w:rPr>
          <w:rFonts w:ascii="Times New Roman" w:hAnsi="Times New Roman" w:cs="Times New Roman"/>
          <w:sz w:val="24"/>
          <w:szCs w:val="24"/>
        </w:rPr>
        <w:t xml:space="preserve">question above, we first get the last column value by array function and then compute the mean using </w:t>
      </w:r>
      <w:proofErr w:type="spellStart"/>
      <w:r w:rsidR="00B619E6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="00B619E6">
        <w:rPr>
          <w:rFonts w:ascii="Times New Roman" w:hAnsi="Times New Roman" w:cs="Times New Roman"/>
          <w:sz w:val="24"/>
          <w:szCs w:val="24"/>
        </w:rPr>
        <w:t>.</w:t>
      </w:r>
    </w:p>
    <w:p w:rsidR="00B619E6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is </w:t>
      </w:r>
      <w:r w:rsidRPr="000960D6">
        <w:rPr>
          <w:rFonts w:ascii="Times New Roman" w:hAnsi="Times New Roman" w:cs="Times New Roman"/>
          <w:sz w:val="24"/>
          <w:szCs w:val="24"/>
        </w:rPr>
        <w:t>1.14393720702</w:t>
      </w:r>
    </w:p>
    <w:p w:rsidR="00B619E6" w:rsidRDefault="00B619E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R(1)&gt;2 is </w:t>
      </w:r>
      <w:r w:rsidR="009138C7">
        <w:rPr>
          <w:rFonts w:ascii="Times New Roman" w:hAnsi="Times New Roman" w:cs="Times New Roman"/>
          <w:sz w:val="24"/>
          <w:szCs w:val="24"/>
        </w:rPr>
        <w:t>calculating</w:t>
      </w:r>
      <w:r>
        <w:rPr>
          <w:rFonts w:ascii="Times New Roman" w:hAnsi="Times New Roman" w:cs="Times New Roman"/>
          <w:sz w:val="24"/>
          <w:szCs w:val="24"/>
        </w:rPr>
        <w:t xml:space="preserve"> by getting the </w:t>
      </w:r>
      <w:r w:rsidR="00A76D0B">
        <w:rPr>
          <w:rFonts w:ascii="Times New Roman" w:hAnsi="Times New Roman" w:cs="Times New Roman"/>
          <w:sz w:val="24"/>
          <w:szCs w:val="24"/>
        </w:rPr>
        <w:t>number of value which is greater than 2 then sum it up and divide by the total number of path.</w:t>
      </w:r>
    </w:p>
    <w:p w:rsidR="00A76D0B" w:rsidRDefault="000960D6" w:rsidP="00312B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60D6">
        <w:rPr>
          <w:rFonts w:ascii="Times New Roman" w:hAnsi="Times New Roman" w:cs="Times New Roman"/>
          <w:sz w:val="24"/>
          <w:szCs w:val="24"/>
        </w:rPr>
        <w:t>P[</w:t>
      </w:r>
      <w:proofErr w:type="gramStart"/>
      <w:r w:rsidRPr="000960D6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0960D6">
        <w:rPr>
          <w:rFonts w:ascii="Times New Roman" w:hAnsi="Times New Roman" w:cs="Times New Roman"/>
          <w:sz w:val="24"/>
          <w:szCs w:val="24"/>
        </w:rPr>
        <w:t>1)&gt;2]= 0.019</w:t>
      </w:r>
    </w:p>
    <w:p w:rsidR="00A76D0B" w:rsidRDefault="00A76D0B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76D0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 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 Downloading and manipulating stock data</w:t>
      </w:r>
    </w:p>
    <w:p w:rsidR="00A76D0B" w:rsidRPr="00A76D0B" w:rsidRDefault="00A76D0B" w:rsidP="00A76D0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D0B">
        <w:rPr>
          <w:rFonts w:ascii="Times New Roman" w:hAnsi="Times New Roman" w:cs="Times New Roman"/>
          <w:sz w:val="28"/>
          <w:szCs w:val="28"/>
        </w:rPr>
        <w:t>How many components stocks are there?</w:t>
      </w:r>
    </w:p>
    <w:p w:rsidR="00A76D0B" w:rsidRDefault="00A76D0B" w:rsidP="00A76D0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D7762B">
        <w:rPr>
          <w:rFonts w:ascii="Times New Roman" w:hAnsi="Times New Roman" w:cs="Times New Roman"/>
          <w:sz w:val="28"/>
          <w:szCs w:val="28"/>
        </w:rPr>
        <w:t>wer</w:t>
      </w:r>
      <w:r>
        <w:rPr>
          <w:rFonts w:ascii="Times New Roman" w:hAnsi="Times New Roman" w:cs="Times New Roman"/>
          <w:sz w:val="28"/>
          <w:szCs w:val="28"/>
        </w:rPr>
        <w:t>:</w:t>
      </w:r>
      <w:r w:rsidR="00D7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D96623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6D0B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623">
        <w:rPr>
          <w:rFonts w:ascii="Times New Roman" w:hAnsi="Times New Roman" w:cs="Times New Roman"/>
          <w:sz w:val="24"/>
          <w:szCs w:val="24"/>
        </w:rPr>
        <w:t xml:space="preserve">The </w:t>
      </w:r>
      <w:r w:rsidR="006E0421">
        <w:rPr>
          <w:rFonts w:ascii="Times New Roman" w:hAnsi="Times New Roman" w:cs="Times New Roman"/>
          <w:sz w:val="24"/>
          <w:szCs w:val="24"/>
        </w:rPr>
        <w:t>correlation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6E0421">
        <w:rPr>
          <w:rFonts w:ascii="Times New Roman" w:hAnsi="Times New Roman" w:cs="Times New Roman"/>
          <w:sz w:val="24"/>
          <w:szCs w:val="24"/>
        </w:rPr>
        <w:t>FTSEKLCI a</w:t>
      </w:r>
      <w:bookmarkStart w:id="0" w:name="_GoBack"/>
      <w:bookmarkEnd w:id="0"/>
      <w:r w:rsidR="006E0421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6E0421">
        <w:rPr>
          <w:rFonts w:ascii="Times New Roman" w:hAnsi="Times New Roman" w:cs="Times New Roman"/>
          <w:sz w:val="24"/>
          <w:szCs w:val="24"/>
        </w:rPr>
        <w:t>Genting</w:t>
      </w:r>
      <w:proofErr w:type="spellEnd"/>
      <w:r w:rsidR="006E042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="006E0421">
        <w:rPr>
          <w:rFonts w:ascii="Times New Roman" w:hAnsi="Times New Roman" w:cs="Times New Roman"/>
          <w:sz w:val="24"/>
          <w:szCs w:val="24"/>
        </w:rPr>
        <w:t>may</w:t>
      </w:r>
      <w:proofErr w:type="spellEnd"/>
      <w:proofErr w:type="gramEnd"/>
      <w:r w:rsidR="006E0421">
        <w:rPr>
          <w:rFonts w:ascii="Times New Roman" w:hAnsi="Times New Roman" w:cs="Times New Roman"/>
          <w:sz w:val="24"/>
          <w:szCs w:val="24"/>
        </w:rPr>
        <w:t xml:space="preserve"> 2012 until </w:t>
      </w:r>
      <w:proofErr w:type="spellStart"/>
      <w:r w:rsidR="006E0421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6E0421">
        <w:rPr>
          <w:rFonts w:ascii="Times New Roman" w:hAnsi="Times New Roman" w:cs="Times New Roman"/>
          <w:sz w:val="24"/>
          <w:szCs w:val="24"/>
        </w:rPr>
        <w:t xml:space="preserve"> 2015 is 0.814252.</w:t>
      </w:r>
    </w:p>
    <w:p w:rsidR="00D96623" w:rsidRPr="00D96623" w:rsidRDefault="00D96623" w:rsidP="00A76D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37"/>
        <w:gridCol w:w="991"/>
        <w:gridCol w:w="2232"/>
        <w:gridCol w:w="1287"/>
        <w:gridCol w:w="796"/>
        <w:gridCol w:w="1363"/>
      </w:tblGrid>
      <w:tr w:rsidR="007159B8" w:rsidRPr="00182B06" w:rsidTr="007159B8">
        <w:trPr>
          <w:trHeight w:val="1052"/>
        </w:trPr>
        <w:tc>
          <w:tcPr>
            <w:tcW w:w="571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24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Name</w:t>
            </w:r>
          </w:p>
        </w:tc>
        <w:tc>
          <w:tcPr>
            <w:tcW w:w="1133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Code</w:t>
            </w:r>
          </w:p>
        </w:tc>
        <w:tc>
          <w:tcPr>
            <w:tcW w:w="2246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Stock Sector</w:t>
            </w:r>
          </w:p>
        </w:tc>
        <w:tc>
          <w:tcPr>
            <w:tcW w:w="1441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998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 ratio</w:t>
            </w:r>
          </w:p>
        </w:tc>
        <w:tc>
          <w:tcPr>
            <w:tcW w:w="1363" w:type="dxa"/>
          </w:tcPr>
          <w:p w:rsidR="00940F47" w:rsidRPr="00182B06" w:rsidRDefault="00940F47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Net Market Capital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54B1" w:rsidRPr="00182B06">
              <w:rPr>
                <w:rFonts w:ascii="Times New Roman" w:hAnsi="Times New Roman" w:cs="Times New Roman"/>
                <w:sz w:val="24"/>
                <w:szCs w:val="24"/>
              </w:rPr>
              <w:t>RM in m</w:t>
            </w:r>
            <w:r w:rsidR="00D7762B" w:rsidRPr="00182B06">
              <w:rPr>
                <w:rFonts w:ascii="Times New Roman" w:hAnsi="Times New Roman" w:cs="Times New Roman"/>
                <w:sz w:val="24"/>
                <w:szCs w:val="24"/>
              </w:rPr>
              <w:t>illion)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AMMB HOLDINGS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9.47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18176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ASTRO MALAYSIA HOLDINGS BERHAD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6399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Broadcasting &amp; Entertainment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28.64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16021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AXIATA GROUP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6888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5.62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24.58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55155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BRITISH AMERICAN TOBACCO (M)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4162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19.32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17703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CIMB GROUP HOLDINGS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5.76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17.27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45251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DIGI.COM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6947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43540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GENTING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18.51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29967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GENTING MALAYSIA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4715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18.72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30302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HONG LEONG BANK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5819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11.18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24104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HONG LEONG FINANCIAL GROUP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1082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15960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IHH HEALTHCARE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Health Care Providers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60.65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46503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IOI CORPORATION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61.91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25741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KLCC PROP&amp;REITS-STAPLED SEC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5235SS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Real Estate Holding &amp; Development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13.59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12673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KUALA LUMPUR KEPONG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2445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Farming &amp; Fishing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27.75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22790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MALAYAN BANKING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1155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9.32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12.87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87712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MAXIS BERHAD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6012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Mobile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29.09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47831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MISC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Marine Transportation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16.22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35755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PETRONAS CHEMICALS GROUP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5183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Commodity Chemicals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21.78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50560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PETRONAS DAGANGAN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5681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Integrated Oil &amp; Gas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37.02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20445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PETRONAS GAS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Exploration &amp;Production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22.43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42068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PPB GROUP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4065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Food Products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17.88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17972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PUBLIC BANK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1295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72287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RHB CAPITAL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1066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9.24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19077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SAPURAKENCANA PETROLEUM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5218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Oil Equipment &amp; Services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12.35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14621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SIME DARBY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4197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Diversified Industrials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5.51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21.02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52919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TELEKOM MALAYSIA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4863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Fixed Line Telecommunication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32.43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24325</w:t>
            </w:r>
          </w:p>
        </w:tc>
      </w:tr>
      <w:tr w:rsidR="00F354B1" w:rsidRPr="00182B06" w:rsidTr="007159B8">
        <w:tc>
          <w:tcPr>
            <w:tcW w:w="571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24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TENAGA NASIONAL BHD</w:t>
            </w:r>
          </w:p>
        </w:tc>
        <w:tc>
          <w:tcPr>
            <w:tcW w:w="1133" w:type="dxa"/>
          </w:tcPr>
          <w:p w:rsidR="00F354B1" w:rsidRPr="00182B06" w:rsidRDefault="00F354B1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5347</w:t>
            </w:r>
          </w:p>
        </w:tc>
        <w:tc>
          <w:tcPr>
            <w:tcW w:w="2246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Alternative Electricity</w:t>
            </w:r>
          </w:p>
        </w:tc>
        <w:tc>
          <w:tcPr>
            <w:tcW w:w="1441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998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363" w:type="dxa"/>
          </w:tcPr>
          <w:p w:rsidR="00F354B1" w:rsidRPr="00182B06" w:rsidRDefault="00F354B1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7.545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UMW HOLDINGS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4588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Automobiles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20.17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11846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WESTPORTS HOLDINGS BERHAD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Transportation Services</w:t>
            </w:r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27.69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14493</w:t>
            </w:r>
          </w:p>
        </w:tc>
      </w:tr>
      <w:tr w:rsidR="00182B06" w:rsidRPr="00182B06" w:rsidTr="007159B8">
        <w:tc>
          <w:tcPr>
            <w:tcW w:w="571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24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YTL CORPORATION BHD</w:t>
            </w:r>
          </w:p>
        </w:tc>
        <w:tc>
          <w:tcPr>
            <w:tcW w:w="1133" w:type="dxa"/>
          </w:tcPr>
          <w:p w:rsidR="00182B06" w:rsidRPr="00182B06" w:rsidRDefault="00182B06" w:rsidP="004114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4677</w:t>
            </w:r>
          </w:p>
        </w:tc>
        <w:tc>
          <w:tcPr>
            <w:tcW w:w="2246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Multiutilities</w:t>
            </w:r>
            <w:proofErr w:type="spellEnd"/>
          </w:p>
        </w:tc>
        <w:tc>
          <w:tcPr>
            <w:tcW w:w="1441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998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14.55</w:t>
            </w:r>
          </w:p>
        </w:tc>
        <w:tc>
          <w:tcPr>
            <w:tcW w:w="1363" w:type="dxa"/>
          </w:tcPr>
          <w:p w:rsidR="00182B06" w:rsidRPr="00182B06" w:rsidRDefault="00182B06" w:rsidP="004114E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B06">
              <w:rPr>
                <w:rFonts w:ascii="Times New Roman" w:hAnsi="Times New Roman" w:cs="Times New Roman"/>
                <w:sz w:val="24"/>
                <w:szCs w:val="24"/>
              </w:rPr>
              <w:t>16149</w:t>
            </w:r>
          </w:p>
        </w:tc>
      </w:tr>
    </w:tbl>
    <w:p w:rsidR="00A76D0B" w:rsidRPr="00A76D0B" w:rsidRDefault="00A76D0B" w:rsidP="00A76D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D0B" w:rsidRPr="00A76D0B" w:rsidRDefault="00A76D0B" w:rsidP="00312B5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A76D0B" w:rsidRPr="00A76D0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9CE"/>
    <w:multiLevelType w:val="hybridMultilevel"/>
    <w:tmpl w:val="9562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F5F98"/>
    <w:multiLevelType w:val="hybridMultilevel"/>
    <w:tmpl w:val="8F3A4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117DA"/>
    <w:rsid w:val="000960D6"/>
    <w:rsid w:val="00182B06"/>
    <w:rsid w:val="00191DA0"/>
    <w:rsid w:val="00204148"/>
    <w:rsid w:val="00312B58"/>
    <w:rsid w:val="00383637"/>
    <w:rsid w:val="004114EF"/>
    <w:rsid w:val="00492AAE"/>
    <w:rsid w:val="004C4732"/>
    <w:rsid w:val="00594060"/>
    <w:rsid w:val="006E0421"/>
    <w:rsid w:val="007159B8"/>
    <w:rsid w:val="007225DC"/>
    <w:rsid w:val="007274FA"/>
    <w:rsid w:val="0083638E"/>
    <w:rsid w:val="00850BF7"/>
    <w:rsid w:val="009138C7"/>
    <w:rsid w:val="00940F47"/>
    <w:rsid w:val="009C34BD"/>
    <w:rsid w:val="00A26E72"/>
    <w:rsid w:val="00A76D0B"/>
    <w:rsid w:val="00A818D5"/>
    <w:rsid w:val="00AA0CB8"/>
    <w:rsid w:val="00B501A5"/>
    <w:rsid w:val="00B56EF7"/>
    <w:rsid w:val="00B619E6"/>
    <w:rsid w:val="00C45901"/>
    <w:rsid w:val="00D7762B"/>
    <w:rsid w:val="00D96623"/>
    <w:rsid w:val="00F12CBC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A"/>
    <w:pPr>
      <w:ind w:left="720"/>
      <w:contextualSpacing/>
    </w:pPr>
  </w:style>
  <w:style w:type="table" w:styleId="TableGrid">
    <w:name w:val="Table Grid"/>
    <w:basedOn w:val="TableNormal"/>
    <w:uiPriority w:val="59"/>
    <w:rsid w:val="0094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54B1"/>
    <w:pPr>
      <w:spacing w:after="0" w:line="240" w:lineRule="auto"/>
    </w:pPr>
    <w:rPr>
      <w:rFonts w:eastAsiaTheme="minorEastAsia"/>
      <w:lang w:val="en-MY" w:eastAsia="zh-CN"/>
    </w:rPr>
  </w:style>
  <w:style w:type="character" w:styleId="PlaceholderText">
    <w:name w:val="Placeholder Text"/>
    <w:basedOn w:val="DefaultParagraphFont"/>
    <w:uiPriority w:val="99"/>
    <w:semiHidden/>
    <w:rsid w:val="00AA0C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EBF5-E9EB-4DA8-9AB7-155CD76D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Ryuu</cp:lastModifiedBy>
  <cp:revision>14</cp:revision>
  <dcterms:created xsi:type="dcterms:W3CDTF">2015-07-13T01:39:00Z</dcterms:created>
  <dcterms:modified xsi:type="dcterms:W3CDTF">2015-07-31T17:30:00Z</dcterms:modified>
</cp:coreProperties>
</file>