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B71C1C"/>
          <w:sz w:val="72"/>
          <w:szCs w:val="72"/>
        </w:rPr>
        <w:t xml:space="preserve">FitTrack</w:t>
      </w:r>
    </w:p>
    <w:p>
      <w:pPr>
        <w:spacing w:after="200"/>
        <w:jc w:val="center"/>
      </w:pPr>
      <w:r>
        <w:rPr>
          <w:rFonts w:ascii="Arial" w:cs="Arial" w:eastAsia="Arial" w:hAnsi="Arial"/>
          <w:color w:val="404040"/>
          <w:sz w:val="44"/>
          <w:szCs w:val="44"/>
        </w:rPr>
        <w:t xml:space="preserve">Türkiye Pazarı Özel Raporu</w:t>
      </w:r>
    </w:p>
    <w:p>
      <w:pPr>
        <w:spacing w:after="100"/>
        <w:jc w:val="center"/>
      </w:pPr>
      <w:r>
        <w:rPr>
          <w:rFonts w:ascii="Arial" w:cs="Arial" w:eastAsia="Arial" w:hAnsi="Arial"/>
          <w:color w:val="808080"/>
          <w:sz w:val="26"/>
          <w:szCs w:val="26"/>
        </w:rPr>
        <w:t xml:space="preserve">Pazar Analizi, Rekabet Ortamı ve Fiyatlandırma Stratejisi</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Nüfus</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85+ milyon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Aktif Spor Yapan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20.3 milyon (%35)</w:t>
            </w:r>
          </w:p>
        </w:tc>
      </w:tr>
      <w:tr>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İnternet Kullanıcısı</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77.5 milyon (%88.3)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Asgari Ücret (Net)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28,075 ₺ / ~$630</w:t>
            </w:r>
          </w:p>
        </w:tc>
      </w:tr>
      <w:tr>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USD/TRY Kuru</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~44.58 (Nisan 2026)</w:t>
            </w:r>
          </w:p>
        </w:tc>
      </w:tr>
    </w:tbl>
    <w:p>
      <w:pPr>
        <w:spacing w:before="1500"/>
      </w:pPr>
    </w:p>
    <w:p>
      <w:pPr>
        <w:jc w:val="center"/>
      </w:pPr>
      <w:r>
        <w:rPr>
          <w:rFonts w:ascii="Arial" w:cs="Arial" w:eastAsia="Arial" w:hAnsi="Arial"/>
          <w:color w:val="808080"/>
          <w:sz w:val="24"/>
          <w:szCs w:val="24"/>
        </w:rPr>
        <w:t xml:space="preserve">Nisan 2026</w:t>
      </w:r>
    </w:p>
    <w:p>
      <w:pPr>
        <w:jc w:val="center"/>
      </w:pPr>
      <w:r>
        <w:rPr>
          <w:rFonts w:ascii="Arial" w:cs="Arial" w:eastAsia="Arial" w:hAnsi="Arial"/>
          <w:color w:val="808080"/>
          <w:sz w:val="22"/>
          <w:szCs w:val="22"/>
        </w:rPr>
        <w:t xml:space="preserve">Hazırlayan: Claude AI Asistan</w:t>
      </w:r>
    </w:p>
    <w:p>
      <w:pPr>
        <w:sectPr>
          <w:pgSz w:w="12240" w:h="15840" w:orient="portrait"/>
          <w:pgMar w:top="1440" w:right="1440" w:bottom="1440" w:left="1440" w:header="708" w:footer="708" w:gutter="0"/>
          <w:pgNumType/>
          <w:docGrid w:linePitch="360"/>
        </w:sectPr>
      </w:pPr>
    </w:p>
    <w:p>
      <w:pPr>
        <w:pStyle w:val="Heading1"/>
      </w:pPr>
      <w:r>
        <w:t xml:space="preserve">1. Yönetici Özeti</w:t>
      </w:r>
    </w:p>
    <w:p>
      <w:pPr>
        <w:spacing w:after="120"/>
      </w:pPr>
      <w:r>
        <w:rPr>
          <w:rFonts w:ascii="Arial" w:cs="Arial" w:eastAsia="Arial" w:hAnsi="Arial"/>
          <w:sz w:val="22"/>
          <w:szCs w:val="22"/>
        </w:rPr>
        <w:t xml:space="preserve">Bu rapor, FitTrack uygulamasının Türkiye pazarına özel kapsamlı bir analizidir. Türkiye, 85 milyonun üzerinde nüfusu, 77.5 milyon internet kullanıcısı ve hızla büyüyen fitness sektörü ile FitTrack için stratejik öneme sahip bir pazardır. Özellikle Android’in %85+ pazar payı, genç demografi ve dijital aboneliklere artan ilgi, mobil fitness uygulamaları için güçlü bir potansiyel sunmaktadır.</w:t>
      </w:r>
    </w:p>
    <w:p>
      <w:pPr>
        <w:spacing w:after="120"/>
      </w:pPr>
      <w:r>
        <w:rPr>
          <w:rFonts w:ascii="Arial" w:cs="Arial" w:eastAsia="Arial" w:hAnsi="Arial"/>
          <w:sz w:val="22"/>
          <w:szCs w:val="22"/>
        </w:rPr>
        <w:t xml:space="preserve">Ancak Türkiye’nin yüksek enflasyon ortamı, TL’nin değer kaybı ve sınırlı satın alma gücü, fiyatlandırma stratejisini kritik hale getirmektedir. Bu rapor, Türkiye’ye özel ekonomik dinamikleri, dijital abonelik alışkanlıklarını, fiziksel spor salonu alternatiflerini ve rakip uygulamaları analiz ederek optimal bir fiyat önerisi sunmaktadır.</w:t>
      </w:r>
    </w:p>
    <w:p>
      <w:pPr>
        <w:spacing w:after="120"/>
      </w:pPr>
      <w:r>
        <w:rPr>
          <w:rFonts w:ascii="Arial" w:cs="Arial" w:eastAsia="Arial" w:hAnsi="Arial"/>
          <w:b/>
          <w:bCs/>
          <w:sz w:val="22"/>
          <w:szCs w:val="22"/>
        </w:rPr>
        <w:t xml:space="preserve">Önerilen Aylık Fiyat: </w:t>
      </w:r>
      <w:r>
        <w:rPr>
          <w:rFonts w:ascii="Arial" w:cs="Arial" w:eastAsia="Arial" w:hAnsi="Arial"/>
          <w:sz w:val="22"/>
          <w:szCs w:val="22"/>
        </w:rPr>
        <w:t xml:space="preserve">59.99 ₺ (~$1.35)</w:t>
      </w:r>
    </w:p>
    <w:p>
      <w:pPr>
        <w:spacing w:after="120"/>
      </w:pPr>
      <w:r>
        <w:rPr>
          <w:rFonts w:ascii="Arial" w:cs="Arial" w:eastAsia="Arial" w:hAnsi="Arial"/>
          <w:b/>
          <w:bCs/>
          <w:sz w:val="22"/>
          <w:szCs w:val="22"/>
        </w:rPr>
        <w:t xml:space="preserve">Önerilen Yıllık Fiyat: </w:t>
      </w:r>
      <w:r>
        <w:rPr>
          <w:rFonts w:ascii="Arial" w:cs="Arial" w:eastAsia="Arial" w:hAnsi="Arial"/>
          <w:sz w:val="22"/>
          <w:szCs w:val="22"/>
        </w:rPr>
        <w:t xml:space="preserve">299.99 ₺ (~$6.73)</w:t>
      </w:r>
    </w:p>
    <w:p>
      <w:pPr>
        <w:spacing w:after="120"/>
      </w:pPr>
      <w:r>
        <w:rPr>
          <w:rFonts w:ascii="Arial" w:cs="Arial" w:eastAsia="Arial" w:hAnsi="Arial"/>
          <w:b/>
          <w:bCs/>
          <w:sz w:val="22"/>
          <w:szCs w:val="22"/>
        </w:rPr>
        <w:t xml:space="preserve">Önerilen Ömür Boyu Fiyat: </w:t>
      </w:r>
      <w:r>
        <w:rPr>
          <w:rFonts w:ascii="Arial" w:cs="Arial" w:eastAsia="Arial" w:hAnsi="Arial"/>
          <w:sz w:val="22"/>
          <w:szCs w:val="22"/>
        </w:rPr>
        <w:t xml:space="preserve">599.99 ₺ (~$13.46)</w:t>
      </w:r>
    </w:p>
    <w:p>
      <w:pPr>
        <w:pStyle w:val="Heading1"/>
      </w:pPr>
      <w:r>
        <w:t xml:space="preserve">2. Türkiye Pazar Analizi</w:t>
      </w:r>
    </w:p>
    <w:p>
      <w:pPr>
        <w:pStyle w:val="Heading2"/>
      </w:pPr>
      <w:r>
        <w:t xml:space="preserve">2.1 Demografik ve Dijital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Gösterge</w:t>
            </w:r>
          </w:p>
        </w:tc>
        <w:tc>
          <w:tcPr>
            <w:tcW w:type="dxa" w:w="468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Değer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Toplam Nüfus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85.3 milyon (2026 tahmini)</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İnternet Kullanıcısı</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77.5 milyon (%88.3 penetrasyon)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Aktif Spor Yapan Kişi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20.3 milyon (18-65 yaş arası %35)</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Android Pazar Payı</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%85+ (Google Play dominant)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Medyan Yaş</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33.5 yıl (genç demografi)</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Uygulama Pazarı Projeksiyonu</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$1.65 milyar (2029 tahmini)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Fitness Pazarı Büyümesi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2019: %26 aktif → 2024: %35 aktif</w:t>
            </w:r>
          </w:p>
        </w:tc>
      </w:tr>
    </w:tbl>
    <w:p>
      <w:pPr>
        <w:pStyle w:val="Heading2"/>
      </w:pPr>
      <w:r>
        <w:t xml:space="preserve">2.2 Ekonomik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Ekonomik Gösterge</w:t>
            </w:r>
          </w:p>
        </w:tc>
        <w:tc>
          <w:tcPr>
            <w:tcW w:type="dxa" w:w="468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Değer (2026)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Net Asgari Ücret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28,075 ₺/ay (~$630)</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Brüt Asgari Ücret</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33,030 ₺/ay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Ortalama Brüt Maaş</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~42,000 ₺/ay (~$942)</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USD/TRY Kuru</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44.58 (4 Nisan 2026)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TL Yıllık Değer Kaybı</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~%17.4 (son 12 ay)</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2025 TÜFE Enflasyonu</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Asgari Ücret Artışı (2026)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%27 (enflasyonun altında)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Türkiye’de satın alma gücü ciddi baskı altındadır. Asgari ücret artışı (%27) enflasyonun (%80.2) çok altında kalmış, bu durum tüketicilerin dijital harcamalarını kısmasına neden olmuştur. Bu bağlamda düşük ve erişilebilir fiyatlandırma, pazar penetrasyonu için zorunludur.</w:t>
      </w:r>
    </w:p>
    <w:p>
      <w:pPr>
        <w:pStyle w:val="Heading1"/>
      </w:pPr>
      <w:r>
        <w:t xml:space="preserve">3. Türkiye Dijital Abonelik Ekosistemi</w:t>
      </w:r>
    </w:p>
    <w:p>
      <w:pPr>
        <w:spacing w:after="120"/>
      </w:pPr>
      <w:r>
        <w:rPr>
          <w:rFonts w:ascii="Arial" w:cs="Arial" w:eastAsia="Arial" w:hAnsi="Arial"/>
          <w:sz w:val="22"/>
          <w:szCs w:val="22"/>
        </w:rPr>
        <w:t xml:space="preserve">FitTrack’ın Türkiye fiyatını belirlerken, Türk kullanıcıların aşina olduğu dijital abonelik fiyat noktalarını anlamak kritik önemdedir:</w:t>
      </w:r>
    </w:p>
    <w:p>
      <w:pPr>
        <w:pStyle w:val="Heading2"/>
      </w:pPr>
      <w:r>
        <w:t xml:space="preserve">3.1 Büyük Dijital Abonelikler (Türkiye,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Platform</w:t>
            </w:r>
          </w:p>
        </w:tc>
        <w:tc>
          <w:tcPr>
            <w:tcW w:type="dxa" w:w="22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 Fiyat</w:t>
            </w:r>
          </w:p>
        </w:tc>
        <w:tc>
          <w:tcPr>
            <w:tcW w:type="dxa" w:w="22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USD Karşılığı</w:t>
            </w:r>
          </w:p>
        </w:tc>
        <w:tc>
          <w:tcPr>
            <w:tcW w:type="dxa" w:w="27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Spotify (Bireysel)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99.99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~$2.24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ABD: $11.99 — TR %81 ucuz</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YouTube Premium</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 ₺</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~$1.79</w:t>
            </w:r>
          </w:p>
        </w:tc>
        <w:tc>
          <w:tcPr>
            <w:tcW w:type="dxa" w:w="27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ABD: $13.99 — TR %87 ucuz</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Netflix (Temel)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189.99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~$4.26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ABD: $7.99 — TR %47 ucuz</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Netflix (Standart)</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289.99 ₺</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~$6.51</w:t>
            </w:r>
          </w:p>
        </w:tc>
        <w:tc>
          <w:tcPr>
            <w:tcW w:type="dxa" w:w="27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ABD: $17.99 — TR %64 ucuz</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Spotify (Öğrenci)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52.99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Genç kullanıcı segmenti için referans</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MyFitnessPal Premium (TR)</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~220 ₺/yıl</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~$5/yıl</w:t>
            </w:r>
          </w:p>
        </w:tc>
        <w:tc>
          <w:tcPr>
            <w:tcW w:type="dxa" w:w="27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ABD: $79.99/yıl — TR %94 ucuz</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Kilit bulgu: Türkiye’deki dijital abonelik fiyatları ABD fiyatlarının ortalama %60-90 altındadır. FitTrack’ın Türkiye fiyatı da bu bant içinde olmalıdır.</w:t>
      </w:r>
    </w:p>
    <w:p>
      <w:pPr>
        <w:pStyle w:val="Heading2"/>
      </w:pPr>
      <w:r>
        <w:t xml:space="preserve">3.2 Fiziksel Spor Salonu Alternatifi</w:t>
      </w:r>
    </w:p>
    <w:p>
      <w:pPr>
        <w:spacing w:after="120"/>
      </w:pPr>
      <w:r>
        <w:rPr>
          <w:rFonts w:ascii="Arial" w:cs="Arial" w:eastAsia="Arial" w:hAnsi="Arial"/>
          <w:sz w:val="22"/>
          <w:szCs w:val="22"/>
        </w:rPr>
        <w:t xml:space="preserve">Türk kullanıcılar için fiziksel spor salonu maliyeti önemli bir referans noktasıdır: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Seçenek</w:t>
            </w:r>
          </w:p>
        </w:tc>
        <w:tc>
          <w:tcPr>
            <w:tcW w:type="dxa" w:w="312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 Fiyat</w:t>
            </w:r>
          </w:p>
        </w:tc>
        <w:tc>
          <w:tcPr>
            <w:tcW w:type="dxa" w:w="312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Karşılaştırma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MACFit (Temel Üyelik)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360–1,439 ₺/ay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FitTrack’ın 6–24x fiyatı</w:t>
            </w:r>
          </w:p>
        </w:tc>
      </w:tr>
      <w:tr>
        <w:tc>
          <w:tcPr>
            <w:tcW w:type="dxa" w:w="312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Büyük Zincir (Yıllık Sözleşme)</w:t>
            </w:r>
          </w:p>
        </w:tc>
        <w:tc>
          <w:tcPr>
            <w:tcW w:type="dxa" w:w="312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~400–600 ₺/ay</w:t>
            </w:r>
          </w:p>
        </w:tc>
        <w:tc>
          <w:tcPr>
            <w:tcW w:type="dxa" w:w="312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FitTrack’ın 7–10x fiyatı</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B71C1C"/>
                <w:sz w:val="18"/>
                <w:szCs w:val="18"/>
              </w:rPr>
              <w:t xml:space="preserve">FitTrack Premium (Önerilen)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59.99 ₺/ay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B71C1C"/>
                <w:sz w:val="18"/>
                <w:szCs w:val="18"/>
              </w:rPr>
              <w:t xml:space="preserve">Spor salonunun %4–17’si</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Bu karşılaştırma, FitTrack’ın pazarlama mesajında kullanılabilir: “Spor salonuna ayda 500+ ₺ ödemek yerine, AI destekli kişisel koçunuz sadece 59.99 ₺”.</w:t>
      </w:r>
    </w:p>
    <w:p>
      <w:r>
        <w:br w:type="page"/>
      </w:r>
    </w:p>
    <w:p>
      <w:pPr>
        <w:pStyle w:val="Heading1"/>
      </w:pPr>
      <w:r>
        <w:t xml:space="preserve">4. Türkiye İçin Fiyatlandırma Stratejisi</w:t>
      </w:r>
    </w:p>
    <w:p>
      <w:pPr>
        <w:pStyle w:val="Heading2"/>
      </w:pPr>
      <w:r>
        <w:t xml:space="preserve">4.1 Fiyat Belirleme Mantığı</w:t>
      </w:r>
    </w:p>
    <w:p>
      <w:pPr>
        <w:spacing w:after="120"/>
      </w:pPr>
      <w:r>
        <w:rPr>
          <w:rFonts w:ascii="Arial" w:cs="Arial" w:eastAsia="Arial" w:hAnsi="Arial"/>
          <w:sz w:val="22"/>
          <w:szCs w:val="22"/>
        </w:rPr>
        <w:t xml:space="preserve">Fiyat, aşağıdaki beş kriter temelinde belirlenmiştir:</w:t>
      </w:r>
    </w:p>
    <w:p>
      <w:pPr>
        <w:pStyle w:val="ListParagraph"/>
        <w:numPr>
          <w:ilvl w:val="0"/>
          <w:numId w:val="2"/>
        </w:numPr>
        <w:spacing w:after="80"/>
      </w:pPr>
      <w:r>
        <w:rPr>
          <w:rFonts w:ascii="Arial" w:cs="Arial" w:eastAsia="Arial" w:hAnsi="Arial"/>
          <w:sz w:val="22"/>
          <w:szCs w:val="22"/>
        </w:rPr>
        <w:t xml:space="preserve">Dijital abonelik referansı: YouTube Premium (79.99 ₺) ve Spotify Öğrenci (52.99 ₺) arasında konumlandırma — 59.99 ₺ bu aralığın tam ortasıdır.</w:t>
      </w:r>
    </w:p>
    <w:p>
      <w:pPr>
        <w:pStyle w:val="ListParagraph"/>
        <w:numPr>
          <w:ilvl w:val="0"/>
          <w:numId w:val="2"/>
        </w:numPr>
        <w:spacing w:after="80"/>
      </w:pPr>
      <w:r>
        <w:rPr>
          <w:rFonts w:ascii="Arial" w:cs="Arial" w:eastAsia="Arial" w:hAnsi="Arial"/>
          <w:sz w:val="22"/>
          <w:szCs w:val="22"/>
        </w:rPr>
        <w:t xml:space="preserve">Satın alma gücü: Net asgari ücretin (28,075 ₺) %0.21’i — hissedilmeyecek kadar düşük bir oran.</w:t>
      </w:r>
    </w:p>
    <w:p>
      <w:pPr>
        <w:pStyle w:val="ListParagraph"/>
        <w:numPr>
          <w:ilvl w:val="0"/>
          <w:numId w:val="2"/>
        </w:numPr>
        <w:spacing w:after="80"/>
      </w:pPr>
      <w:r>
        <w:rPr>
          <w:rFonts w:ascii="Arial" w:cs="Arial" w:eastAsia="Arial" w:hAnsi="Arial"/>
          <w:sz w:val="22"/>
          <w:szCs w:val="22"/>
        </w:rPr>
        <w:t xml:space="preserve">Spor salonu alternatifi: MACFit’in en düşük fiyatının (360 ₺) %17’si — güçlü değer önermesi.</w:t>
      </w:r>
    </w:p>
    <w:p>
      <w:pPr>
        <w:pStyle w:val="ListParagraph"/>
        <w:numPr>
          <w:ilvl w:val="0"/>
          <w:numId w:val="2"/>
        </w:numPr>
        <w:spacing w:after="80"/>
      </w:pPr>
      <w:r>
        <w:rPr>
          <w:rFonts w:ascii="Arial" w:cs="Arial" w:eastAsia="Arial" w:hAnsi="Arial"/>
          <w:sz w:val="22"/>
          <w:szCs w:val="22"/>
        </w:rPr>
        <w:t xml:space="preserve">PPP çarpanı: ABD baz fiyatının ($4.99) yaklaşık %27’si — Türkiye’nin 0.25x PPP çarpanı yla uyumlu.</w:t>
      </w:r>
    </w:p>
    <w:p>
      <w:pPr>
        <w:pStyle w:val="ListParagraph"/>
        <w:numPr>
          <w:ilvl w:val="0"/>
          <w:numId w:val="2"/>
        </w:numPr>
        <w:spacing w:after="80"/>
      </w:pPr>
      <w:r>
        <w:rPr>
          <w:rFonts w:ascii="Arial" w:cs="Arial" w:eastAsia="Arial" w:hAnsi="Arial"/>
          <w:sz w:val="22"/>
          <w:szCs w:val="22"/>
        </w:rPr>
        <w:t xml:space="preserve">Psikolojik fiyat eşiği: 59.99 ₺, “60 ₺’nın altı” algısı oluşturur — Spotify’dan ucuz, YouTube Premium’dan ucuz.</w:t>
      </w:r>
    </w:p>
    <w:p>
      <w:pPr>
        <w:pStyle w:val="Heading2"/>
      </w:pPr>
      <w:r>
        <w:t xml:space="preserve">4.2 Önerilen Fiyat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w:t>
            </w:r>
          </w:p>
        </w:tc>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TL Fiyat</w:t>
            </w:r>
          </w:p>
        </w:tc>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USD Karşılığı</w:t>
            </w:r>
          </w:p>
        </w:tc>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ABD Fiyatı</w:t>
            </w:r>
          </w:p>
        </w:tc>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Fark</w:t>
            </w:r>
          </w:p>
        </w:tc>
        <w:tc>
          <w:tcPr>
            <w:tcW w:type="dxa" w:w="15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Tasarruf</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Aylık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59.99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Yıllık</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299.99 ₺</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$6.73</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$24.99</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-%73</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 (aylığa göre)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Ömür Boyu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599.99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$13.46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 aylık fiyatı</w:t>
            </w:r>
          </w:p>
        </w:tc>
      </w:tr>
    </w:tbl>
    <w:p>
      <w:pPr>
        <w:pStyle w:val="Heading2"/>
      </w:pPr>
      <w:r>
        <w:t xml:space="preserve">4.3 Alternatif Senaryo Analizi</w:t>
      </w:r>
    </w:p>
    <w:p>
      <w:pPr>
        <w:spacing w:after="120"/>
      </w:pPr>
      <w:r>
        <w:rPr>
          <w:rFonts w:ascii="Arial" w:cs="Arial" w:eastAsia="Arial" w:hAnsi="Arial"/>
          <w:sz w:val="22"/>
          <w:szCs w:val="22"/>
        </w:rPr>
        <w:t xml:space="preserve">Farklı fiyat noktalarının potansiyel etkisi: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600"/>
        <w:gridCol w:w="1600"/>
        <w:gridCol w:w="1600"/>
        <w:gridCol w:w="1860"/>
      </w:tblGrid>
      <w:tr>
        <w:tc>
          <w:tcPr>
            <w:tcW w:type="dxa" w:w="15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Senaryo</w:t>
            </w:r>
          </w:p>
        </w:tc>
        <w:tc>
          <w:tcPr>
            <w:tcW w:type="dxa" w:w="12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 TL</w:t>
            </w:r>
          </w:p>
        </w:tc>
        <w:tc>
          <w:tcPr>
            <w:tcW w:type="dxa" w:w="16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Dönüşüm Beklentisi</w:t>
            </w:r>
          </w:p>
        </w:tc>
        <w:tc>
          <w:tcPr>
            <w:tcW w:type="dxa" w:w="16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Gelir Etkisi</w:t>
            </w:r>
          </w:p>
        </w:tc>
        <w:tc>
          <w:tcPr>
            <w:tcW w:type="dxa" w:w="16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Pazar Konumu</w:t>
            </w:r>
          </w:p>
        </w:tc>
        <w:tc>
          <w:tcPr>
            <w:tcW w:type="dxa" w:w="18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Agresif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39.99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En yüksek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Düşük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En ucuz fitness AI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Gelir yetersizliği</w:t>
            </w:r>
          </w:p>
        </w:tc>
      </w:tr>
      <w:tr>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color w:val="B71C1C"/>
                <w:sz w:val="18"/>
                <w:szCs w:val="18"/>
              </w:rPr>
              <w:t xml:space="preserve">Önerilen</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59.99 ₺</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Yüksek</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Dengeli</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Uygun fiyatlı AI koç</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Optimal denge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Muhafazakar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89.99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57F17"/>
                <w:sz w:val="18"/>
                <w:szCs w:val="18"/>
              </w:rPr>
              <w:t xml:space="preserve">Orta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Yüksek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Orta segment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Spotify’dan pahalı</w:t>
            </w:r>
          </w:p>
        </w:tc>
      </w:tr>
      <w:tr>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Premium</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129.99 ₺</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Düşük</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18"/>
                <w:szCs w:val="18"/>
              </w:rPr>
              <w:t xml:space="preserve">En yüksek</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Netflix ile rekabet</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Fiyat hassasiyeti</w:t>
            </w:r>
          </w:p>
        </w:tc>
      </w:tr>
    </w:tbl>
    <w:p>
      <w:r>
        <w:br w:type="page"/>
      </w:r>
    </w:p>
    <w:p>
      <w:pPr>
        <w:pStyle w:val="Heading1"/>
      </w:pPr>
      <w:r>
        <w:t xml:space="preserve">5. Türkiye’ye Özel Fırsatlar ve Stratejiler</w:t>
      </w:r>
    </w:p>
    <w:p>
      <w:pPr>
        <w:pStyle w:val="Heading2"/>
      </w:pPr>
      <w:r>
        <w:t xml:space="preserve">5.1 FitTrack’ın Türkiye Avantajları</w:t>
      </w:r>
    </w:p>
    <w:p>
      <w:pPr>
        <w:pStyle w:val="ListParagraph"/>
        <w:numPr>
          <w:ilvl w:val="0"/>
          <w:numId w:val="3"/>
        </w:numPr>
        <w:spacing w:after="60"/>
      </w:pPr>
      <w:r>
        <w:rPr>
          <w:rFonts w:ascii="Arial" w:cs="Arial" w:eastAsia="Arial" w:hAnsi="Arial"/>
          <w:sz w:val="22"/>
          <w:szCs w:val="22"/>
        </w:rPr>
        <w:t xml:space="preserve">Türkçe Dil Desteği: Global fitness uygulamalarının çoğu Türkçe desteklemiyor. FitTrack’ın tam Türkçe desteği, yerel pazarda büyük avantajdır.</w:t>
      </w:r>
    </w:p>
    <w:p>
      <w:pPr>
        <w:pStyle w:val="ListParagraph"/>
        <w:numPr>
          <w:ilvl w:val="0"/>
          <w:numId w:val="3"/>
        </w:numPr>
        <w:spacing w:after="60"/>
      </w:pPr>
      <w:r>
        <w:rPr>
          <w:rFonts w:ascii="Arial" w:cs="Arial" w:eastAsia="Arial" w:hAnsi="Arial"/>
          <w:sz w:val="22"/>
          <w:szCs w:val="22"/>
        </w:rPr>
        <w:t xml:space="preserve">Ramazan/Oruç Takibi: Türkiye’nin %99 Müslüman nüfusu ile Ramazan takip özelliği benzersiz bir niş özelliktir. Hiçbir global rakip bu özelliği sunmamaktadır.</w:t>
      </w:r>
    </w:p>
    <w:p>
      <w:pPr>
        <w:pStyle w:val="ListParagraph"/>
        <w:numPr>
          <w:ilvl w:val="0"/>
          <w:numId w:val="3"/>
        </w:numPr>
        <w:spacing w:after="60"/>
      </w:pPr>
      <w:r>
        <w:rPr>
          <w:rFonts w:ascii="Arial" w:cs="Arial" w:eastAsia="Arial" w:hAnsi="Arial"/>
          <w:sz w:val="22"/>
          <w:szCs w:val="22"/>
        </w:rPr>
        <w:t xml:space="preserve">AI Koç Türkçe Sohbet: Google Gemini altyapısı ile Türkçe AI koçluk, Türk kullanıcılar için son derece değerlidir.</w:t>
      </w:r>
    </w:p>
    <w:p>
      <w:pPr>
        <w:pStyle w:val="ListParagraph"/>
        <w:numPr>
          <w:ilvl w:val="0"/>
          <w:numId w:val="3"/>
        </w:numPr>
        <w:spacing w:after="60"/>
      </w:pPr>
      <w:r>
        <w:rPr>
          <w:rFonts w:ascii="Arial" w:cs="Arial" w:eastAsia="Arial" w:hAnsi="Arial"/>
          <w:sz w:val="22"/>
          <w:szCs w:val="22"/>
        </w:rPr>
        <w:t xml:space="preserve">Hepsi Bir Arada: Spor + beslenme + sağlık takibi tek uygulamada — birden fazla uygulama indirme ihtiyacını ortadan kaldırır.</w:t>
      </w:r>
    </w:p>
    <w:p>
      <w:pPr>
        <w:pStyle w:val="ListParagraph"/>
        <w:numPr>
          <w:ilvl w:val="0"/>
          <w:numId w:val="3"/>
        </w:numPr>
        <w:spacing w:after="60"/>
      </w:pPr>
      <w:r>
        <w:rPr>
          <w:rFonts w:ascii="Arial" w:cs="Arial" w:eastAsia="Arial" w:hAnsi="Arial"/>
          <w:sz w:val="22"/>
          <w:szCs w:val="22"/>
        </w:rPr>
        <w:t xml:space="preserve">Android Odaklı: Türkiye’de Android %85+ pazar payına sahip, Google Play fiyatlandırma esnekliği avantaj sağlar.</w:t>
      </w:r>
    </w:p>
    <w:p>
      <w:pPr>
        <w:pStyle w:val="Heading2"/>
      </w:pPr>
      <w:r>
        <w:t xml:space="preserve">5.2 Hedef Kullanıcı Segmentleri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Segment</w:t>
            </w:r>
          </w:p>
        </w:tc>
        <w:tc>
          <w:tcPr>
            <w:tcW w:type="dxa" w:w="18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Yaş Aralığı</w:t>
            </w:r>
          </w:p>
        </w:tc>
        <w:tc>
          <w:tcPr>
            <w:tcW w:type="dxa" w:w="260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Özellik</w:t>
            </w:r>
          </w:p>
        </w:tc>
        <w:tc>
          <w:tcPr>
            <w:tcW w:type="dxa" w:w="296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FitTrack Değer Önermesi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Genç Profesyoneller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22–32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Dijital yerliler, fitness meraklı, sınırlı bütçe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Ucuz AI koç + gym alternatifi</w:t>
            </w:r>
          </w:p>
        </w:tc>
      </w:tr>
      <w:tr>
        <w:tc>
          <w:tcPr>
            <w:tcW w:type="dxa" w:w="2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Üniversite Öğrencileri</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18–24</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En fiyat duyarlı, sosyal medya aktif</w:t>
            </w:r>
          </w:p>
        </w:tc>
        <w:tc>
          <w:tcPr>
            <w:tcW w:type="dxa" w:w="29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Spotify’dan ucuz fitness çözümü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Ev Egzersizi Yapanlar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Spor salonuna gitmeyen, evde antrenman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Vücut ağırlığı programları + AI rehberlik</w:t>
            </w:r>
          </w:p>
        </w:tc>
      </w:tr>
      <w:tr>
        <w:tc>
          <w:tcPr>
            <w:tcW w:type="dxa" w:w="2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Ramazan Oruç Tutanlar</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18–65</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Ramazan’da beslenme ve spor dengesi</w:t>
            </w:r>
          </w:p>
        </w:tc>
        <w:tc>
          <w:tcPr>
            <w:tcW w:type="dxa" w:w="29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Benzersiz oruç takibi + AI önerileri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Kilo Vermek İsteyenler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25–55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Kalori takibi, beslenme odaklı</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yemek tanıma + kalori takibi</w:t>
            </w:r>
          </w:p>
        </w:tc>
      </w:tr>
    </w:tbl>
    <w:p>
      <w:pPr>
        <w:pStyle w:val="Heading2"/>
      </w:pPr>
      <w:r>
        <w:t xml:space="preserve">5.3 Pazarlama Önerileri</w:t>
      </w:r>
    </w:p>
    <w:p>
      <w:pPr>
        <w:pStyle w:val="ListParagraph"/>
        <w:numPr>
          <w:ilvl w:val="0"/>
          <w:numId w:val="2"/>
        </w:numPr>
        <w:spacing w:after="80"/>
      </w:pPr>
      <w:r>
        <w:rPr>
          <w:rFonts w:ascii="Arial" w:cs="Arial" w:eastAsia="Arial" w:hAnsi="Arial"/>
          <w:sz w:val="22"/>
          <w:szCs w:val="22"/>
        </w:rPr>
        <w:t xml:space="preserve">Ramazan Kampanyası: Her yıl Ramazan öncesi (Şubat-Mart) özel kampanya — “Ramazan Paketi” ile 3 aylık indirimli abonelik. Bu dönem fitness uygulamalarına ilgi doğal olarak artar.</w:t>
      </w:r>
    </w:p>
    <w:p>
      <w:pPr>
        <w:pStyle w:val="ListParagraph"/>
        <w:numPr>
          <w:ilvl w:val="0"/>
          <w:numId w:val="2"/>
        </w:numPr>
        <w:spacing w:after="80"/>
      </w:pPr>
      <w:r>
        <w:rPr>
          <w:rFonts w:ascii="Arial" w:cs="Arial" w:eastAsia="Arial" w:hAnsi="Arial"/>
          <w:sz w:val="22"/>
          <w:szCs w:val="22"/>
        </w:rPr>
        <w:t xml:space="preserve">Spor Salonu Karşılaştırma Reklamı: “Aylık spor salonu: 500+ ₺ vs FitTrack AI Koç: 59.99 ₺” mesajı ile Google Play ve sosyal medya reklamları.</w:t>
      </w:r>
    </w:p>
    <w:p>
      <w:pPr>
        <w:pStyle w:val="ListParagraph"/>
        <w:numPr>
          <w:ilvl w:val="0"/>
          <w:numId w:val="2"/>
        </w:numPr>
        <w:spacing w:after="80"/>
      </w:pPr>
      <w:r>
        <w:rPr>
          <w:rFonts w:ascii="Arial" w:cs="Arial" w:eastAsia="Arial" w:hAnsi="Arial"/>
          <w:sz w:val="22"/>
          <w:szCs w:val="22"/>
        </w:rPr>
        <w:t xml:space="preserve">Türk Influencer (İçerik Üretici) İşbirlikleri: Fitness YouTuber ve Instagram fenomenleri ile işbirlikleri — referans kodları ile 7 günlük premium ödül.</w:t>
      </w:r>
    </w:p>
    <w:p>
      <w:pPr>
        <w:pStyle w:val="ListParagraph"/>
        <w:numPr>
          <w:ilvl w:val="0"/>
          <w:numId w:val="2"/>
        </w:numPr>
        <w:spacing w:after="80"/>
      </w:pPr>
      <w:r>
        <w:rPr>
          <w:rFonts w:ascii="Arial" w:cs="Arial" w:eastAsia="Arial" w:hAnsi="Arial"/>
          <w:sz w:val="22"/>
          <w:szCs w:val="22"/>
        </w:rPr>
        <w:t xml:space="preserve">Öğrenci İndirimi (Opsiyonel): Yıllık plan için öğrenci indirimi (199.99 ₺/yıl) düşünülebilir — genç kullanıcı tabanı oluşturma.</w:t>
      </w:r>
    </w:p>
    <w:p>
      <w:pPr>
        <w:pStyle w:val="ListParagraph"/>
        <w:numPr>
          <w:ilvl w:val="0"/>
          <w:numId w:val="2"/>
        </w:numPr>
        <w:spacing w:after="80"/>
      </w:pPr>
      <w:r>
        <w:rPr>
          <w:rFonts w:ascii="Arial" w:cs="Arial" w:eastAsia="Arial" w:hAnsi="Arial"/>
          <w:sz w:val="22"/>
          <w:szCs w:val="22"/>
        </w:rPr>
        <w:t xml:space="preserve">Yerel İçerik: Türk mutfağına özel yemek veritabanı genişletmesi (lahmacun, künefe, döner vb. kalori değerleri) — rakip uygulamalar bunu yapmamıştır.</w:t>
      </w:r>
    </w:p>
    <w:p>
      <w:pPr>
        <w:pStyle w:val="ListParagraph"/>
        <w:numPr>
          <w:ilvl w:val="0"/>
          <w:numId w:val="2"/>
        </w:numPr>
        <w:spacing w:after="80"/>
      </w:pPr>
      <w:r>
        <w:rPr>
          <w:rFonts w:ascii="Arial" w:cs="Arial" w:eastAsia="Arial" w:hAnsi="Arial"/>
          <w:sz w:val="22"/>
          <w:szCs w:val="22"/>
        </w:rPr>
        <w:t xml:space="preserve">Referans Programı: Her başarılı referansta 7 gün premium — Türkiye’de ağızdan ağıza pazarlama çok etkilidir.</w:t>
      </w:r>
    </w:p>
    <w:p>
      <w:pPr>
        <w:pStyle w:val="Heading1"/>
      </w:pPr>
      <w:r>
        <w:t xml:space="preserve">6. Enflasyon ve Kur Stratejisi</w:t>
      </w:r>
    </w:p>
    <w:p>
      <w:pPr>
        <w:spacing w:after="120"/>
      </w:pPr>
      <w:r>
        <w:rPr>
          <w:rFonts w:ascii="Arial" w:cs="Arial" w:eastAsia="Arial" w:hAnsi="Arial"/>
          <w:sz w:val="22"/>
          <w:szCs w:val="22"/>
        </w:rPr>
        <w:t xml:space="preserve">Türkiye’nin yüksek enflasyon ortamında fiyat yönetimi kritik önemdedir:</w:t>
      </w:r>
    </w:p>
    <w:p>
      <w:pPr>
        <w:pStyle w:val="Heading2"/>
      </w:pPr>
      <w:r>
        <w:t xml:space="preserve">6.1 Fiyat Güncelleme Politikası</w:t>
      </w:r>
    </w:p>
    <w:p>
      <w:pPr>
        <w:pStyle w:val="ListParagraph"/>
        <w:numPr>
          <w:ilvl w:val="0"/>
          <w:numId w:val="3"/>
        </w:numPr>
        <w:spacing w:after="60"/>
      </w:pPr>
      <w:r>
        <w:rPr>
          <w:rFonts w:ascii="Arial" w:cs="Arial" w:eastAsia="Arial" w:hAnsi="Arial"/>
          <w:sz w:val="22"/>
          <w:szCs w:val="22"/>
        </w:rPr>
        <w:t xml:space="preserve">6 aylık periyodlarla fiyat gözden geçirmesi: Türkiye’de TL’nin hızlı değer kaybı nedeniyle, yılda en az 2 kez fiyat revizyonu yapılmalıdır.</w:t>
      </w:r>
    </w:p>
    <w:p>
      <w:pPr>
        <w:pStyle w:val="ListParagraph"/>
        <w:numPr>
          <w:ilvl w:val="0"/>
          <w:numId w:val="3"/>
        </w:numPr>
        <w:spacing w:after="60"/>
      </w:pPr>
      <w:r>
        <w:rPr>
          <w:rFonts w:ascii="Arial" w:cs="Arial" w:eastAsia="Arial" w:hAnsi="Arial"/>
          <w:sz w:val="22"/>
          <w:szCs w:val="22"/>
        </w:rPr>
        <w:t xml:space="preserve">USD/TRY kuru referansı: Fiyatın USD karşılığının $1.00–$2.00 bandında kalması hedeflenmelidir.</w:t>
      </w:r>
    </w:p>
    <w:p>
      <w:pPr>
        <w:pStyle w:val="ListParagraph"/>
        <w:numPr>
          <w:ilvl w:val="0"/>
          <w:numId w:val="3"/>
        </w:numPr>
        <w:spacing w:after="60"/>
      </w:pPr>
      <w:r>
        <w:rPr>
          <w:rFonts w:ascii="Arial" w:cs="Arial" w:eastAsia="Arial" w:hAnsi="Arial"/>
          <w:sz w:val="22"/>
          <w:szCs w:val="22"/>
        </w:rPr>
        <w:t xml:space="preserve">Mevcut abonelere fiyat garantisi: Fiyat artışları sadece yeni abonelere uygulanmalı, mevcut abonelere 3–6 aylık geçiş süresi verilmelidir.</w:t>
      </w:r>
    </w:p>
    <w:p>
      <w:pPr>
        <w:pStyle w:val="ListParagraph"/>
        <w:numPr>
          <w:ilvl w:val="0"/>
          <w:numId w:val="3"/>
        </w:numPr>
        <w:spacing w:after="60"/>
      </w:pPr>
      <w:r>
        <w:rPr>
          <w:rFonts w:ascii="Arial" w:cs="Arial" w:eastAsia="Arial" w:hAnsi="Arial"/>
          <w:sz w:val="22"/>
          <w:szCs w:val="22"/>
        </w:rPr>
        <w:t xml:space="preserve">Google Play otomatik dönüştürme kullanmayın: Google Play’in otomatik kur dönüştürmesi genellikle Türkiye için yüksek fiyatlar üretir. Manuel TL fiyat belirleme tercih edilmelidir.</w:t>
      </w:r>
    </w:p>
    <w:p>
      <w:pPr>
        <w:pStyle w:val="Heading2"/>
      </w:pPr>
      <w:r>
        <w:t xml:space="preserve">6.2 Gelir Projeksiyonu (Türkiye)</w:t>
      </w:r>
    </w:p>
    <w:p>
      <w:pPr>
        <w:spacing w:after="120"/>
      </w:pPr>
      <w:r>
        <w:rPr>
          <w:rFonts w:ascii="Arial" w:cs="Arial" w:eastAsia="Arial" w:hAnsi="Arial"/>
          <w:sz w:val="22"/>
          <w:szCs w:val="22"/>
        </w:rPr>
        <w:t xml:space="preserve">Potansiyel erişilebilir pazar ve gelir tahmini: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Metrik</w:t>
            </w:r>
          </w:p>
        </w:tc>
        <w:tc>
          <w:tcPr>
            <w:tcW w:type="dxa" w:w="234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İyimser</w:t>
            </w:r>
          </w:p>
        </w:tc>
        <w:tc>
          <w:tcPr>
            <w:tcW w:type="dxa" w:w="234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Gerçekçi</w:t>
            </w:r>
          </w:p>
        </w:tc>
        <w:tc>
          <w:tcPr>
            <w:tcW w:type="dxa" w:w="2340"/>
            <w:tcBorders>
              <w:top w:val="single" w:color="B71C1C" w:sz="1"/>
              <w:left w:val="single" w:color="B71C1C" w:sz="1"/>
              <w:bottom w:val="single" w:color="B71C1C" w:sz="1"/>
              <w:right w:val="single" w:color="B71C1C"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Muhafazakar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Yıl 1 İndirme (Türkiye)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50,000</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Premium Dönüşüm Oranı</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Premium Abone Sayısı</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1,000</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Ort. Gelir/Abone (Yıllık)</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350 ₺</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350 ₺</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350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B71C1C"/>
                <w:sz w:val="18"/>
                <w:szCs w:val="18"/>
              </w:rPr>
              <w:t xml:space="preserve">Yıllık Abonelik Geliri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8.75M ₺ (~$196K)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2.1M ₺ (~$47K)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71C1C"/>
                <w:sz w:val="18"/>
                <w:szCs w:val="18"/>
              </w:rPr>
              <w:t xml:space="preserve">350K ₺ (~$7.8K)</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 Reklam Geliri (Tahmini)</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+2.5M ₺</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+1M ₺</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+250K ₺</w:t>
            </w:r>
          </w:p>
        </w:tc>
      </w:tr>
    </w:tbl>
    <w:p>
      <w:r>
        <w:br w:type="page"/>
      </w:r>
    </w:p>
    <w:p>
      <w:pPr>
        <w:pStyle w:val="Heading1"/>
      </w:pPr>
      <w:r>
        <w:t xml:space="preserve">7. Sonuç ve Öneriler</w:t>
      </w:r>
    </w:p>
    <w:p>
      <w:pPr>
        <w:spacing w:after="120"/>
      </w:pPr>
      <w:r>
        <w:rPr>
          <w:rFonts w:ascii="Arial" w:cs="Arial" w:eastAsia="Arial" w:hAnsi="Arial"/>
          <w:sz w:val="22"/>
          <w:szCs w:val="22"/>
        </w:rPr>
        <w:t xml:space="preserve">Türkiye, FitTrack için büyük potansiyele sahip stratejik bir pazardır. 20.3 milyon aktif spor yapan, 77.5 milyon internet kullanıcısı ve hızla büyüyen dijital fitness trendi, güçlü bir zemin oluşturmaktadır. Ancak başarı için doğru fiyatlandırma hayati önemdedir.</w:t>
      </w:r>
    </w:p>
    <w:p>
      <w:pPr>
        <w:pStyle w:val="Heading2"/>
      </w:pPr>
      <w:r>
        <w:t xml:space="preserve">7.1 Temel Öneriler</w:t>
      </w:r>
    </w:p>
    <w:p>
      <w:pPr>
        <w:pStyle w:val="ListParagraph"/>
        <w:numPr>
          <w:ilvl w:val="0"/>
          <w:numId w:val="2"/>
        </w:numPr>
        <w:spacing w:after="80"/>
      </w:pPr>
      <w:r>
        <w:rPr>
          <w:rFonts w:ascii="Arial" w:cs="Arial" w:eastAsia="Arial" w:hAnsi="Arial"/>
          <w:sz w:val="22"/>
          <w:szCs w:val="22"/>
        </w:rPr>
        <w:t xml:space="preserve">Aylık 59.99 ₺ fiyatını uygulatın — Spotify’dan ucuz, YouTube Premium’dan ucuz, spor salonunun %10’u.</w:t>
      </w:r>
    </w:p>
    <w:p>
      <w:pPr>
        <w:pStyle w:val="ListParagraph"/>
        <w:numPr>
          <w:ilvl w:val="0"/>
          <w:numId w:val="2"/>
        </w:numPr>
        <w:spacing w:after="80"/>
      </w:pPr>
      <w:r>
        <w:rPr>
          <w:rFonts w:ascii="Arial" w:cs="Arial" w:eastAsia="Arial" w:hAnsi="Arial"/>
          <w:sz w:val="22"/>
          <w:szCs w:val="22"/>
        </w:rPr>
        <w:t xml:space="preserve">Yıllık planı (299.99 ₺) “En Popüler” olarak vurgulayın — aylığa 25 ₺ gibi kırılmaz bir fiyat noktası.</w:t>
      </w:r>
    </w:p>
    <w:p>
      <w:pPr>
        <w:pStyle w:val="ListParagraph"/>
        <w:numPr>
          <w:ilvl w:val="0"/>
          <w:numId w:val="2"/>
        </w:numPr>
        <w:spacing w:after="80"/>
      </w:pPr>
      <w:r>
        <w:rPr>
          <w:rFonts w:ascii="Arial" w:cs="Arial" w:eastAsia="Arial" w:hAnsi="Arial"/>
          <w:sz w:val="22"/>
          <w:szCs w:val="22"/>
        </w:rPr>
        <w:t xml:space="preserve">Ömür boyu planı (599.99 ₺) lansmanda özel sunun — erken benimseyen kullanıcılar için cazip.</w:t>
      </w:r>
    </w:p>
    <w:p>
      <w:pPr>
        <w:pStyle w:val="ListParagraph"/>
        <w:numPr>
          <w:ilvl w:val="0"/>
          <w:numId w:val="2"/>
        </w:numPr>
        <w:spacing w:after="80"/>
      </w:pPr>
      <w:r>
        <w:rPr>
          <w:rFonts w:ascii="Arial" w:cs="Arial" w:eastAsia="Arial" w:hAnsi="Arial"/>
          <w:sz w:val="22"/>
          <w:szCs w:val="22"/>
        </w:rPr>
        <w:t xml:space="preserve">Ramazan kampanyalarını her yıl planlatın — Türkiye’ye özel en güçlü büyüme fırsatı.</w:t>
      </w:r>
    </w:p>
    <w:p>
      <w:pPr>
        <w:pStyle w:val="ListParagraph"/>
        <w:numPr>
          <w:ilvl w:val="0"/>
          <w:numId w:val="2"/>
        </w:numPr>
        <w:spacing w:after="80"/>
      </w:pPr>
      <w:r>
        <w:rPr>
          <w:rFonts w:ascii="Arial" w:cs="Arial" w:eastAsia="Arial" w:hAnsi="Arial"/>
          <w:sz w:val="22"/>
          <w:szCs w:val="22"/>
        </w:rPr>
        <w:t xml:space="preserve">Türk mutfağı veritabanını genişletin — yerel yemek kalori değerleri rekabet avantajı sağlar.</w:t>
      </w:r>
    </w:p>
    <w:p>
      <w:pPr>
        <w:pStyle w:val="ListParagraph"/>
        <w:numPr>
          <w:ilvl w:val="0"/>
          <w:numId w:val="2"/>
        </w:numPr>
        <w:spacing w:after="80"/>
      </w:pPr>
      <w:r>
        <w:rPr>
          <w:rFonts w:ascii="Arial" w:cs="Arial" w:eastAsia="Arial" w:hAnsi="Arial"/>
          <w:sz w:val="22"/>
          <w:szCs w:val="22"/>
        </w:rPr>
        <w:t xml:space="preserve">RevenueCat’te manuel TL fiyatlandırma yapın — otomatik kur dönüştürme kullanmayın.</w:t>
      </w:r>
    </w:p>
    <w:p>
      <w:pPr>
        <w:pStyle w:val="ListParagraph"/>
        <w:numPr>
          <w:ilvl w:val="0"/>
          <w:numId w:val="2"/>
        </w:numPr>
        <w:spacing w:after="80"/>
      </w:pPr>
      <w:r>
        <w:rPr>
          <w:rFonts w:ascii="Arial" w:cs="Arial" w:eastAsia="Arial" w:hAnsi="Arial"/>
          <w:sz w:val="22"/>
          <w:szCs w:val="22"/>
        </w:rPr>
        <w:t xml:space="preserve">6 ayda bir fiyat revizyonu planlatın — yüksek enflasyon ortamında gelir koruması için.</w:t>
      </w:r>
    </w:p>
    <w:p>
      <w:pPr>
        <w:spacing w:after="120"/>
      </w:pPr>
      <w:r>
        <w:rPr>
          <w:rFonts w:ascii="Arial" w:cs="Arial" w:eastAsia="Arial" w:hAnsi="Arial"/>
          <w:sz w:val="22"/>
          <w:szCs w:val="22"/>
        </w:rPr>
        <w:t xml:space="preserve"/>
      </w:r>
    </w:p>
    <w:p>
      <w:pPr>
        <w:pStyle w:val="Heading1"/>
      </w:pPr>
      <w:r>
        <w:t xml:space="preserve">8. Kaynaklar</w:t>
      </w:r>
    </w:p>
    <w:p>
      <w:pPr>
        <w:pStyle w:val="ListParagraph"/>
        <w:numPr>
          <w:ilvl w:val="0"/>
          <w:numId w:val="3"/>
        </w:numPr>
        <w:spacing w:after="60"/>
      </w:pPr>
      <w:r>
        <w:rPr>
          <w:rFonts w:ascii="Arial" w:cs="Arial" w:eastAsia="Arial" w:hAnsi="Arial"/>
          <w:sz w:val="22"/>
          <w:szCs w:val="22"/>
        </w:rPr>
        <w:t xml:space="preserve">MediaCat — Türkiye’de Aktif Spor Yapanların Sayısı 20 Milyonu Aştı (MACFit Hareket Haritası 2024)</w:t>
      </w:r>
    </w:p>
    <w:p>
      <w:pPr>
        <w:pStyle w:val="ListParagraph"/>
        <w:numPr>
          <w:ilvl w:val="0"/>
          <w:numId w:val="3"/>
        </w:numPr>
        <w:spacing w:after="60"/>
      </w:pPr>
      <w:r>
        <w:rPr>
          <w:rFonts w:ascii="Arial" w:cs="Arial" w:eastAsia="Arial" w:hAnsi="Arial"/>
          <w:sz w:val="22"/>
          <w:szCs w:val="22"/>
        </w:rPr>
        <w:t xml:space="preserve">Adjust — Turkey Mobile App Trends and Growth Insights 2025</w:t>
      </w:r>
    </w:p>
    <w:p>
      <w:pPr>
        <w:pStyle w:val="ListParagraph"/>
        <w:numPr>
          <w:ilvl w:val="0"/>
          <w:numId w:val="3"/>
        </w:numPr>
        <w:spacing w:after="60"/>
      </w:pPr>
      <w:r>
        <w:rPr>
          <w:rFonts w:ascii="Arial" w:cs="Arial" w:eastAsia="Arial" w:hAnsi="Arial"/>
          <w:sz w:val="22"/>
          <w:szCs w:val="22"/>
        </w:rPr>
        <w:t xml:space="preserve">Kepyo — 2026 Dijital Abonelik Maliyetleri: Netflix, Spotify, YouTube Premium</w:t>
      </w:r>
    </w:p>
    <w:p>
      <w:pPr>
        <w:pStyle w:val="ListParagraph"/>
        <w:numPr>
          <w:ilvl w:val="0"/>
          <w:numId w:val="3"/>
        </w:numPr>
        <w:spacing w:after="60"/>
      </w:pPr>
      <w:r>
        <w:rPr>
          <w:rFonts w:ascii="Arial" w:cs="Arial" w:eastAsia="Arial" w:hAnsi="Arial"/>
          <w:sz w:val="22"/>
          <w:szCs w:val="22"/>
        </w:rPr>
        <w:t xml:space="preserve">Referans Gazetesi — Netflix Fiyat 2026, Spotify Premium 2026 Fiyatları</w:t>
      </w:r>
    </w:p>
    <w:p>
      <w:pPr>
        <w:pStyle w:val="ListParagraph"/>
        <w:numPr>
          <w:ilvl w:val="0"/>
          <w:numId w:val="3"/>
        </w:numPr>
        <w:spacing w:after="60"/>
      </w:pPr>
      <w:r>
        <w:rPr>
          <w:rFonts w:ascii="Arial" w:cs="Arial" w:eastAsia="Arial" w:hAnsi="Arial"/>
          <w:sz w:val="22"/>
          <w:szCs w:val="22"/>
        </w:rPr>
        <w:t xml:space="preserve">Gazete Birlik — YouTube Premium Ne Kadar 2025-2026</w:t>
      </w:r>
    </w:p>
    <w:p>
      <w:pPr>
        <w:pStyle w:val="ListParagraph"/>
        <w:numPr>
          <w:ilvl w:val="0"/>
          <w:numId w:val="3"/>
        </w:numPr>
        <w:spacing w:after="60"/>
      </w:pPr>
      <w:r>
        <w:rPr>
          <w:rFonts w:ascii="Arial" w:cs="Arial" w:eastAsia="Arial" w:hAnsi="Arial"/>
          <w:sz w:val="22"/>
          <w:szCs w:val="22"/>
        </w:rPr>
        <w:t xml:space="preserve">MACFit — Üyelik Paketleri ve Fiyat Listesi 2026</w:t>
      </w:r>
    </w:p>
    <w:p>
      <w:pPr>
        <w:pStyle w:val="ListParagraph"/>
        <w:numPr>
          <w:ilvl w:val="0"/>
          <w:numId w:val="3"/>
        </w:numPr>
        <w:spacing w:after="60"/>
      </w:pPr>
      <w:r>
        <w:rPr>
          <w:rFonts w:ascii="Arial" w:cs="Arial" w:eastAsia="Arial" w:hAnsi="Arial"/>
          <w:sz w:val="22"/>
          <w:szCs w:val="22"/>
        </w:rPr>
        <w:t xml:space="preserve">CottGroup — Türkiye 2026 Asgari Ücret Rehberi</w:t>
      </w:r>
    </w:p>
    <w:p>
      <w:pPr>
        <w:pStyle w:val="ListParagraph"/>
        <w:numPr>
          <w:ilvl w:val="0"/>
          <w:numId w:val="3"/>
        </w:numPr>
        <w:spacing w:after="60"/>
      </w:pPr>
      <w:r>
        <w:rPr>
          <w:rFonts w:ascii="Arial" w:cs="Arial" w:eastAsia="Arial" w:hAnsi="Arial"/>
          <w:sz w:val="22"/>
          <w:szCs w:val="22"/>
        </w:rPr>
        <w:t xml:space="preserve">Daily Sabah — Türkiye Asgari Ücreti %27 Artırdı</w:t>
      </w:r>
    </w:p>
    <w:p>
      <w:pPr>
        <w:pStyle w:val="ListParagraph"/>
        <w:numPr>
          <w:ilvl w:val="0"/>
          <w:numId w:val="3"/>
        </w:numPr>
        <w:spacing w:after="60"/>
      </w:pPr>
      <w:r>
        <w:rPr>
          <w:rFonts w:ascii="Arial" w:cs="Arial" w:eastAsia="Arial" w:hAnsi="Arial"/>
          <w:sz w:val="22"/>
          <w:szCs w:val="22"/>
        </w:rPr>
        <w:t xml:space="preserve">Wage.is — Average Salary in Turkey 2026</w:t>
      </w:r>
    </w:p>
    <w:p>
      <w:pPr>
        <w:pStyle w:val="ListParagraph"/>
        <w:numPr>
          <w:ilvl w:val="0"/>
          <w:numId w:val="3"/>
        </w:numPr>
        <w:spacing w:after="60"/>
      </w:pPr>
      <w:r>
        <w:rPr>
          <w:rFonts w:ascii="Arial" w:cs="Arial" w:eastAsia="Arial" w:hAnsi="Arial"/>
          <w:sz w:val="22"/>
          <w:szCs w:val="22"/>
        </w:rPr>
        <w:t xml:space="preserve">Appfigures — Top Health &amp; Fitness Apps, Google Play, Turkey</w:t>
      </w:r>
    </w:p>
    <w:p>
      <w:pPr>
        <w:pStyle w:val="ListParagraph"/>
        <w:numPr>
          <w:ilvl w:val="0"/>
          <w:numId w:val="3"/>
        </w:numPr>
        <w:spacing w:after="60"/>
      </w:pPr>
      <w:r>
        <w:rPr>
          <w:rFonts w:ascii="Arial" w:cs="Arial" w:eastAsia="Arial" w:hAnsi="Arial"/>
          <w:sz w:val="22"/>
          <w:szCs w:val="22"/>
        </w:rPr>
        <w:t xml:space="preserve">Threads/@rolyles — MyFitnessPal Türkiye Fiyatlandırma Keşfi</w:t>
      </w:r>
    </w:p>
    <w:p>
      <w:pPr>
        <w:pStyle w:val="ListParagraph"/>
        <w:numPr>
          <w:ilvl w:val="0"/>
          <w:numId w:val="3"/>
        </w:numPr>
        <w:spacing w:after="60"/>
      </w:pPr>
      <w:r>
        <w:rPr>
          <w:rFonts w:ascii="Arial" w:cs="Arial" w:eastAsia="Arial" w:hAnsi="Arial"/>
          <w:sz w:val="22"/>
          <w:szCs w:val="22"/>
        </w:rPr>
        <w:t xml:space="preserve">Pound Sterling Live — USD/TRY Exchange Rate History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8"/>
        <w:szCs w:val="18"/>
      </w:rPr>
      <w:t xml:space="preserve">Sayfa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6" w:space="1"/>
      </w:pBdr>
      <w:jc w:val="right"/>
    </w:pPr>
    <w:r>
      <w:rPr>
        <w:rFonts w:ascii="Arial" w:cs="Arial" w:eastAsia="Arial" w:hAnsi="Arial"/>
        <w:i/>
        <w:iCs/>
        <w:color w:val="808080"/>
        <w:sz w:val="18"/>
        <w:szCs w:val="18"/>
      </w:rPr>
      <w:t xml:space="preserve">FitTrack — Türkiye Pazarı Özel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71C1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D32F2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2026-04-04T16:46:06.145Z</dcterms:created>
  <dcterms:modified xsi:type="dcterms:W3CDTF">2026-04-04T16:46:06.145Z</dcterms:modified>
</cp:coreProperties>
</file>

<file path=docProps/custom.xml><?xml version="1.0" encoding="utf-8"?>
<Properties xmlns="http://schemas.openxmlformats.org/officeDocument/2006/custom-properties" xmlns:vt="http://schemas.openxmlformats.org/officeDocument/2006/docPropsVTypes"/>
</file>