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CE176" w14:textId="77777777" w:rsidR="009A1084" w:rsidRPr="009A1084" w:rsidRDefault="009A1084" w:rsidP="009A1084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9A1084">
        <w:rPr>
          <w:rFonts w:ascii="宋体" w:eastAsia="宋体" w:hAnsi="宋体"/>
          <w:b/>
          <w:bCs/>
          <w:sz w:val="44"/>
          <w:szCs w:val="44"/>
        </w:rPr>
        <w:t>中央处理器（CPU）的发展历程</w:t>
      </w:r>
    </w:p>
    <w:p w14:paraId="3AE265ED" w14:textId="7BFF4533" w:rsidR="009A1084" w:rsidRDefault="009A1084" w:rsidP="009A1084">
      <w:pPr>
        <w:jc w:val="center"/>
        <w:rPr>
          <w:rFonts w:ascii="宋体" w:eastAsia="宋体" w:hAnsi="宋体"/>
          <w:b/>
          <w:bCs/>
          <w:sz w:val="21"/>
          <w:szCs w:val="21"/>
        </w:rPr>
      </w:pPr>
      <w:r w:rsidRPr="009A1084">
        <w:rPr>
          <w:rFonts w:ascii="仿宋" w:eastAsia="仿宋" w:hAnsi="仿宋" w:hint="eastAsia"/>
          <w:sz w:val="24"/>
          <w:szCs w:val="24"/>
        </w:rPr>
        <w:t>毛灏洋</w:t>
      </w:r>
      <w:r w:rsidRPr="009A1084">
        <w:rPr>
          <w:rFonts w:ascii="仿宋" w:eastAsia="仿宋" w:hAnsi="仿宋"/>
          <w:sz w:val="24"/>
          <w:szCs w:val="24"/>
        </w:rPr>
        <w:br/>
      </w:r>
      <w:r w:rsidRPr="009A1084">
        <w:rPr>
          <w:rFonts w:ascii="宋体" w:eastAsia="宋体" w:hAnsi="宋体" w:hint="eastAsia"/>
          <w:b/>
          <w:bCs/>
          <w:sz w:val="21"/>
          <w:szCs w:val="21"/>
        </w:rPr>
        <w:t xml:space="preserve">(计算机科学与技术学院, </w:t>
      </w:r>
      <w:proofErr w:type="gramStart"/>
      <w:r w:rsidRPr="009A1084">
        <w:rPr>
          <w:rFonts w:ascii="宋体" w:eastAsia="宋体" w:hAnsi="宋体" w:hint="eastAsia"/>
          <w:b/>
          <w:bCs/>
          <w:sz w:val="21"/>
          <w:szCs w:val="21"/>
        </w:rPr>
        <w:t>计科2403班</w:t>
      </w:r>
      <w:proofErr w:type="gramEnd"/>
      <w:r w:rsidRPr="009A1084">
        <w:rPr>
          <w:rFonts w:ascii="宋体" w:eastAsia="宋体" w:hAnsi="宋体" w:hint="eastAsia"/>
          <w:b/>
          <w:bCs/>
          <w:sz w:val="21"/>
          <w:szCs w:val="21"/>
        </w:rPr>
        <w:t xml:space="preserve">  24281070)</w:t>
      </w:r>
    </w:p>
    <w:p w14:paraId="37CCC082" w14:textId="77777777" w:rsidR="009A1084" w:rsidRPr="009A1084" w:rsidRDefault="009A1084" w:rsidP="009A1084">
      <w:pPr>
        <w:jc w:val="center"/>
        <w:rPr>
          <w:rFonts w:ascii="宋体" w:eastAsia="宋体" w:hAnsi="宋体" w:hint="eastAsia"/>
          <w:sz w:val="21"/>
          <w:szCs w:val="21"/>
        </w:rPr>
      </w:pPr>
    </w:p>
    <w:p w14:paraId="6447A5D7" w14:textId="12F2C86A" w:rsidR="009A1084" w:rsidRPr="009A1084" w:rsidRDefault="009A1084" w:rsidP="009A1084">
      <w:pPr>
        <w:rPr>
          <w:rFonts w:ascii="楷体" w:eastAsia="楷体" w:hAnsi="楷体"/>
          <w:sz w:val="21"/>
          <w:szCs w:val="21"/>
        </w:rPr>
      </w:pPr>
      <w:r>
        <w:rPr>
          <w:rFonts w:ascii="黑体" w:eastAsia="黑体" w:hAnsi="黑体" w:hint="eastAsia"/>
          <w:b/>
          <w:bCs/>
          <w:sz w:val="21"/>
          <w:szCs w:val="21"/>
        </w:rPr>
        <w:t>摘要:</w:t>
      </w:r>
      <w:r w:rsidRPr="009A1084">
        <w:rPr>
          <w:rFonts w:ascii="楷体" w:eastAsia="楷体" w:hAnsi="楷体"/>
          <w:sz w:val="21"/>
          <w:szCs w:val="21"/>
        </w:rPr>
        <w:t>中央处理器（CPU）是计算机系统的核心，被称为“计算机的大脑”。它在计算机执行各类操作中发挥着至关重要的作用。从最早的单核处理器到如今多核、高性能的架构，CPU的技术发展一直推动</w:t>
      </w:r>
      <w:proofErr w:type="gramStart"/>
      <w:r w:rsidRPr="009A1084">
        <w:rPr>
          <w:rFonts w:ascii="楷体" w:eastAsia="楷体" w:hAnsi="楷体"/>
          <w:sz w:val="21"/>
          <w:szCs w:val="21"/>
        </w:rPr>
        <w:t>着计算</w:t>
      </w:r>
      <w:proofErr w:type="gramEnd"/>
      <w:r w:rsidRPr="009A1084">
        <w:rPr>
          <w:rFonts w:ascii="楷体" w:eastAsia="楷体" w:hAnsi="楷体"/>
          <w:sz w:val="21"/>
          <w:szCs w:val="21"/>
        </w:rPr>
        <w:t>行业的进步。本论文将详细探讨CPU的发展历程，包括其架构改进、制造工艺的进步以及未来趋势。同时，本文还将通过数据和图表展示各大CPU厂商在性能和效率方面的成就，并对未来的CPU发展方向做出展望。</w:t>
      </w:r>
    </w:p>
    <w:p w14:paraId="4A11AD2E" w14:textId="2BBE01BF" w:rsidR="009A1084" w:rsidRDefault="009A1084" w:rsidP="009A1084">
      <w:pPr>
        <w:rPr>
          <w:rFonts w:ascii="楷体" w:eastAsia="楷体" w:hAnsi="楷体"/>
          <w:sz w:val="21"/>
          <w:szCs w:val="21"/>
        </w:rPr>
      </w:pPr>
      <w:r w:rsidRPr="009A1084">
        <w:rPr>
          <w:rFonts w:ascii="黑体" w:eastAsia="黑体" w:hAnsi="黑体"/>
          <w:b/>
          <w:bCs/>
          <w:sz w:val="21"/>
          <w:szCs w:val="21"/>
        </w:rPr>
        <w:t>关键词</w:t>
      </w:r>
      <w:r w:rsidRPr="009A1084">
        <w:t>：</w:t>
      </w:r>
      <w:r w:rsidRPr="009A1084">
        <w:rPr>
          <w:rFonts w:ascii="楷体" w:eastAsia="楷体" w:hAnsi="楷体"/>
          <w:sz w:val="21"/>
          <w:szCs w:val="21"/>
        </w:rPr>
        <w:t>CPU；中央处理器；多核处理；工艺进步；摩尔定律</w:t>
      </w:r>
    </w:p>
    <w:p w14:paraId="2E402419" w14:textId="3649C176" w:rsidR="009A1084" w:rsidRPr="009A1084" w:rsidRDefault="009A1084" w:rsidP="009A1084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楷体" w:eastAsia="楷体" w:hAnsi="楷体" w:hint="eastAsia"/>
          <w:sz w:val="21"/>
          <w:szCs w:val="21"/>
        </w:rPr>
        <w:t xml:space="preserve"> </w:t>
      </w:r>
      <w:r w:rsidR="00731065">
        <w:rPr>
          <w:rFonts w:ascii="楷体" w:eastAsia="楷体" w:hAnsi="楷体" w:hint="eastAsia"/>
          <w:sz w:val="21"/>
          <w:szCs w:val="21"/>
        </w:rPr>
        <w:t xml:space="preserve">   </w:t>
      </w:r>
      <w:r>
        <w:rPr>
          <w:rFonts w:ascii="楷体" w:eastAsia="楷体" w:hAnsi="楷体" w:hint="eastAsia"/>
          <w:sz w:val="21"/>
          <w:szCs w:val="21"/>
        </w:rPr>
        <w:t xml:space="preserve"> </w:t>
      </w:r>
      <w:r w:rsidRPr="009A1084">
        <w:rPr>
          <w:rFonts w:ascii="黑体" w:eastAsia="黑体" w:hAnsi="黑体"/>
          <w:b/>
          <w:bCs/>
          <w:sz w:val="28"/>
          <w:szCs w:val="28"/>
        </w:rPr>
        <w:t>一、引言</w:t>
      </w:r>
    </w:p>
    <w:p w14:paraId="6DB59551" w14:textId="77777777" w:rsidR="009A1084" w:rsidRDefault="009A1084" w:rsidP="009A108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A1084">
        <w:rPr>
          <w:rFonts w:ascii="宋体" w:eastAsia="宋体" w:hAnsi="宋体"/>
          <w:sz w:val="24"/>
          <w:szCs w:val="24"/>
        </w:rPr>
        <w:t>中央处理器（CPU）是计算机最重要的组成部分之一，它负责解释并执行大多数计算任务。随着信息技术的飞速发展，CPU在过去数十年内经历了显著的变化。无论是在微架构、处理速度，还是在功耗和效率方面，CPU都得到了极大提升。本文旨在回顾CPU的发展历程，分析现阶段面临的技术挑战，预测未来的发展方向。</w:t>
      </w:r>
    </w:p>
    <w:p w14:paraId="29AE8FDE" w14:textId="77777777" w:rsidR="00731065" w:rsidRPr="00731065" w:rsidRDefault="00731065" w:rsidP="00731065">
      <w:pPr>
        <w:spacing w:line="360" w:lineRule="auto"/>
        <w:ind w:firstLineChars="200" w:firstLine="562"/>
        <w:rPr>
          <w:rFonts w:ascii="黑体" w:eastAsia="黑体" w:hAnsi="黑体"/>
          <w:b/>
          <w:bCs/>
          <w:sz w:val="28"/>
          <w:szCs w:val="28"/>
        </w:rPr>
      </w:pPr>
      <w:r w:rsidRPr="00731065">
        <w:rPr>
          <w:rFonts w:ascii="黑体" w:eastAsia="黑体" w:hAnsi="黑体"/>
          <w:b/>
          <w:bCs/>
          <w:sz w:val="28"/>
          <w:szCs w:val="28"/>
        </w:rPr>
        <w:t>二、CPU的发展历程</w:t>
      </w:r>
    </w:p>
    <w:p w14:paraId="28D20DAB" w14:textId="2CC5363E" w:rsidR="00731065" w:rsidRPr="00731065" w:rsidRDefault="00731065" w:rsidP="00731065">
      <w:pPr>
        <w:spacing w:line="360" w:lineRule="auto"/>
        <w:ind w:firstLineChars="200" w:firstLine="482"/>
        <w:rPr>
          <w:rFonts w:ascii="楷体" w:eastAsia="楷体" w:hAnsi="楷体"/>
          <w:b/>
          <w:bCs/>
          <w:sz w:val="24"/>
          <w:szCs w:val="24"/>
        </w:rPr>
      </w:pPr>
      <w:r w:rsidRPr="00731065">
        <w:rPr>
          <w:rFonts w:ascii="楷体" w:eastAsia="楷体" w:hAnsi="楷体" w:hint="eastAsia"/>
          <w:b/>
          <w:bCs/>
          <w:sz w:val="24"/>
          <w:szCs w:val="24"/>
        </w:rPr>
        <w:t>(</w:t>
      </w:r>
      <w:proofErr w:type="gramStart"/>
      <w:r w:rsidRPr="00731065">
        <w:rPr>
          <w:rFonts w:ascii="楷体" w:eastAsia="楷体" w:hAnsi="楷体" w:hint="eastAsia"/>
          <w:b/>
          <w:bCs/>
          <w:sz w:val="24"/>
          <w:szCs w:val="24"/>
        </w:rPr>
        <w:t>一</w:t>
      </w:r>
      <w:proofErr w:type="gramEnd"/>
      <w:r w:rsidRPr="00731065">
        <w:rPr>
          <w:rFonts w:ascii="楷体" w:eastAsia="楷体" w:hAnsi="楷体" w:hint="eastAsia"/>
          <w:b/>
          <w:bCs/>
          <w:sz w:val="24"/>
          <w:szCs w:val="24"/>
        </w:rPr>
        <w:t>)</w:t>
      </w:r>
      <w:r w:rsidRPr="00731065">
        <w:rPr>
          <w:rFonts w:ascii="楷体" w:eastAsia="楷体" w:hAnsi="楷体"/>
          <w:b/>
          <w:bCs/>
          <w:sz w:val="24"/>
          <w:szCs w:val="24"/>
        </w:rPr>
        <w:t>早期的单核处理器</w:t>
      </w:r>
    </w:p>
    <w:p w14:paraId="1D6320AE" w14:textId="77777777" w:rsidR="00731065" w:rsidRPr="00731065" w:rsidRDefault="00731065" w:rsidP="00731065">
      <w:pPr>
        <w:numPr>
          <w:ilvl w:val="0"/>
          <w:numId w:val="1"/>
        </w:num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731065">
        <w:rPr>
          <w:rFonts w:ascii="宋体" w:eastAsia="宋体" w:hAnsi="宋体"/>
          <w:b/>
          <w:bCs/>
          <w:sz w:val="24"/>
          <w:szCs w:val="24"/>
        </w:rPr>
        <w:t>英特尔4004</w:t>
      </w:r>
      <w:r w:rsidRPr="00731065">
        <w:rPr>
          <w:rFonts w:ascii="宋体" w:eastAsia="宋体" w:hAnsi="宋体"/>
          <w:sz w:val="24"/>
          <w:szCs w:val="24"/>
        </w:rPr>
        <w:br/>
        <w:t>1971年，英特尔推出了首款商用微处理器Intel 4004。它是一款4位处理器，拥有2300个晶体管，时钟频率为740 kHz。尽管4004的计算能力十分有限，但它开创了微处理器的时代。此后，微处理器成为计算机系统不可或缺的一部分。</w:t>
      </w:r>
    </w:p>
    <w:p w14:paraId="7EE97897" w14:textId="77777777" w:rsidR="00731065" w:rsidRPr="00731065" w:rsidRDefault="00731065" w:rsidP="00731065">
      <w:pPr>
        <w:numPr>
          <w:ilvl w:val="0"/>
          <w:numId w:val="1"/>
        </w:num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731065">
        <w:rPr>
          <w:rFonts w:ascii="宋体" w:eastAsia="宋体" w:hAnsi="宋体"/>
          <w:b/>
          <w:bCs/>
          <w:sz w:val="24"/>
          <w:szCs w:val="24"/>
        </w:rPr>
        <w:t>英特尔8086与x86架构</w:t>
      </w:r>
      <w:r w:rsidRPr="00731065">
        <w:rPr>
          <w:rFonts w:ascii="宋体" w:eastAsia="宋体" w:hAnsi="宋体"/>
          <w:sz w:val="24"/>
          <w:szCs w:val="24"/>
        </w:rPr>
        <w:br/>
        <w:t>1978年，英特尔推出了8086处理器，这是首款采用x86架构的16位微处理器，标志着个人电脑（PC）时代的开端。x86架构的可扩展性使其成为业界标准，并一直沿用至今。</w:t>
      </w:r>
    </w:p>
    <w:tbl>
      <w:tblPr>
        <w:tblStyle w:val="11"/>
        <w:tblW w:w="8006" w:type="dxa"/>
        <w:tblLook w:val="04A0" w:firstRow="1" w:lastRow="0" w:firstColumn="1" w:lastColumn="0" w:noHBand="0" w:noVBand="1"/>
      </w:tblPr>
      <w:tblGrid>
        <w:gridCol w:w="1218"/>
        <w:gridCol w:w="1919"/>
        <w:gridCol w:w="1679"/>
        <w:gridCol w:w="1271"/>
        <w:gridCol w:w="1919"/>
      </w:tblGrid>
      <w:tr w:rsidR="00731065" w:rsidRPr="00731065" w14:paraId="3C7D4BDE" w14:textId="77777777" w:rsidTr="00380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440B3" w14:textId="77777777" w:rsidR="00731065" w:rsidRPr="00731065" w:rsidRDefault="00731065" w:rsidP="00731065">
            <w:pPr>
              <w:spacing w:line="360" w:lineRule="auto"/>
              <w:ind w:firstLineChars="200" w:firstLine="361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年份</w:t>
            </w:r>
          </w:p>
        </w:tc>
        <w:tc>
          <w:tcPr>
            <w:tcW w:w="0" w:type="auto"/>
            <w:hideMark/>
          </w:tcPr>
          <w:p w14:paraId="4CF2F901" w14:textId="77777777" w:rsidR="00731065" w:rsidRPr="00731065" w:rsidRDefault="00731065" w:rsidP="00731065">
            <w:pPr>
              <w:spacing w:line="360" w:lineRule="auto"/>
              <w:ind w:firstLineChars="200" w:firstLine="36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处理器型号</w:t>
            </w:r>
          </w:p>
        </w:tc>
        <w:tc>
          <w:tcPr>
            <w:tcW w:w="0" w:type="auto"/>
            <w:hideMark/>
          </w:tcPr>
          <w:p w14:paraId="20477D5F" w14:textId="77777777" w:rsidR="00731065" w:rsidRPr="00731065" w:rsidRDefault="00731065" w:rsidP="00731065">
            <w:pPr>
              <w:spacing w:line="360" w:lineRule="auto"/>
              <w:ind w:firstLineChars="200" w:firstLine="36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主频</w:t>
            </w:r>
          </w:p>
        </w:tc>
        <w:tc>
          <w:tcPr>
            <w:tcW w:w="0" w:type="auto"/>
            <w:hideMark/>
          </w:tcPr>
          <w:p w14:paraId="71A16F77" w14:textId="77777777" w:rsidR="00731065" w:rsidRPr="00731065" w:rsidRDefault="00731065" w:rsidP="00731065">
            <w:pPr>
              <w:spacing w:line="360" w:lineRule="auto"/>
              <w:ind w:firstLineChars="200" w:firstLine="36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架构</w:t>
            </w:r>
          </w:p>
        </w:tc>
        <w:tc>
          <w:tcPr>
            <w:tcW w:w="0" w:type="auto"/>
            <w:hideMark/>
          </w:tcPr>
          <w:p w14:paraId="593E0CC8" w14:textId="77777777" w:rsidR="00731065" w:rsidRPr="00731065" w:rsidRDefault="00731065" w:rsidP="00731065">
            <w:pPr>
              <w:spacing w:line="360" w:lineRule="auto"/>
              <w:ind w:firstLineChars="200" w:firstLine="36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晶体管数目</w:t>
            </w:r>
          </w:p>
        </w:tc>
      </w:tr>
      <w:tr w:rsidR="003801B3" w:rsidRPr="00731065" w14:paraId="1D94FF59" w14:textId="77777777" w:rsidTr="003801B3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45D1D" w14:textId="77777777" w:rsidR="00731065" w:rsidRPr="00731065" w:rsidRDefault="00731065" w:rsidP="00731065">
            <w:pPr>
              <w:spacing w:line="360" w:lineRule="auto"/>
              <w:ind w:firstLineChars="200" w:firstLine="361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1971</w:t>
            </w:r>
          </w:p>
        </w:tc>
        <w:tc>
          <w:tcPr>
            <w:tcW w:w="0" w:type="auto"/>
            <w:hideMark/>
          </w:tcPr>
          <w:p w14:paraId="4704F6BB" w14:textId="77777777" w:rsidR="00731065" w:rsidRPr="00731065" w:rsidRDefault="00731065" w:rsidP="00731065">
            <w:pPr>
              <w:spacing w:line="360" w:lineRule="auto"/>
              <w:ind w:firstLineChars="20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Intel 4004</w:t>
            </w:r>
          </w:p>
        </w:tc>
        <w:tc>
          <w:tcPr>
            <w:tcW w:w="0" w:type="auto"/>
            <w:hideMark/>
          </w:tcPr>
          <w:p w14:paraId="247A2B91" w14:textId="77777777" w:rsidR="00731065" w:rsidRPr="00731065" w:rsidRDefault="00731065" w:rsidP="00731065">
            <w:pPr>
              <w:spacing w:line="360" w:lineRule="auto"/>
              <w:ind w:firstLineChars="20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740 kHz</w:t>
            </w:r>
          </w:p>
        </w:tc>
        <w:tc>
          <w:tcPr>
            <w:tcW w:w="0" w:type="auto"/>
            <w:hideMark/>
          </w:tcPr>
          <w:p w14:paraId="7DE62606" w14:textId="77777777" w:rsidR="00731065" w:rsidRPr="00731065" w:rsidRDefault="00731065" w:rsidP="00731065">
            <w:pPr>
              <w:spacing w:line="360" w:lineRule="auto"/>
              <w:ind w:firstLineChars="20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4位</w:t>
            </w:r>
          </w:p>
        </w:tc>
        <w:tc>
          <w:tcPr>
            <w:tcW w:w="0" w:type="auto"/>
            <w:hideMark/>
          </w:tcPr>
          <w:p w14:paraId="014DB7E8" w14:textId="77777777" w:rsidR="00731065" w:rsidRPr="00731065" w:rsidRDefault="00731065" w:rsidP="00731065">
            <w:pPr>
              <w:spacing w:line="360" w:lineRule="auto"/>
              <w:ind w:firstLineChars="20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2300</w:t>
            </w:r>
          </w:p>
        </w:tc>
      </w:tr>
      <w:tr w:rsidR="00731065" w:rsidRPr="00731065" w14:paraId="4F681296" w14:textId="77777777" w:rsidTr="003801B3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4B86B" w14:textId="77777777" w:rsidR="00731065" w:rsidRPr="00731065" w:rsidRDefault="00731065" w:rsidP="00731065">
            <w:pPr>
              <w:spacing w:line="360" w:lineRule="auto"/>
              <w:ind w:firstLineChars="200" w:firstLine="361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1978</w:t>
            </w:r>
          </w:p>
        </w:tc>
        <w:tc>
          <w:tcPr>
            <w:tcW w:w="0" w:type="auto"/>
            <w:hideMark/>
          </w:tcPr>
          <w:p w14:paraId="4DF3EA54" w14:textId="77777777" w:rsidR="00731065" w:rsidRPr="00731065" w:rsidRDefault="00731065" w:rsidP="00731065">
            <w:pPr>
              <w:spacing w:line="360" w:lineRule="auto"/>
              <w:ind w:firstLineChars="20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Intel 8086</w:t>
            </w:r>
          </w:p>
        </w:tc>
        <w:tc>
          <w:tcPr>
            <w:tcW w:w="0" w:type="auto"/>
            <w:hideMark/>
          </w:tcPr>
          <w:p w14:paraId="217167B8" w14:textId="77777777" w:rsidR="00731065" w:rsidRPr="00731065" w:rsidRDefault="00731065" w:rsidP="00731065">
            <w:pPr>
              <w:spacing w:line="360" w:lineRule="auto"/>
              <w:ind w:firstLineChars="20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5-10 MHz</w:t>
            </w:r>
          </w:p>
        </w:tc>
        <w:tc>
          <w:tcPr>
            <w:tcW w:w="0" w:type="auto"/>
            <w:hideMark/>
          </w:tcPr>
          <w:p w14:paraId="16A4B119" w14:textId="77777777" w:rsidR="00731065" w:rsidRPr="00731065" w:rsidRDefault="00731065" w:rsidP="00731065">
            <w:pPr>
              <w:spacing w:line="360" w:lineRule="auto"/>
              <w:ind w:firstLineChars="20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16位</w:t>
            </w:r>
          </w:p>
        </w:tc>
        <w:tc>
          <w:tcPr>
            <w:tcW w:w="0" w:type="auto"/>
            <w:hideMark/>
          </w:tcPr>
          <w:p w14:paraId="472AC8D9" w14:textId="77777777" w:rsidR="00731065" w:rsidRPr="00731065" w:rsidRDefault="00731065" w:rsidP="00731065">
            <w:pPr>
              <w:spacing w:line="360" w:lineRule="auto"/>
              <w:ind w:firstLineChars="20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29000</w:t>
            </w:r>
          </w:p>
        </w:tc>
      </w:tr>
    </w:tbl>
    <w:p w14:paraId="669DD197" w14:textId="77777777" w:rsidR="00731065" w:rsidRPr="00731065" w:rsidRDefault="00731065" w:rsidP="00731065">
      <w:pPr>
        <w:spacing w:line="360" w:lineRule="auto"/>
        <w:ind w:firstLineChars="200" w:firstLine="482"/>
        <w:rPr>
          <w:rFonts w:ascii="楷体" w:eastAsia="楷体" w:hAnsi="楷体"/>
          <w:b/>
          <w:bCs/>
          <w:sz w:val="24"/>
          <w:szCs w:val="24"/>
        </w:rPr>
      </w:pPr>
      <w:r w:rsidRPr="00731065">
        <w:rPr>
          <w:rFonts w:ascii="楷体" w:eastAsia="楷体" w:hAnsi="楷体"/>
          <w:b/>
          <w:bCs/>
          <w:sz w:val="24"/>
          <w:szCs w:val="24"/>
        </w:rPr>
        <w:t>（二）多核时代的开启</w:t>
      </w:r>
    </w:p>
    <w:p w14:paraId="4F7E8A89" w14:textId="77777777" w:rsidR="00731065" w:rsidRPr="00731065" w:rsidRDefault="00731065" w:rsidP="00731065">
      <w:pPr>
        <w:numPr>
          <w:ilvl w:val="0"/>
          <w:numId w:val="2"/>
        </w:num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731065">
        <w:rPr>
          <w:rFonts w:ascii="宋体" w:eastAsia="宋体" w:hAnsi="宋体"/>
          <w:b/>
          <w:bCs/>
          <w:sz w:val="24"/>
          <w:szCs w:val="24"/>
        </w:rPr>
        <w:lastRenderedPageBreak/>
        <w:t>摩尔定律的挑战</w:t>
      </w:r>
      <w:r w:rsidRPr="00731065">
        <w:rPr>
          <w:rFonts w:ascii="宋体" w:eastAsia="宋体" w:hAnsi="宋体"/>
          <w:sz w:val="24"/>
          <w:szCs w:val="24"/>
        </w:rPr>
        <w:br/>
        <w:t>摩尔定律指出，芯片上的晶体管数目大约每两年翻一番，计算性能随之提高。然而，随着技术的进步，晶体管缩小的速度遇到瓶颈。</w:t>
      </w:r>
      <w:proofErr w:type="gramStart"/>
      <w:r w:rsidRPr="00731065">
        <w:rPr>
          <w:rFonts w:ascii="宋体" w:eastAsia="宋体" w:hAnsi="宋体"/>
          <w:sz w:val="24"/>
          <w:szCs w:val="24"/>
        </w:rPr>
        <w:t>2000</w:t>
      </w:r>
      <w:proofErr w:type="gramEnd"/>
      <w:r w:rsidRPr="00731065">
        <w:rPr>
          <w:rFonts w:ascii="宋体" w:eastAsia="宋体" w:hAnsi="宋体"/>
          <w:sz w:val="24"/>
          <w:szCs w:val="24"/>
        </w:rPr>
        <w:t>年代初，CPU制造商开始探索多核架构，以提高处理器性能。</w:t>
      </w:r>
    </w:p>
    <w:p w14:paraId="44958D33" w14:textId="77777777" w:rsidR="00731065" w:rsidRPr="00731065" w:rsidRDefault="00731065" w:rsidP="00731065">
      <w:pPr>
        <w:numPr>
          <w:ilvl w:val="0"/>
          <w:numId w:val="2"/>
        </w:num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731065">
        <w:rPr>
          <w:rFonts w:ascii="宋体" w:eastAsia="宋体" w:hAnsi="宋体"/>
          <w:b/>
          <w:bCs/>
          <w:sz w:val="24"/>
          <w:szCs w:val="24"/>
        </w:rPr>
        <w:t>多核架构的引入</w:t>
      </w:r>
      <w:r w:rsidRPr="00731065">
        <w:rPr>
          <w:rFonts w:ascii="宋体" w:eastAsia="宋体" w:hAnsi="宋体"/>
          <w:sz w:val="24"/>
          <w:szCs w:val="24"/>
        </w:rPr>
        <w:br/>
        <w:t>2005年，英特尔和AMD先后推出了双核</w:t>
      </w:r>
      <w:proofErr w:type="gramStart"/>
      <w:r w:rsidRPr="00731065">
        <w:rPr>
          <w:rFonts w:ascii="宋体" w:eastAsia="宋体" w:hAnsi="宋体"/>
          <w:sz w:val="24"/>
          <w:szCs w:val="24"/>
        </w:rPr>
        <w:t>和四核处理器</w:t>
      </w:r>
      <w:proofErr w:type="gramEnd"/>
      <w:r w:rsidRPr="00731065">
        <w:rPr>
          <w:rFonts w:ascii="宋体" w:eastAsia="宋体" w:hAnsi="宋体"/>
          <w:sz w:val="24"/>
          <w:szCs w:val="24"/>
        </w:rPr>
        <w:t>，使得多任务处理更加高效。例如，英特尔的Core 2 Duo和AMD的Athlon 64 X2都是当时主流的双核处理器。多核架构解决了单核处理器频率提升遇到的功耗和散热问题。</w:t>
      </w:r>
    </w:p>
    <w:p w14:paraId="3856B8CA" w14:textId="77777777" w:rsidR="00731065" w:rsidRPr="00731065" w:rsidRDefault="00731065" w:rsidP="00731065">
      <w:pPr>
        <w:spacing w:line="360" w:lineRule="auto"/>
        <w:ind w:firstLineChars="200" w:firstLine="482"/>
        <w:rPr>
          <w:rFonts w:ascii="楷体" w:eastAsia="楷体" w:hAnsi="楷体"/>
          <w:b/>
          <w:bCs/>
          <w:sz w:val="24"/>
          <w:szCs w:val="24"/>
        </w:rPr>
      </w:pPr>
      <w:r w:rsidRPr="00731065">
        <w:rPr>
          <w:rFonts w:ascii="楷体" w:eastAsia="楷体" w:hAnsi="楷体"/>
          <w:b/>
          <w:bCs/>
          <w:sz w:val="24"/>
          <w:szCs w:val="24"/>
        </w:rPr>
        <w:t>（三）异构计算的兴起</w:t>
      </w:r>
    </w:p>
    <w:p w14:paraId="71FC005C" w14:textId="77777777" w:rsidR="00731065" w:rsidRPr="00731065" w:rsidRDefault="00731065" w:rsidP="0073106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31065">
        <w:rPr>
          <w:rFonts w:ascii="宋体" w:eastAsia="宋体" w:hAnsi="宋体"/>
          <w:sz w:val="24"/>
          <w:szCs w:val="24"/>
        </w:rPr>
        <w:t>近年来，随着人工智能和大数据的迅速发展，异构计算开始受到关注。异构计算指在同一系统中使用不同类型的处理器（如CPU和GPU）来执行不同的任务，以提升性能。例如，GPU的并行计算能力在深度学习领域表现优异，CPU负责逻辑控制，两者结合可以大幅提升系统的整体效率。</w:t>
      </w:r>
    </w:p>
    <w:p w14:paraId="17143A49" w14:textId="77777777" w:rsidR="00731065" w:rsidRPr="00731065" w:rsidRDefault="00731065" w:rsidP="00731065">
      <w:pPr>
        <w:spacing w:line="360" w:lineRule="auto"/>
        <w:ind w:firstLineChars="200" w:firstLine="562"/>
        <w:rPr>
          <w:rFonts w:ascii="黑体" w:eastAsia="黑体" w:hAnsi="黑体"/>
          <w:b/>
          <w:bCs/>
          <w:sz w:val="28"/>
          <w:szCs w:val="28"/>
        </w:rPr>
      </w:pPr>
      <w:r w:rsidRPr="00731065">
        <w:rPr>
          <w:rFonts w:ascii="黑体" w:eastAsia="黑体" w:hAnsi="黑体"/>
          <w:b/>
          <w:bCs/>
          <w:sz w:val="28"/>
          <w:szCs w:val="28"/>
        </w:rPr>
        <w:t>三、CPU的技术发展</w:t>
      </w:r>
    </w:p>
    <w:p w14:paraId="7E0CBE16" w14:textId="77777777" w:rsidR="00731065" w:rsidRPr="00731065" w:rsidRDefault="00731065" w:rsidP="00731065">
      <w:pPr>
        <w:spacing w:line="360" w:lineRule="auto"/>
        <w:ind w:firstLineChars="200" w:firstLine="482"/>
        <w:rPr>
          <w:rFonts w:ascii="楷体" w:eastAsia="楷体" w:hAnsi="楷体"/>
          <w:b/>
          <w:bCs/>
          <w:sz w:val="24"/>
          <w:szCs w:val="24"/>
        </w:rPr>
      </w:pPr>
      <w:r w:rsidRPr="00731065">
        <w:rPr>
          <w:rFonts w:ascii="楷体" w:eastAsia="楷体" w:hAnsi="楷体"/>
          <w:b/>
          <w:bCs/>
          <w:sz w:val="24"/>
          <w:szCs w:val="24"/>
        </w:rPr>
        <w:t>（一）制造工艺的进步</w:t>
      </w:r>
    </w:p>
    <w:p w14:paraId="49E53B57" w14:textId="77777777" w:rsidR="00731065" w:rsidRPr="00731065" w:rsidRDefault="00731065" w:rsidP="00731065">
      <w:pPr>
        <w:numPr>
          <w:ilvl w:val="0"/>
          <w:numId w:val="3"/>
        </w:num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731065">
        <w:rPr>
          <w:rFonts w:ascii="宋体" w:eastAsia="宋体" w:hAnsi="宋体"/>
          <w:b/>
          <w:bCs/>
          <w:sz w:val="24"/>
          <w:szCs w:val="24"/>
        </w:rPr>
        <w:t>纳米</w:t>
      </w:r>
      <w:proofErr w:type="gramStart"/>
      <w:r w:rsidRPr="00731065">
        <w:rPr>
          <w:rFonts w:ascii="宋体" w:eastAsia="宋体" w:hAnsi="宋体"/>
          <w:b/>
          <w:bCs/>
          <w:sz w:val="24"/>
          <w:szCs w:val="24"/>
        </w:rPr>
        <w:t>级制造</w:t>
      </w:r>
      <w:proofErr w:type="gramEnd"/>
      <w:r w:rsidRPr="00731065">
        <w:rPr>
          <w:rFonts w:ascii="宋体" w:eastAsia="宋体" w:hAnsi="宋体"/>
          <w:b/>
          <w:bCs/>
          <w:sz w:val="24"/>
          <w:szCs w:val="24"/>
        </w:rPr>
        <w:t>技术</w:t>
      </w:r>
      <w:r w:rsidRPr="00731065">
        <w:rPr>
          <w:rFonts w:ascii="宋体" w:eastAsia="宋体" w:hAnsi="宋体"/>
          <w:sz w:val="24"/>
          <w:szCs w:val="24"/>
        </w:rPr>
        <w:br/>
        <w:t>制造工艺是决定处理器性能和功耗的关键因素之一。当前的处理器制造工艺已经从早期的微米</w:t>
      </w:r>
      <w:proofErr w:type="gramStart"/>
      <w:r w:rsidRPr="00731065">
        <w:rPr>
          <w:rFonts w:ascii="宋体" w:eastAsia="宋体" w:hAnsi="宋体"/>
          <w:sz w:val="24"/>
          <w:szCs w:val="24"/>
        </w:rPr>
        <w:t>级发展</w:t>
      </w:r>
      <w:proofErr w:type="gramEnd"/>
      <w:r w:rsidRPr="00731065">
        <w:rPr>
          <w:rFonts w:ascii="宋体" w:eastAsia="宋体" w:hAnsi="宋体"/>
          <w:sz w:val="24"/>
          <w:szCs w:val="24"/>
        </w:rPr>
        <w:t>到纳米级。以台积电为例，其最先进的3nm</w:t>
      </w:r>
      <w:proofErr w:type="gramStart"/>
      <w:r w:rsidRPr="00731065">
        <w:rPr>
          <w:rFonts w:ascii="宋体" w:eastAsia="宋体" w:hAnsi="宋体"/>
          <w:sz w:val="24"/>
          <w:szCs w:val="24"/>
        </w:rPr>
        <w:t>制程工艺</w:t>
      </w:r>
      <w:proofErr w:type="gramEnd"/>
      <w:r w:rsidRPr="00731065">
        <w:rPr>
          <w:rFonts w:ascii="宋体" w:eastAsia="宋体" w:hAnsi="宋体"/>
          <w:sz w:val="24"/>
          <w:szCs w:val="24"/>
        </w:rPr>
        <w:t>将进一步推动CPU性能的提升和功耗的降低。</w:t>
      </w:r>
    </w:p>
    <w:p w14:paraId="7A22616D" w14:textId="77777777" w:rsidR="00731065" w:rsidRPr="00731065" w:rsidRDefault="00731065" w:rsidP="00731065">
      <w:pPr>
        <w:numPr>
          <w:ilvl w:val="0"/>
          <w:numId w:val="3"/>
        </w:num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731065">
        <w:rPr>
          <w:rFonts w:ascii="宋体" w:eastAsia="宋体" w:hAnsi="宋体"/>
          <w:b/>
          <w:bCs/>
          <w:sz w:val="24"/>
          <w:szCs w:val="24"/>
        </w:rPr>
        <w:t>量子计算的探索</w:t>
      </w:r>
      <w:r w:rsidRPr="00731065">
        <w:rPr>
          <w:rFonts w:ascii="宋体" w:eastAsia="宋体" w:hAnsi="宋体"/>
          <w:sz w:val="24"/>
          <w:szCs w:val="24"/>
        </w:rPr>
        <w:br/>
        <w:t>量子计算被认为是下一代计算机技术的核心，但目前还处于早期实验阶段。量子计算能够处理传统计算机无法处理的复杂问题，有望在未来为CPU发展带来革命性变化。</w:t>
      </w:r>
    </w:p>
    <w:tbl>
      <w:tblPr>
        <w:tblStyle w:val="41"/>
        <w:tblW w:w="7358" w:type="dxa"/>
        <w:tblLook w:val="04A0" w:firstRow="1" w:lastRow="0" w:firstColumn="1" w:lastColumn="0" w:noHBand="0" w:noVBand="1"/>
      </w:tblPr>
      <w:tblGrid>
        <w:gridCol w:w="1653"/>
        <w:gridCol w:w="1883"/>
        <w:gridCol w:w="3822"/>
      </w:tblGrid>
      <w:tr w:rsidR="00731065" w:rsidRPr="00731065" w14:paraId="66FA917F" w14:textId="77777777" w:rsidTr="00731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09739" w14:textId="77777777" w:rsidR="00731065" w:rsidRPr="00731065" w:rsidRDefault="00731065" w:rsidP="00731065">
            <w:pPr>
              <w:spacing w:line="360" w:lineRule="auto"/>
              <w:ind w:firstLineChars="200" w:firstLine="361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工艺节点</w:t>
            </w:r>
          </w:p>
        </w:tc>
        <w:tc>
          <w:tcPr>
            <w:tcW w:w="0" w:type="auto"/>
            <w:hideMark/>
          </w:tcPr>
          <w:p w14:paraId="75B62CA9" w14:textId="77777777" w:rsidR="00731065" w:rsidRPr="00731065" w:rsidRDefault="00731065" w:rsidP="00731065">
            <w:pPr>
              <w:spacing w:line="360" w:lineRule="auto"/>
              <w:ind w:firstLineChars="200" w:firstLine="36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晶体管密度</w:t>
            </w:r>
          </w:p>
        </w:tc>
        <w:tc>
          <w:tcPr>
            <w:tcW w:w="0" w:type="auto"/>
            <w:hideMark/>
          </w:tcPr>
          <w:p w14:paraId="68DC501F" w14:textId="77777777" w:rsidR="00731065" w:rsidRPr="00731065" w:rsidRDefault="00731065" w:rsidP="00731065">
            <w:pPr>
              <w:spacing w:line="360" w:lineRule="auto"/>
              <w:ind w:firstLineChars="200" w:firstLine="36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代表处理器型号</w:t>
            </w:r>
          </w:p>
        </w:tc>
      </w:tr>
      <w:tr w:rsidR="00731065" w:rsidRPr="00731065" w14:paraId="36D184BC" w14:textId="77777777" w:rsidTr="0073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ACA5FB" w14:textId="77777777" w:rsidR="00731065" w:rsidRPr="00731065" w:rsidRDefault="00731065" w:rsidP="00731065">
            <w:pPr>
              <w:spacing w:line="360" w:lineRule="auto"/>
              <w:ind w:firstLineChars="200" w:firstLine="361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14nm</w:t>
            </w:r>
          </w:p>
        </w:tc>
        <w:tc>
          <w:tcPr>
            <w:tcW w:w="0" w:type="auto"/>
            <w:hideMark/>
          </w:tcPr>
          <w:p w14:paraId="3B6856CA" w14:textId="77777777" w:rsidR="00731065" w:rsidRPr="00731065" w:rsidRDefault="00731065" w:rsidP="00731065">
            <w:pPr>
              <w:spacing w:line="360" w:lineRule="auto"/>
              <w:ind w:firstLineChars="20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中等</w:t>
            </w:r>
          </w:p>
        </w:tc>
        <w:tc>
          <w:tcPr>
            <w:tcW w:w="0" w:type="auto"/>
            <w:hideMark/>
          </w:tcPr>
          <w:p w14:paraId="2CD65D99" w14:textId="77777777" w:rsidR="00731065" w:rsidRPr="00731065" w:rsidRDefault="00731065" w:rsidP="00731065">
            <w:pPr>
              <w:spacing w:line="360" w:lineRule="auto"/>
              <w:ind w:firstLineChars="20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Intel Core i7-6700K</w:t>
            </w:r>
          </w:p>
        </w:tc>
      </w:tr>
      <w:tr w:rsidR="00731065" w:rsidRPr="00731065" w14:paraId="0C036D4F" w14:textId="77777777" w:rsidTr="00731065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DE515" w14:textId="77777777" w:rsidR="00731065" w:rsidRPr="00731065" w:rsidRDefault="00731065" w:rsidP="00731065">
            <w:pPr>
              <w:spacing w:line="360" w:lineRule="auto"/>
              <w:ind w:firstLineChars="200" w:firstLine="361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7nm</w:t>
            </w:r>
          </w:p>
        </w:tc>
        <w:tc>
          <w:tcPr>
            <w:tcW w:w="0" w:type="auto"/>
            <w:hideMark/>
          </w:tcPr>
          <w:p w14:paraId="41AA26BA" w14:textId="77777777" w:rsidR="00731065" w:rsidRPr="00731065" w:rsidRDefault="00731065" w:rsidP="00731065">
            <w:pPr>
              <w:spacing w:line="360" w:lineRule="auto"/>
              <w:ind w:firstLineChars="20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高</w:t>
            </w:r>
          </w:p>
        </w:tc>
        <w:tc>
          <w:tcPr>
            <w:tcW w:w="0" w:type="auto"/>
            <w:hideMark/>
          </w:tcPr>
          <w:p w14:paraId="379C8E14" w14:textId="77777777" w:rsidR="00731065" w:rsidRPr="00731065" w:rsidRDefault="00731065" w:rsidP="00731065">
            <w:pPr>
              <w:spacing w:line="360" w:lineRule="auto"/>
              <w:ind w:firstLineChars="20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AMD Ryzen 3000系列</w:t>
            </w:r>
          </w:p>
        </w:tc>
      </w:tr>
      <w:tr w:rsidR="00731065" w:rsidRPr="00731065" w14:paraId="2AA48FC2" w14:textId="77777777" w:rsidTr="0073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53395" w14:textId="77777777" w:rsidR="00731065" w:rsidRPr="00731065" w:rsidRDefault="00731065" w:rsidP="00731065">
            <w:pPr>
              <w:spacing w:line="360" w:lineRule="auto"/>
              <w:ind w:firstLineChars="200" w:firstLine="361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3nm</w:t>
            </w:r>
          </w:p>
        </w:tc>
        <w:tc>
          <w:tcPr>
            <w:tcW w:w="0" w:type="auto"/>
            <w:hideMark/>
          </w:tcPr>
          <w:p w14:paraId="6318CAB2" w14:textId="77777777" w:rsidR="00731065" w:rsidRPr="00731065" w:rsidRDefault="00731065" w:rsidP="00731065">
            <w:pPr>
              <w:spacing w:line="360" w:lineRule="auto"/>
              <w:ind w:firstLineChars="20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极高</w:t>
            </w:r>
          </w:p>
        </w:tc>
        <w:tc>
          <w:tcPr>
            <w:tcW w:w="0" w:type="auto"/>
            <w:hideMark/>
          </w:tcPr>
          <w:p w14:paraId="4924FA56" w14:textId="77777777" w:rsidR="00731065" w:rsidRPr="00731065" w:rsidRDefault="00731065" w:rsidP="00731065">
            <w:pPr>
              <w:spacing w:line="360" w:lineRule="auto"/>
              <w:ind w:firstLineChars="20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18"/>
                <w:szCs w:val="18"/>
              </w:rPr>
            </w:pPr>
            <w:r w:rsidRPr="00731065">
              <w:rPr>
                <w:rFonts w:ascii="宋体" w:eastAsia="宋体" w:hAnsi="宋体"/>
                <w:sz w:val="18"/>
                <w:szCs w:val="18"/>
              </w:rPr>
              <w:t>预期应用于2024年后的处理器</w:t>
            </w:r>
          </w:p>
        </w:tc>
      </w:tr>
    </w:tbl>
    <w:p w14:paraId="062BC924" w14:textId="77777777" w:rsidR="00731065" w:rsidRPr="00731065" w:rsidRDefault="00731065" w:rsidP="00731065">
      <w:pPr>
        <w:spacing w:line="360" w:lineRule="auto"/>
        <w:ind w:firstLineChars="200" w:firstLine="482"/>
        <w:rPr>
          <w:rFonts w:ascii="楷体" w:eastAsia="楷体" w:hAnsi="楷体"/>
          <w:b/>
          <w:bCs/>
          <w:sz w:val="24"/>
          <w:szCs w:val="24"/>
        </w:rPr>
      </w:pPr>
      <w:r w:rsidRPr="00731065">
        <w:rPr>
          <w:rFonts w:ascii="楷体" w:eastAsia="楷体" w:hAnsi="楷体"/>
          <w:b/>
          <w:bCs/>
          <w:sz w:val="24"/>
          <w:szCs w:val="24"/>
        </w:rPr>
        <w:t>（二）指令集架构的演进</w:t>
      </w:r>
    </w:p>
    <w:p w14:paraId="58D01E60" w14:textId="77777777" w:rsidR="00731065" w:rsidRPr="00731065" w:rsidRDefault="00731065" w:rsidP="0073106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31065">
        <w:rPr>
          <w:rFonts w:ascii="宋体" w:eastAsia="宋体" w:hAnsi="宋体"/>
          <w:sz w:val="24"/>
          <w:szCs w:val="24"/>
        </w:rPr>
        <w:lastRenderedPageBreak/>
        <w:t>指令集架构（ISA）是指处理器理解和执行指令的方式。最常见的指令集架构包括x86、ARM和RISC-V。</w:t>
      </w:r>
    </w:p>
    <w:p w14:paraId="432A40D6" w14:textId="77777777" w:rsidR="00731065" w:rsidRPr="00731065" w:rsidRDefault="00731065" w:rsidP="00731065">
      <w:pPr>
        <w:numPr>
          <w:ilvl w:val="0"/>
          <w:numId w:val="4"/>
        </w:num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731065">
        <w:rPr>
          <w:rFonts w:ascii="宋体" w:eastAsia="宋体" w:hAnsi="宋体"/>
          <w:b/>
          <w:bCs/>
          <w:sz w:val="24"/>
          <w:szCs w:val="24"/>
        </w:rPr>
        <w:t>x86与ARM的对比</w:t>
      </w:r>
      <w:r w:rsidRPr="00731065">
        <w:rPr>
          <w:rFonts w:ascii="宋体" w:eastAsia="宋体" w:hAnsi="宋体"/>
          <w:sz w:val="24"/>
          <w:szCs w:val="24"/>
        </w:rPr>
        <w:br/>
        <w:t>x86架构适用于高性能计算设备，如个人电脑和服务器，而ARM架构因其高效、低功耗的特性广泛应用于移动设备。近年来，随着苹果M1芯片的推出，ARM在PC市场逐渐占据一席之地。</w:t>
      </w:r>
    </w:p>
    <w:p w14:paraId="4706242A" w14:textId="77777777" w:rsidR="00731065" w:rsidRPr="00731065" w:rsidRDefault="00731065" w:rsidP="00731065">
      <w:pPr>
        <w:numPr>
          <w:ilvl w:val="0"/>
          <w:numId w:val="4"/>
        </w:num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731065">
        <w:rPr>
          <w:rFonts w:ascii="宋体" w:eastAsia="宋体" w:hAnsi="宋体"/>
          <w:b/>
          <w:bCs/>
          <w:sz w:val="24"/>
          <w:szCs w:val="24"/>
        </w:rPr>
        <w:t>RISC-V的崛起</w:t>
      </w:r>
      <w:r w:rsidRPr="00731065">
        <w:rPr>
          <w:rFonts w:ascii="宋体" w:eastAsia="宋体" w:hAnsi="宋体"/>
          <w:sz w:val="24"/>
          <w:szCs w:val="24"/>
        </w:rPr>
        <w:br/>
        <w:t>RISC-V是一个开源的指令集架构，它允许研究人员和公司自由定制指令集。RISC-V的开放性使其在学术界和工业界获得了广泛关注，被认为是未来的一种重要技术趋势。</w:t>
      </w:r>
    </w:p>
    <w:p w14:paraId="51A6319A" w14:textId="77777777" w:rsidR="00731065" w:rsidRPr="00731065" w:rsidRDefault="00731065" w:rsidP="00731065">
      <w:pPr>
        <w:spacing w:line="360" w:lineRule="auto"/>
        <w:ind w:firstLineChars="200" w:firstLine="562"/>
        <w:rPr>
          <w:rFonts w:ascii="黑体" w:eastAsia="黑体" w:hAnsi="黑体"/>
          <w:b/>
          <w:bCs/>
          <w:sz w:val="28"/>
          <w:szCs w:val="28"/>
        </w:rPr>
      </w:pPr>
      <w:r w:rsidRPr="00731065">
        <w:rPr>
          <w:rFonts w:ascii="黑体" w:eastAsia="黑体" w:hAnsi="黑体"/>
          <w:b/>
          <w:bCs/>
          <w:sz w:val="28"/>
          <w:szCs w:val="28"/>
        </w:rPr>
        <w:t>四、CPU的应用与影响</w:t>
      </w:r>
    </w:p>
    <w:p w14:paraId="6FC9D2AF" w14:textId="77777777" w:rsidR="00731065" w:rsidRPr="00731065" w:rsidRDefault="00731065" w:rsidP="00731065">
      <w:pPr>
        <w:spacing w:line="360" w:lineRule="auto"/>
        <w:ind w:firstLineChars="200" w:firstLine="482"/>
        <w:rPr>
          <w:rFonts w:ascii="楷体" w:eastAsia="楷体" w:hAnsi="楷体"/>
          <w:b/>
          <w:bCs/>
          <w:sz w:val="24"/>
          <w:szCs w:val="24"/>
        </w:rPr>
      </w:pPr>
      <w:r w:rsidRPr="00731065">
        <w:rPr>
          <w:rFonts w:ascii="楷体" w:eastAsia="楷体" w:hAnsi="楷体"/>
          <w:b/>
          <w:bCs/>
          <w:sz w:val="24"/>
          <w:szCs w:val="24"/>
        </w:rPr>
        <w:t>（一）在日常生活中的应用</w:t>
      </w:r>
    </w:p>
    <w:p w14:paraId="2CA47970" w14:textId="77777777" w:rsidR="00731065" w:rsidRPr="00731065" w:rsidRDefault="00731065" w:rsidP="00731065">
      <w:pPr>
        <w:numPr>
          <w:ilvl w:val="0"/>
          <w:numId w:val="5"/>
        </w:num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731065">
        <w:rPr>
          <w:rFonts w:ascii="宋体" w:eastAsia="宋体" w:hAnsi="宋体"/>
          <w:b/>
          <w:bCs/>
          <w:sz w:val="24"/>
          <w:szCs w:val="24"/>
        </w:rPr>
        <w:t>个人电脑</w:t>
      </w:r>
      <w:r w:rsidRPr="00731065">
        <w:rPr>
          <w:rFonts w:ascii="宋体" w:eastAsia="宋体" w:hAnsi="宋体"/>
          <w:sz w:val="24"/>
          <w:szCs w:val="24"/>
        </w:rPr>
        <w:br/>
        <w:t>个人电脑中的CPU负责执行操作系统和应用程序，是用户日常生活和工作的重要工具。</w:t>
      </w:r>
    </w:p>
    <w:p w14:paraId="3CD38CE3" w14:textId="77777777" w:rsidR="00731065" w:rsidRPr="00731065" w:rsidRDefault="00731065" w:rsidP="00731065">
      <w:pPr>
        <w:numPr>
          <w:ilvl w:val="0"/>
          <w:numId w:val="5"/>
        </w:num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731065">
        <w:rPr>
          <w:rFonts w:ascii="宋体" w:eastAsia="宋体" w:hAnsi="宋体"/>
          <w:b/>
          <w:bCs/>
          <w:sz w:val="24"/>
          <w:szCs w:val="24"/>
        </w:rPr>
        <w:t>智能手机</w:t>
      </w:r>
      <w:r w:rsidRPr="00731065">
        <w:rPr>
          <w:rFonts w:ascii="宋体" w:eastAsia="宋体" w:hAnsi="宋体"/>
          <w:sz w:val="24"/>
          <w:szCs w:val="24"/>
        </w:rPr>
        <w:br/>
        <w:t>智能手机中的移动处理器通常基于ARM架构，具备出色的性能和低功耗特性，适合在电池有限的条件下使用。</w:t>
      </w:r>
    </w:p>
    <w:p w14:paraId="1AD0BA15" w14:textId="77777777" w:rsidR="00731065" w:rsidRPr="00731065" w:rsidRDefault="00731065" w:rsidP="00731065">
      <w:pPr>
        <w:spacing w:line="360" w:lineRule="auto"/>
        <w:ind w:firstLineChars="200" w:firstLine="482"/>
        <w:rPr>
          <w:rFonts w:ascii="楷体" w:eastAsia="楷体" w:hAnsi="楷体"/>
          <w:b/>
          <w:bCs/>
          <w:sz w:val="24"/>
          <w:szCs w:val="24"/>
        </w:rPr>
      </w:pPr>
      <w:r w:rsidRPr="00731065">
        <w:rPr>
          <w:rFonts w:ascii="楷体" w:eastAsia="楷体" w:hAnsi="楷体"/>
          <w:b/>
          <w:bCs/>
          <w:sz w:val="24"/>
          <w:szCs w:val="24"/>
        </w:rPr>
        <w:t>（二）在人工智能和数据处理中的应用</w:t>
      </w:r>
    </w:p>
    <w:p w14:paraId="547F7465" w14:textId="77777777" w:rsidR="00731065" w:rsidRPr="00731065" w:rsidRDefault="00731065" w:rsidP="0073106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31065">
        <w:rPr>
          <w:rFonts w:ascii="宋体" w:eastAsia="宋体" w:hAnsi="宋体"/>
          <w:sz w:val="24"/>
          <w:szCs w:val="24"/>
        </w:rPr>
        <w:t>人工智能和大数据的兴起推动了CPU与GPU、TPU等异构计算的结合。例如，在深度学习训练中，GPU因其出色的并行处理能力而被广泛应用，而CPU负责协调整个系统的逻辑控制。</w:t>
      </w:r>
    </w:p>
    <w:p w14:paraId="38A12C72" w14:textId="77777777" w:rsidR="00731065" w:rsidRPr="00731065" w:rsidRDefault="00731065" w:rsidP="00731065">
      <w:pPr>
        <w:spacing w:line="360" w:lineRule="auto"/>
        <w:ind w:firstLineChars="200" w:firstLine="562"/>
        <w:rPr>
          <w:rFonts w:ascii="黑体" w:eastAsia="黑体" w:hAnsi="黑体"/>
          <w:b/>
          <w:bCs/>
          <w:sz w:val="28"/>
          <w:szCs w:val="28"/>
        </w:rPr>
      </w:pPr>
      <w:r w:rsidRPr="00731065">
        <w:rPr>
          <w:rFonts w:ascii="黑体" w:eastAsia="黑体" w:hAnsi="黑体"/>
          <w:b/>
          <w:bCs/>
          <w:sz w:val="28"/>
          <w:szCs w:val="28"/>
        </w:rPr>
        <w:t>五、未来发展趋势</w:t>
      </w:r>
    </w:p>
    <w:p w14:paraId="1A32DE85" w14:textId="77777777" w:rsidR="00731065" w:rsidRPr="00731065" w:rsidRDefault="00731065" w:rsidP="00731065">
      <w:pPr>
        <w:spacing w:line="360" w:lineRule="auto"/>
        <w:ind w:firstLineChars="200" w:firstLine="482"/>
        <w:rPr>
          <w:rFonts w:ascii="楷体" w:eastAsia="楷体" w:hAnsi="楷体"/>
          <w:b/>
          <w:bCs/>
          <w:sz w:val="24"/>
          <w:szCs w:val="24"/>
        </w:rPr>
      </w:pPr>
      <w:r w:rsidRPr="00731065">
        <w:rPr>
          <w:rFonts w:ascii="楷体" w:eastAsia="楷体" w:hAnsi="楷体"/>
          <w:b/>
          <w:bCs/>
          <w:sz w:val="24"/>
          <w:szCs w:val="24"/>
        </w:rPr>
        <w:t>（一）摩尔定律的延续与挑战</w:t>
      </w:r>
    </w:p>
    <w:p w14:paraId="2C8F4446" w14:textId="77777777" w:rsidR="00731065" w:rsidRPr="00731065" w:rsidRDefault="00731065" w:rsidP="0073106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31065">
        <w:rPr>
          <w:rFonts w:ascii="宋体" w:eastAsia="宋体" w:hAnsi="宋体"/>
          <w:sz w:val="24"/>
          <w:szCs w:val="24"/>
        </w:rPr>
        <w:t>尽管摩尔定律逐渐放缓，但新材料和新工艺的研究仍在继续。例如，使用碳纳米管替代硅材料可能成为未来的解决方案之一。</w:t>
      </w:r>
    </w:p>
    <w:p w14:paraId="0F3AEE80" w14:textId="77777777" w:rsidR="00731065" w:rsidRPr="00731065" w:rsidRDefault="00731065" w:rsidP="00731065">
      <w:pPr>
        <w:spacing w:line="360" w:lineRule="auto"/>
        <w:ind w:firstLineChars="200" w:firstLine="482"/>
        <w:rPr>
          <w:rFonts w:ascii="楷体" w:eastAsia="楷体" w:hAnsi="楷体"/>
          <w:b/>
          <w:bCs/>
          <w:sz w:val="24"/>
          <w:szCs w:val="24"/>
        </w:rPr>
      </w:pPr>
      <w:r w:rsidRPr="00731065">
        <w:rPr>
          <w:rFonts w:ascii="楷体" w:eastAsia="楷体" w:hAnsi="楷体"/>
          <w:b/>
          <w:bCs/>
          <w:sz w:val="24"/>
          <w:szCs w:val="24"/>
        </w:rPr>
        <w:t>（二）量子计算的未来前景</w:t>
      </w:r>
    </w:p>
    <w:p w14:paraId="62DC5966" w14:textId="77777777" w:rsidR="00731065" w:rsidRPr="00731065" w:rsidRDefault="00731065" w:rsidP="0073106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31065">
        <w:rPr>
          <w:rFonts w:ascii="宋体" w:eastAsia="宋体" w:hAnsi="宋体"/>
          <w:sz w:val="24"/>
          <w:szCs w:val="24"/>
        </w:rPr>
        <w:t>量子计算的进展将带来全新的计算范式，它具备处理海量数据和复杂问题的潜力。尽管尚处于早期研究阶段，但量子计算被认为是未来十年内最具革命性的</w:t>
      </w:r>
      <w:r w:rsidRPr="00731065">
        <w:rPr>
          <w:rFonts w:ascii="宋体" w:eastAsia="宋体" w:hAnsi="宋体"/>
          <w:sz w:val="24"/>
          <w:szCs w:val="24"/>
        </w:rPr>
        <w:lastRenderedPageBreak/>
        <w:t>技术之一。</w:t>
      </w:r>
    </w:p>
    <w:p w14:paraId="3A5E8109" w14:textId="77777777" w:rsidR="00731065" w:rsidRPr="00731065" w:rsidRDefault="00731065" w:rsidP="00731065">
      <w:pPr>
        <w:spacing w:line="360" w:lineRule="auto"/>
        <w:ind w:firstLineChars="200" w:firstLine="562"/>
        <w:rPr>
          <w:rFonts w:ascii="黑体" w:eastAsia="黑体" w:hAnsi="黑体"/>
          <w:b/>
          <w:bCs/>
          <w:sz w:val="28"/>
          <w:szCs w:val="28"/>
        </w:rPr>
      </w:pPr>
      <w:r w:rsidRPr="00731065">
        <w:rPr>
          <w:rFonts w:ascii="黑体" w:eastAsia="黑体" w:hAnsi="黑体"/>
          <w:b/>
          <w:bCs/>
          <w:sz w:val="28"/>
          <w:szCs w:val="28"/>
        </w:rPr>
        <w:t>六、结论</w:t>
      </w:r>
    </w:p>
    <w:p w14:paraId="56890E16" w14:textId="77777777" w:rsidR="00731065" w:rsidRPr="00731065" w:rsidRDefault="00731065" w:rsidP="0073106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31065">
        <w:rPr>
          <w:rFonts w:ascii="宋体" w:eastAsia="宋体" w:hAnsi="宋体"/>
          <w:sz w:val="24"/>
          <w:szCs w:val="24"/>
        </w:rPr>
        <w:t>CPU的发展经历了从简单的单核设计到复杂的多核异构架构的演变。随着制造工艺的进步和计算需求的增长，CPU的未来依然充满挑战与机遇。本文通过对CPU的发展历程、技术演变和未来趋势的分析，展示了其在信息技术领域的重要地位。可以预见，CPU将在未来继续推动科技创新，满足人们对高效计算的需求。</w:t>
      </w:r>
    </w:p>
    <w:p w14:paraId="62EE3755" w14:textId="77777777" w:rsidR="00731065" w:rsidRPr="00731065" w:rsidRDefault="00731065" w:rsidP="0073106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31065">
        <w:rPr>
          <w:rFonts w:ascii="宋体" w:eastAsia="宋体" w:hAnsi="宋体"/>
          <w:sz w:val="24"/>
          <w:szCs w:val="24"/>
        </w:rPr>
        <w:pict w14:anchorId="462F13B7">
          <v:rect id="_x0000_i1031" style="width:0;height:1.5pt" o:hralign="center" o:hrstd="t" o:hr="t" fillcolor="#a0a0a0" stroked="f"/>
        </w:pict>
      </w:r>
    </w:p>
    <w:p w14:paraId="67CDB3CF" w14:textId="77777777" w:rsidR="00731065" w:rsidRPr="00731065" w:rsidRDefault="00731065" w:rsidP="00731065">
      <w:pPr>
        <w:spacing w:line="360" w:lineRule="auto"/>
        <w:ind w:firstLineChars="200" w:firstLine="422"/>
        <w:rPr>
          <w:rFonts w:ascii="黑体" w:eastAsia="黑体" w:hAnsi="黑体"/>
          <w:b/>
          <w:bCs/>
          <w:sz w:val="21"/>
          <w:szCs w:val="21"/>
        </w:rPr>
      </w:pPr>
      <w:r w:rsidRPr="00731065">
        <w:rPr>
          <w:rFonts w:ascii="黑体" w:eastAsia="黑体" w:hAnsi="黑体"/>
          <w:b/>
          <w:bCs/>
          <w:sz w:val="21"/>
          <w:szCs w:val="21"/>
        </w:rPr>
        <w:t>参考文献</w:t>
      </w:r>
    </w:p>
    <w:p w14:paraId="5977F6AC" w14:textId="6CB51E2D" w:rsidR="00731065" w:rsidRPr="00731065" w:rsidRDefault="00731065" w:rsidP="00731065">
      <w:pPr>
        <w:numPr>
          <w:ilvl w:val="0"/>
          <w:numId w:val="6"/>
        </w:num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 w:rsidRPr="00731065">
        <w:rPr>
          <w:rFonts w:ascii="宋体" w:eastAsia="宋体" w:hAnsi="宋体"/>
          <w:sz w:val="18"/>
          <w:szCs w:val="18"/>
        </w:rPr>
        <w:t>《计算机体系结构》，科学出版社，2021年，第1版，第45页。</w:t>
      </w:r>
    </w:p>
    <w:p w14:paraId="6A3F0298" w14:textId="654CEBB7" w:rsidR="00731065" w:rsidRPr="00731065" w:rsidRDefault="00731065" w:rsidP="00731065">
      <w:pPr>
        <w:numPr>
          <w:ilvl w:val="0"/>
          <w:numId w:val="6"/>
        </w:num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 w:rsidRPr="00731065">
        <w:rPr>
          <w:rFonts w:ascii="宋体" w:eastAsia="宋体" w:hAnsi="宋体"/>
          <w:sz w:val="18"/>
          <w:szCs w:val="18"/>
        </w:rPr>
        <w:t>"CPU的发展与挑战"，《计算机技术杂志》，2022年（第4期），第123页。</w:t>
      </w:r>
    </w:p>
    <w:p w14:paraId="0E536075" w14:textId="16F97EFF" w:rsidR="00731065" w:rsidRPr="00731065" w:rsidRDefault="00731065" w:rsidP="00731065">
      <w:pPr>
        <w:numPr>
          <w:ilvl w:val="0"/>
          <w:numId w:val="6"/>
        </w:num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 w:rsidRPr="00731065">
        <w:rPr>
          <w:rFonts w:ascii="宋体" w:eastAsia="宋体" w:hAnsi="宋体"/>
          <w:sz w:val="18"/>
          <w:szCs w:val="18"/>
        </w:rPr>
        <w:t>《摩尔定律的过去与未来》，中国电子出版社，2020年，第2版，第89页。</w:t>
      </w:r>
    </w:p>
    <w:p w14:paraId="2FA816D0" w14:textId="77777777" w:rsidR="00731065" w:rsidRPr="00731065" w:rsidRDefault="00731065" w:rsidP="00731065">
      <w:pPr>
        <w:numPr>
          <w:ilvl w:val="0"/>
          <w:numId w:val="6"/>
        </w:num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 w:rsidRPr="00731065">
        <w:rPr>
          <w:rFonts w:ascii="宋体" w:eastAsia="宋体" w:hAnsi="宋体"/>
          <w:sz w:val="18"/>
          <w:szCs w:val="18"/>
        </w:rPr>
        <w:t>Intel官方文档，《Intel CPU发展历史》，Intel官网，2023年10月。</w:t>
      </w:r>
    </w:p>
    <w:p w14:paraId="2D38B1FA" w14:textId="77777777" w:rsidR="00731065" w:rsidRPr="009A1084" w:rsidRDefault="00731065" w:rsidP="009A1084">
      <w:pPr>
        <w:spacing w:line="360" w:lineRule="auto"/>
        <w:ind w:firstLineChars="200" w:firstLine="360"/>
        <w:rPr>
          <w:rFonts w:ascii="宋体" w:eastAsia="宋体" w:hAnsi="宋体" w:hint="eastAsia"/>
          <w:sz w:val="18"/>
          <w:szCs w:val="18"/>
        </w:rPr>
      </w:pPr>
    </w:p>
    <w:p w14:paraId="7C1A027E" w14:textId="6A2E3424" w:rsidR="009A1084" w:rsidRPr="009A1084" w:rsidRDefault="009A1084" w:rsidP="009A1084">
      <w:pPr>
        <w:rPr>
          <w:rFonts w:ascii="楷体" w:eastAsia="楷体" w:hAnsi="楷体" w:hint="eastAsia"/>
          <w:sz w:val="21"/>
          <w:szCs w:val="21"/>
        </w:rPr>
      </w:pPr>
    </w:p>
    <w:p w14:paraId="73665A12" w14:textId="77777777" w:rsidR="000F185E" w:rsidRPr="009A1084" w:rsidRDefault="000F185E">
      <w:pPr>
        <w:rPr>
          <w:rFonts w:hint="eastAsia"/>
        </w:rPr>
      </w:pPr>
    </w:p>
    <w:sectPr w:rsidR="000F185E" w:rsidRPr="009A1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51EFB"/>
    <w:multiLevelType w:val="multilevel"/>
    <w:tmpl w:val="8B80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F56F4"/>
    <w:multiLevelType w:val="multilevel"/>
    <w:tmpl w:val="219C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07533"/>
    <w:multiLevelType w:val="multilevel"/>
    <w:tmpl w:val="E960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E36FE0"/>
    <w:multiLevelType w:val="multilevel"/>
    <w:tmpl w:val="42A8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415099"/>
    <w:multiLevelType w:val="multilevel"/>
    <w:tmpl w:val="709A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9A7204"/>
    <w:multiLevelType w:val="multilevel"/>
    <w:tmpl w:val="99E2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8561540">
    <w:abstractNumId w:val="1"/>
  </w:num>
  <w:num w:numId="2" w16cid:durableId="995497231">
    <w:abstractNumId w:val="0"/>
  </w:num>
  <w:num w:numId="3" w16cid:durableId="896088705">
    <w:abstractNumId w:val="5"/>
  </w:num>
  <w:num w:numId="4" w16cid:durableId="1342471335">
    <w:abstractNumId w:val="2"/>
  </w:num>
  <w:num w:numId="5" w16cid:durableId="1895965974">
    <w:abstractNumId w:val="3"/>
  </w:num>
  <w:num w:numId="6" w16cid:durableId="508831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84"/>
    <w:rsid w:val="000F185E"/>
    <w:rsid w:val="002E09C1"/>
    <w:rsid w:val="003801B3"/>
    <w:rsid w:val="006118E9"/>
    <w:rsid w:val="006D6098"/>
    <w:rsid w:val="00731065"/>
    <w:rsid w:val="009A1084"/>
    <w:rsid w:val="00C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71E2"/>
  <w15:chartTrackingRefBased/>
  <w15:docId w15:val="{2AA757E8-82E2-4751-AACD-4A84CC1C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10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0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08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08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08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08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08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08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108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1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1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108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108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108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10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10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10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10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1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10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10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10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10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10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108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1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108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1084"/>
    <w:rPr>
      <w:b/>
      <w:bCs/>
      <w:smallCaps/>
      <w:color w:val="0F4761" w:themeColor="accent1" w:themeShade="BF"/>
      <w:spacing w:val="5"/>
    </w:rPr>
  </w:style>
  <w:style w:type="table" w:styleId="41">
    <w:name w:val="Plain Table 4"/>
    <w:basedOn w:val="a1"/>
    <w:uiPriority w:val="44"/>
    <w:rsid w:val="0073106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3801B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Grid Table 1 Light"/>
    <w:basedOn w:val="a1"/>
    <w:uiPriority w:val="46"/>
    <w:rsid w:val="003801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hangyang mao</dc:creator>
  <cp:keywords/>
  <dc:description/>
  <cp:lastModifiedBy>hangyang mao</cp:lastModifiedBy>
  <cp:revision>2</cp:revision>
  <dcterms:created xsi:type="dcterms:W3CDTF">2024-11-07T11:23:00Z</dcterms:created>
  <dcterms:modified xsi:type="dcterms:W3CDTF">2024-11-07T12:07:00Z</dcterms:modified>
</cp:coreProperties>
</file>