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746" w:rsidRDefault="005725A2" w:rsidP="005725A2">
      <w:pPr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="001335CB" w:rsidRPr="001335CB">
        <w:rPr>
          <w:b/>
          <w:sz w:val="32"/>
          <w:szCs w:val="32"/>
        </w:rPr>
        <w:t>атегории Витой Пары</w:t>
      </w:r>
    </w:p>
    <w:tbl>
      <w:tblPr>
        <w:tblStyle w:val="a3"/>
        <w:tblW w:w="11290" w:type="dxa"/>
        <w:tblInd w:w="-1401" w:type="dxa"/>
        <w:tblLook w:val="04A0"/>
      </w:tblPr>
      <w:tblGrid>
        <w:gridCol w:w="1597"/>
        <w:gridCol w:w="1921"/>
        <w:gridCol w:w="1853"/>
        <w:gridCol w:w="2441"/>
        <w:gridCol w:w="3478"/>
      </w:tblGrid>
      <w:tr w:rsidR="001335CB" w:rsidTr="001335CB">
        <w:tc>
          <w:tcPr>
            <w:tcW w:w="1651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Категория</w:t>
            </w:r>
          </w:p>
        </w:tc>
        <w:tc>
          <w:tcPr>
            <w:tcW w:w="1985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Полоса пропускания</w:t>
            </w:r>
          </w:p>
        </w:tc>
        <w:tc>
          <w:tcPr>
            <w:tcW w:w="2106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  <w:lang w:val="en-US"/>
              </w:rPr>
            </w:pPr>
            <w:r w:rsidRPr="001335CB">
              <w:rPr>
                <w:sz w:val="28"/>
                <w:szCs w:val="28"/>
              </w:rPr>
              <w:t xml:space="preserve">Макс. длина для </w:t>
            </w:r>
            <w:r w:rsidRPr="001335CB">
              <w:rPr>
                <w:sz w:val="28"/>
                <w:szCs w:val="28"/>
                <w:lang w:val="en-US"/>
              </w:rPr>
              <w:t>Ethernet</w:t>
            </w:r>
          </w:p>
        </w:tc>
        <w:tc>
          <w:tcPr>
            <w:tcW w:w="191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Стандарты</w:t>
            </w:r>
          </w:p>
        </w:tc>
        <w:tc>
          <w:tcPr>
            <w:tcW w:w="363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Примечания</w:t>
            </w:r>
          </w:p>
        </w:tc>
      </w:tr>
      <w:tr w:rsidR="001335CB" w:rsidRPr="001335CB" w:rsidTr="001335CB">
        <w:tc>
          <w:tcPr>
            <w:tcW w:w="1651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  <w:lang w:val="en-US"/>
              </w:rPr>
            </w:pPr>
            <w:r w:rsidRPr="001335CB">
              <w:rPr>
                <w:sz w:val="28"/>
                <w:szCs w:val="28"/>
                <w:lang w:val="en-US"/>
              </w:rPr>
              <w:t>Cat3</w:t>
            </w:r>
          </w:p>
        </w:tc>
        <w:tc>
          <w:tcPr>
            <w:tcW w:w="1985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  <w:lang w:val="en-US"/>
              </w:rPr>
              <w:t xml:space="preserve">16 </w:t>
            </w:r>
            <w:r w:rsidRPr="001335CB">
              <w:rPr>
                <w:sz w:val="28"/>
                <w:szCs w:val="28"/>
              </w:rPr>
              <w:t xml:space="preserve">    МГц</w:t>
            </w:r>
          </w:p>
        </w:tc>
        <w:tc>
          <w:tcPr>
            <w:tcW w:w="2106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100 М</w:t>
            </w:r>
          </w:p>
        </w:tc>
        <w:tc>
          <w:tcPr>
            <w:tcW w:w="191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  <w:lang w:val="en-US"/>
              </w:rPr>
            </w:pPr>
            <w:r w:rsidRPr="001335CB">
              <w:rPr>
                <w:sz w:val="28"/>
                <w:szCs w:val="28"/>
                <w:lang w:val="en-US"/>
              </w:rPr>
              <w:t>10BASE-T, 100BASE-T4 (</w:t>
            </w:r>
            <w:proofErr w:type="spellStart"/>
            <w:r w:rsidRPr="001335CB">
              <w:rPr>
                <w:sz w:val="28"/>
                <w:szCs w:val="28"/>
                <w:lang w:val="en-US"/>
              </w:rPr>
              <w:t>уст</w:t>
            </w:r>
            <w:proofErr w:type="spellEnd"/>
            <w:r w:rsidRPr="001335CB">
              <w:rPr>
                <w:sz w:val="28"/>
                <w:szCs w:val="28"/>
                <w:lang w:val="en-US"/>
              </w:rPr>
              <w:t>.)</w:t>
            </w:r>
          </w:p>
        </w:tc>
        <w:tc>
          <w:tcPr>
            <w:tcW w:w="363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Телефонный кабель, 4 жилы(2 пары), устарел</w:t>
            </w:r>
          </w:p>
        </w:tc>
      </w:tr>
      <w:tr w:rsidR="001335CB" w:rsidTr="001335CB">
        <w:tc>
          <w:tcPr>
            <w:tcW w:w="1651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  <w:lang w:val="en-US"/>
              </w:rPr>
            </w:pPr>
            <w:r w:rsidRPr="001335CB">
              <w:rPr>
                <w:sz w:val="28"/>
                <w:szCs w:val="28"/>
                <w:lang w:val="en-US"/>
              </w:rPr>
              <w:t>Cat5</w:t>
            </w:r>
          </w:p>
        </w:tc>
        <w:tc>
          <w:tcPr>
            <w:tcW w:w="1985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100   МГц</w:t>
            </w:r>
          </w:p>
        </w:tc>
        <w:tc>
          <w:tcPr>
            <w:tcW w:w="2106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100 М</w:t>
            </w:r>
          </w:p>
        </w:tc>
        <w:tc>
          <w:tcPr>
            <w:tcW w:w="191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10/100 Мбит/</w:t>
            </w:r>
            <w:proofErr w:type="gramStart"/>
            <w:r w:rsidRPr="001335CB">
              <w:rPr>
                <w:sz w:val="28"/>
                <w:szCs w:val="28"/>
              </w:rPr>
              <w:t>с</w:t>
            </w:r>
            <w:proofErr w:type="gramEnd"/>
            <w:r w:rsidRPr="001335CB">
              <w:rPr>
                <w:sz w:val="28"/>
                <w:szCs w:val="28"/>
              </w:rPr>
              <w:t>, редко 1000BASE-T</w:t>
            </w:r>
          </w:p>
        </w:tc>
        <w:tc>
          <w:tcPr>
            <w:tcW w:w="363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 рекомендуется, </w:t>
            </w:r>
            <w:proofErr w:type="gramStart"/>
            <w:r>
              <w:rPr>
                <w:sz w:val="28"/>
                <w:szCs w:val="28"/>
              </w:rPr>
              <w:t>заменён</w:t>
            </w:r>
            <w:proofErr w:type="gramEnd"/>
            <w:r>
              <w:rPr>
                <w:sz w:val="28"/>
                <w:szCs w:val="28"/>
              </w:rPr>
              <w:t xml:space="preserve"> на </w:t>
            </w:r>
            <w:r>
              <w:rPr>
                <w:sz w:val="28"/>
                <w:szCs w:val="28"/>
                <w:lang w:val="en-US"/>
              </w:rPr>
              <w:t>Cat</w:t>
            </w:r>
            <w:r w:rsidRPr="001335CB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  <w:lang w:val="en-US"/>
              </w:rPr>
              <w:t>e</w:t>
            </w:r>
          </w:p>
        </w:tc>
      </w:tr>
      <w:tr w:rsidR="001335CB" w:rsidRPr="001335CB" w:rsidTr="001335CB">
        <w:tc>
          <w:tcPr>
            <w:tcW w:w="1651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  <w:lang w:val="en-US"/>
              </w:rPr>
            </w:pPr>
            <w:r w:rsidRPr="001335CB">
              <w:rPr>
                <w:sz w:val="28"/>
                <w:szCs w:val="28"/>
                <w:lang w:val="en-US"/>
              </w:rPr>
              <w:t>Cat5e</w:t>
            </w:r>
          </w:p>
        </w:tc>
        <w:tc>
          <w:tcPr>
            <w:tcW w:w="1985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100   МГц</w:t>
            </w:r>
          </w:p>
        </w:tc>
        <w:tc>
          <w:tcPr>
            <w:tcW w:w="2106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100 М</w:t>
            </w:r>
          </w:p>
        </w:tc>
        <w:tc>
          <w:tcPr>
            <w:tcW w:w="191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  <w:lang w:val="en-US"/>
              </w:rPr>
            </w:pPr>
            <w:r w:rsidRPr="001335CB">
              <w:rPr>
                <w:sz w:val="28"/>
                <w:szCs w:val="28"/>
                <w:lang w:val="en-US"/>
              </w:rPr>
              <w:t>10BASE-T, 100BASE-TX, 1000BASE-T</w:t>
            </w:r>
          </w:p>
        </w:tc>
        <w:tc>
          <w:tcPr>
            <w:tcW w:w="363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Минимум для гигабита, снижены перекрёстные помехи</w:t>
            </w:r>
          </w:p>
        </w:tc>
      </w:tr>
      <w:tr w:rsidR="001335CB" w:rsidRPr="001335CB" w:rsidTr="001335CB">
        <w:tc>
          <w:tcPr>
            <w:tcW w:w="1651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  <w:lang w:val="en-US"/>
              </w:rPr>
            </w:pPr>
            <w:r w:rsidRPr="001335CB">
              <w:rPr>
                <w:sz w:val="28"/>
                <w:szCs w:val="28"/>
                <w:lang w:val="en-US"/>
              </w:rPr>
              <w:t>Cat6</w:t>
            </w:r>
          </w:p>
        </w:tc>
        <w:tc>
          <w:tcPr>
            <w:tcW w:w="1985" w:type="dxa"/>
          </w:tcPr>
          <w:p w:rsidR="001335CB" w:rsidRPr="001335CB" w:rsidRDefault="001335CB" w:rsidP="001335CB">
            <w:pPr>
              <w:ind w:firstLine="0"/>
              <w:rPr>
                <w:b/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250   МГц</w:t>
            </w:r>
          </w:p>
        </w:tc>
        <w:tc>
          <w:tcPr>
            <w:tcW w:w="2106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 xml:space="preserve">100 </w:t>
            </w:r>
            <w:proofErr w:type="gramStart"/>
            <w:r w:rsidRPr="001335CB">
              <w:rPr>
                <w:sz w:val="28"/>
                <w:szCs w:val="28"/>
              </w:rPr>
              <w:t>М(</w:t>
            </w:r>
            <w:proofErr w:type="gramEnd"/>
            <w:r w:rsidRPr="001335CB">
              <w:rPr>
                <w:sz w:val="28"/>
                <w:szCs w:val="28"/>
              </w:rPr>
              <w:t>для 1 Гбит/с) 55м для 10 Гбит/с</w:t>
            </w:r>
          </w:p>
        </w:tc>
        <w:tc>
          <w:tcPr>
            <w:tcW w:w="191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  <w:lang w:val="en-US"/>
              </w:rPr>
            </w:pPr>
            <w:r w:rsidRPr="001335CB">
              <w:rPr>
                <w:sz w:val="28"/>
                <w:szCs w:val="28"/>
                <w:lang w:val="en-US"/>
              </w:rPr>
              <w:t>10/100/1000BASE-T, 10GBASE-T (</w:t>
            </w:r>
            <w:proofErr w:type="spellStart"/>
            <w:r w:rsidRPr="001335CB">
              <w:rPr>
                <w:sz w:val="28"/>
                <w:szCs w:val="28"/>
                <w:lang w:val="en-US"/>
              </w:rPr>
              <w:t>на</w:t>
            </w:r>
            <w:proofErr w:type="spellEnd"/>
            <w:r w:rsidRPr="001335CB">
              <w:rPr>
                <w:sz w:val="28"/>
                <w:szCs w:val="28"/>
                <w:lang w:val="en-US"/>
              </w:rPr>
              <w:t xml:space="preserve"> 55 м)</w:t>
            </w:r>
          </w:p>
        </w:tc>
        <w:tc>
          <w:tcPr>
            <w:tcW w:w="363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Часто применяется, требует более качественного монтажа</w:t>
            </w:r>
          </w:p>
        </w:tc>
      </w:tr>
      <w:tr w:rsidR="001335CB" w:rsidRPr="001335CB" w:rsidTr="001335CB">
        <w:tc>
          <w:tcPr>
            <w:tcW w:w="1651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  <w:lang w:val="en-US"/>
              </w:rPr>
            </w:pPr>
            <w:r w:rsidRPr="001335CB">
              <w:rPr>
                <w:sz w:val="28"/>
                <w:szCs w:val="28"/>
                <w:lang w:val="en-US"/>
              </w:rPr>
              <w:t>Cat6a</w:t>
            </w:r>
          </w:p>
        </w:tc>
        <w:tc>
          <w:tcPr>
            <w:tcW w:w="1985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500   МГц</w:t>
            </w:r>
          </w:p>
        </w:tc>
        <w:tc>
          <w:tcPr>
            <w:tcW w:w="2106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100 М</w:t>
            </w:r>
          </w:p>
        </w:tc>
        <w:tc>
          <w:tcPr>
            <w:tcW w:w="191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>GBASE</w:t>
            </w:r>
            <w:r w:rsidRPr="001335CB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T</w:t>
            </w:r>
            <w:r w:rsidRPr="001335C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 полную длину</w:t>
            </w:r>
          </w:p>
        </w:tc>
        <w:tc>
          <w:tcPr>
            <w:tcW w:w="363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Экранировани</w:t>
            </w:r>
            <w:proofErr w:type="gramStart"/>
            <w:r>
              <w:rPr>
                <w:sz w:val="28"/>
                <w:szCs w:val="28"/>
              </w:rPr>
              <w:t>е(</w:t>
            </w:r>
            <w:proofErr w:type="gramEnd"/>
            <w:r>
              <w:rPr>
                <w:sz w:val="28"/>
                <w:szCs w:val="28"/>
              </w:rPr>
              <w:t xml:space="preserve">обычно </w:t>
            </w:r>
          </w:p>
          <w:p w:rsidR="001335CB" w:rsidRPr="001335CB" w:rsidRDefault="001335CB" w:rsidP="001335CB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</w:t>
            </w:r>
            <w:r w:rsidRPr="001335CB"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  <w:lang w:val="en-US"/>
              </w:rPr>
              <w:t>FTP</w:t>
            </w:r>
            <w:r w:rsidRPr="001335CB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или</w:t>
            </w:r>
            <w:r w:rsidRPr="001335CB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S/FTP</w:t>
            </w:r>
          </w:p>
        </w:tc>
      </w:tr>
      <w:tr w:rsidR="001335CB" w:rsidTr="001335CB">
        <w:tc>
          <w:tcPr>
            <w:tcW w:w="1651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  <w:lang w:val="en-US"/>
              </w:rPr>
            </w:pPr>
            <w:r w:rsidRPr="001335CB">
              <w:rPr>
                <w:sz w:val="28"/>
                <w:szCs w:val="28"/>
                <w:lang w:val="en-US"/>
              </w:rPr>
              <w:t>Cat7</w:t>
            </w:r>
          </w:p>
        </w:tc>
        <w:tc>
          <w:tcPr>
            <w:tcW w:w="1985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600   МГц</w:t>
            </w:r>
          </w:p>
        </w:tc>
        <w:tc>
          <w:tcPr>
            <w:tcW w:w="2106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100 М</w:t>
            </w:r>
          </w:p>
        </w:tc>
        <w:tc>
          <w:tcPr>
            <w:tcW w:w="191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10GBASE-T, возможно 25/40 Гбит/</w:t>
            </w:r>
            <w:proofErr w:type="gramStart"/>
            <w:r w:rsidRPr="001335CB">
              <w:rPr>
                <w:sz w:val="28"/>
                <w:szCs w:val="28"/>
              </w:rPr>
              <w:t>с</w:t>
            </w:r>
            <w:proofErr w:type="gramEnd"/>
            <w:r w:rsidRPr="001335CB">
              <w:rPr>
                <w:sz w:val="28"/>
                <w:szCs w:val="28"/>
              </w:rPr>
              <w:t xml:space="preserve"> на коротких дистанциях</w:t>
            </w:r>
          </w:p>
        </w:tc>
        <w:tc>
          <w:tcPr>
            <w:tcW w:w="363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 xml:space="preserve">Требует специальных разъёмов GG45 или TERA; не </w:t>
            </w:r>
            <w:proofErr w:type="gramStart"/>
            <w:r w:rsidRPr="001335CB">
              <w:rPr>
                <w:sz w:val="28"/>
                <w:szCs w:val="28"/>
              </w:rPr>
              <w:t>признан</w:t>
            </w:r>
            <w:proofErr w:type="gramEnd"/>
            <w:r w:rsidRPr="001335CB">
              <w:rPr>
                <w:sz w:val="28"/>
                <w:szCs w:val="28"/>
              </w:rPr>
              <w:t xml:space="preserve"> TIA/EIA.</w:t>
            </w:r>
          </w:p>
        </w:tc>
      </w:tr>
      <w:tr w:rsidR="001335CB" w:rsidTr="001335CB">
        <w:tc>
          <w:tcPr>
            <w:tcW w:w="1651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  <w:lang w:val="en-US"/>
              </w:rPr>
            </w:pPr>
            <w:r w:rsidRPr="001335CB">
              <w:rPr>
                <w:sz w:val="28"/>
                <w:szCs w:val="28"/>
                <w:lang w:val="en-US"/>
              </w:rPr>
              <w:t>Cat8</w:t>
            </w:r>
          </w:p>
        </w:tc>
        <w:tc>
          <w:tcPr>
            <w:tcW w:w="1985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2000 МГц</w:t>
            </w:r>
          </w:p>
        </w:tc>
        <w:tc>
          <w:tcPr>
            <w:tcW w:w="2106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>30   М</w:t>
            </w:r>
          </w:p>
        </w:tc>
        <w:tc>
          <w:tcPr>
            <w:tcW w:w="191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25</w:t>
            </w:r>
            <w:r>
              <w:rPr>
                <w:sz w:val="28"/>
                <w:szCs w:val="28"/>
                <w:lang w:val="en-US"/>
              </w:rPr>
              <w:t>GBASE-T, 40GBASE-T</w:t>
            </w:r>
          </w:p>
        </w:tc>
        <w:tc>
          <w:tcPr>
            <w:tcW w:w="3634" w:type="dxa"/>
          </w:tcPr>
          <w:p w:rsidR="001335CB" w:rsidRPr="001335CB" w:rsidRDefault="001335CB" w:rsidP="001335CB">
            <w:pPr>
              <w:ind w:firstLine="0"/>
              <w:rPr>
                <w:sz w:val="28"/>
                <w:szCs w:val="28"/>
              </w:rPr>
            </w:pPr>
            <w:r w:rsidRPr="001335CB">
              <w:rPr>
                <w:sz w:val="28"/>
                <w:szCs w:val="28"/>
              </w:rPr>
              <w:t xml:space="preserve">Для </w:t>
            </w:r>
            <w:proofErr w:type="spellStart"/>
            <w:proofErr w:type="gramStart"/>
            <w:r w:rsidRPr="001335CB">
              <w:rPr>
                <w:sz w:val="28"/>
                <w:szCs w:val="28"/>
              </w:rPr>
              <w:t>дата-центров</w:t>
            </w:r>
            <w:proofErr w:type="spellEnd"/>
            <w:proofErr w:type="gramEnd"/>
            <w:r w:rsidRPr="001335CB">
              <w:rPr>
                <w:sz w:val="28"/>
                <w:szCs w:val="28"/>
              </w:rPr>
              <w:t>, разъёмы RJ45 (Cat8.1) или RJ45 с экранированием.</w:t>
            </w:r>
          </w:p>
        </w:tc>
      </w:tr>
    </w:tbl>
    <w:p w:rsidR="001335CB" w:rsidRDefault="001335CB" w:rsidP="001335CB">
      <w:pPr>
        <w:jc w:val="center"/>
        <w:rPr>
          <w:b/>
          <w:sz w:val="32"/>
          <w:szCs w:val="32"/>
        </w:rPr>
      </w:pPr>
    </w:p>
    <w:p w:rsidR="001335CB" w:rsidRDefault="001335CB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1335CB" w:rsidRDefault="001335CB" w:rsidP="005725A2">
      <w:pPr>
        <w:jc w:val="center"/>
        <w:outlineLvl w:val="0"/>
        <w:rPr>
          <w:b/>
          <w:sz w:val="32"/>
          <w:szCs w:val="32"/>
        </w:rPr>
      </w:pPr>
      <w:r w:rsidRPr="001335CB">
        <w:rPr>
          <w:b/>
          <w:sz w:val="32"/>
          <w:szCs w:val="32"/>
        </w:rPr>
        <w:lastRenderedPageBreak/>
        <w:t>стандарты</w:t>
      </w:r>
      <w:r w:rsidRPr="001335CB">
        <w:rPr>
          <w:b/>
          <w:sz w:val="32"/>
          <w:szCs w:val="32"/>
          <w:lang w:val="en-US"/>
        </w:rPr>
        <w:t xml:space="preserve"> EIA/TIA 568-A </w:t>
      </w:r>
      <w:r w:rsidRPr="001335CB">
        <w:rPr>
          <w:b/>
          <w:sz w:val="32"/>
          <w:szCs w:val="32"/>
        </w:rPr>
        <w:t>и</w:t>
      </w:r>
      <w:r w:rsidRPr="001335CB">
        <w:rPr>
          <w:b/>
          <w:sz w:val="32"/>
          <w:szCs w:val="32"/>
          <w:lang w:val="en-US"/>
        </w:rPr>
        <w:t xml:space="preserve"> EIA/TIA 568-B.</w:t>
      </w:r>
    </w:p>
    <w:p w:rsidR="005725A2" w:rsidRDefault="005725A2" w:rsidP="001335CB">
      <w:pPr>
        <w:jc w:val="center"/>
        <w:rPr>
          <w:b/>
          <w:sz w:val="32"/>
          <w:szCs w:val="32"/>
        </w:rPr>
      </w:pPr>
    </w:p>
    <w:p w:rsidR="005725A2" w:rsidRPr="005725A2" w:rsidRDefault="005725A2" w:rsidP="005725A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Стандарт </w:t>
      </w:r>
      <w:r w:rsidRPr="005725A2">
        <w:rPr>
          <w:b/>
          <w:sz w:val="28"/>
          <w:szCs w:val="28"/>
        </w:rPr>
        <w:t>568-А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Стандарт 568-</w:t>
      </w:r>
      <w:r>
        <w:rPr>
          <w:b/>
          <w:sz w:val="28"/>
          <w:szCs w:val="28"/>
          <w:lang w:val="en-US"/>
        </w:rPr>
        <w:t>B</w:t>
      </w:r>
    </w:p>
    <w:tbl>
      <w:tblPr>
        <w:tblStyle w:val="a3"/>
        <w:tblW w:w="0" w:type="auto"/>
        <w:tblInd w:w="-531" w:type="dxa"/>
        <w:tblLook w:val="04A0"/>
      </w:tblPr>
      <w:tblGrid>
        <w:gridCol w:w="1384"/>
        <w:gridCol w:w="2552"/>
        <w:gridCol w:w="850"/>
      </w:tblGrid>
      <w:tr w:rsidR="005725A2" w:rsidTr="005725A2">
        <w:tc>
          <w:tcPr>
            <w:tcW w:w="1384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Контакт</w:t>
            </w:r>
          </w:p>
        </w:tc>
        <w:tc>
          <w:tcPr>
            <w:tcW w:w="2552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Цвет жилы</w:t>
            </w:r>
          </w:p>
        </w:tc>
        <w:tc>
          <w:tcPr>
            <w:tcW w:w="850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Пара</w:t>
            </w:r>
          </w:p>
        </w:tc>
      </w:tr>
      <w:tr w:rsidR="005725A2" w:rsidTr="005725A2">
        <w:tc>
          <w:tcPr>
            <w:tcW w:w="1384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Бело-зелёный</w:t>
            </w:r>
          </w:p>
        </w:tc>
        <w:tc>
          <w:tcPr>
            <w:tcW w:w="850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5725A2" w:rsidTr="005725A2">
        <w:tc>
          <w:tcPr>
            <w:tcW w:w="1384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2</w:t>
            </w:r>
          </w:p>
        </w:tc>
        <w:tc>
          <w:tcPr>
            <w:tcW w:w="2552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Зелёный</w:t>
            </w:r>
          </w:p>
        </w:tc>
        <w:tc>
          <w:tcPr>
            <w:tcW w:w="850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5725A2" w:rsidTr="005725A2">
        <w:tc>
          <w:tcPr>
            <w:tcW w:w="1384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3</w:t>
            </w:r>
          </w:p>
        </w:tc>
        <w:tc>
          <w:tcPr>
            <w:tcW w:w="2552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Бело-оранжевый</w:t>
            </w:r>
          </w:p>
        </w:tc>
        <w:tc>
          <w:tcPr>
            <w:tcW w:w="850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5725A2" w:rsidTr="005725A2">
        <w:tc>
          <w:tcPr>
            <w:tcW w:w="1384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4</w:t>
            </w:r>
          </w:p>
        </w:tc>
        <w:tc>
          <w:tcPr>
            <w:tcW w:w="2552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Синий</w:t>
            </w:r>
          </w:p>
        </w:tc>
        <w:tc>
          <w:tcPr>
            <w:tcW w:w="850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5725A2" w:rsidTr="005725A2">
        <w:tc>
          <w:tcPr>
            <w:tcW w:w="1384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5</w:t>
            </w:r>
          </w:p>
        </w:tc>
        <w:tc>
          <w:tcPr>
            <w:tcW w:w="2552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Бело-синий</w:t>
            </w:r>
          </w:p>
        </w:tc>
        <w:tc>
          <w:tcPr>
            <w:tcW w:w="850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5725A2" w:rsidTr="005725A2">
        <w:tc>
          <w:tcPr>
            <w:tcW w:w="1384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6</w:t>
            </w:r>
          </w:p>
        </w:tc>
        <w:tc>
          <w:tcPr>
            <w:tcW w:w="2552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Оранжевый</w:t>
            </w:r>
          </w:p>
        </w:tc>
        <w:tc>
          <w:tcPr>
            <w:tcW w:w="850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5725A2" w:rsidTr="005725A2">
        <w:tc>
          <w:tcPr>
            <w:tcW w:w="1384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7</w:t>
            </w:r>
          </w:p>
        </w:tc>
        <w:tc>
          <w:tcPr>
            <w:tcW w:w="2552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Бело-коричневый</w:t>
            </w:r>
          </w:p>
        </w:tc>
        <w:tc>
          <w:tcPr>
            <w:tcW w:w="850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5725A2" w:rsidTr="005725A2">
        <w:tc>
          <w:tcPr>
            <w:tcW w:w="1384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8</w:t>
            </w:r>
          </w:p>
        </w:tc>
        <w:tc>
          <w:tcPr>
            <w:tcW w:w="2552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Коричневый</w:t>
            </w:r>
          </w:p>
        </w:tc>
        <w:tc>
          <w:tcPr>
            <w:tcW w:w="850" w:type="dxa"/>
          </w:tcPr>
          <w:p w:rsidR="005725A2" w:rsidRPr="005725A2" w:rsidRDefault="005725A2" w:rsidP="001335C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</w:tbl>
    <w:tbl>
      <w:tblPr>
        <w:tblStyle w:val="a3"/>
        <w:tblpPr w:leftFromText="180" w:rightFromText="180" w:vertAnchor="text" w:horzAnchor="page" w:tblpX="6722" w:tblpY="-2997"/>
        <w:tblW w:w="0" w:type="auto"/>
        <w:tblLook w:val="04A0"/>
      </w:tblPr>
      <w:tblGrid>
        <w:gridCol w:w="1147"/>
        <w:gridCol w:w="2681"/>
        <w:gridCol w:w="992"/>
      </w:tblGrid>
      <w:tr w:rsidR="005725A2" w:rsidTr="005725A2">
        <w:tc>
          <w:tcPr>
            <w:tcW w:w="1147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контакт</w:t>
            </w:r>
          </w:p>
        </w:tc>
        <w:tc>
          <w:tcPr>
            <w:tcW w:w="2681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Цвет жилы</w:t>
            </w:r>
          </w:p>
        </w:tc>
        <w:tc>
          <w:tcPr>
            <w:tcW w:w="992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 w:rsidRPr="005725A2">
              <w:rPr>
                <w:sz w:val="28"/>
                <w:szCs w:val="28"/>
              </w:rPr>
              <w:t>Пара</w:t>
            </w:r>
          </w:p>
        </w:tc>
      </w:tr>
      <w:tr w:rsidR="005725A2" w:rsidTr="005725A2">
        <w:tc>
          <w:tcPr>
            <w:tcW w:w="1147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81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Бело-оранжевый</w:t>
            </w:r>
          </w:p>
        </w:tc>
        <w:tc>
          <w:tcPr>
            <w:tcW w:w="992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5725A2" w:rsidTr="005725A2">
        <w:tc>
          <w:tcPr>
            <w:tcW w:w="1147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681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Оранжевый</w:t>
            </w:r>
          </w:p>
        </w:tc>
        <w:tc>
          <w:tcPr>
            <w:tcW w:w="992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5725A2" w:rsidTr="005725A2">
        <w:tc>
          <w:tcPr>
            <w:tcW w:w="1147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81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Бело-зелёный</w:t>
            </w:r>
          </w:p>
        </w:tc>
        <w:tc>
          <w:tcPr>
            <w:tcW w:w="992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5725A2" w:rsidTr="005725A2">
        <w:tc>
          <w:tcPr>
            <w:tcW w:w="1147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681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Синий</w:t>
            </w:r>
          </w:p>
        </w:tc>
        <w:tc>
          <w:tcPr>
            <w:tcW w:w="992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5725A2" w:rsidTr="005725A2">
        <w:tc>
          <w:tcPr>
            <w:tcW w:w="1147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681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Бело-синий</w:t>
            </w:r>
          </w:p>
        </w:tc>
        <w:tc>
          <w:tcPr>
            <w:tcW w:w="992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5725A2" w:rsidTr="005725A2">
        <w:tc>
          <w:tcPr>
            <w:tcW w:w="1147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681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Зелёный</w:t>
            </w:r>
          </w:p>
        </w:tc>
        <w:tc>
          <w:tcPr>
            <w:tcW w:w="992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5725A2" w:rsidTr="005725A2">
        <w:tc>
          <w:tcPr>
            <w:tcW w:w="1147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681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Бело-коричневый</w:t>
            </w:r>
          </w:p>
        </w:tc>
        <w:tc>
          <w:tcPr>
            <w:tcW w:w="992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5725A2" w:rsidTr="005725A2">
        <w:tc>
          <w:tcPr>
            <w:tcW w:w="1147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681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Коричневый</w:t>
            </w:r>
          </w:p>
        </w:tc>
        <w:tc>
          <w:tcPr>
            <w:tcW w:w="992" w:type="dxa"/>
          </w:tcPr>
          <w:p w:rsidR="005725A2" w:rsidRPr="005725A2" w:rsidRDefault="005725A2" w:rsidP="005725A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</w:tbl>
    <w:p w:rsidR="001335CB" w:rsidRDefault="001335CB" w:rsidP="001335CB">
      <w:pPr>
        <w:rPr>
          <w:b/>
          <w:sz w:val="32"/>
          <w:szCs w:val="32"/>
        </w:rPr>
      </w:pPr>
    </w:p>
    <w:p w:rsidR="005725A2" w:rsidRDefault="005725A2" w:rsidP="005725A2">
      <w:pPr>
        <w:jc w:val="center"/>
        <w:outlineLvl w:val="0"/>
        <w:rPr>
          <w:b/>
          <w:sz w:val="32"/>
          <w:szCs w:val="32"/>
        </w:rPr>
      </w:pPr>
      <w:proofErr w:type="spellStart"/>
      <w:r w:rsidRPr="005725A2">
        <w:rPr>
          <w:b/>
          <w:sz w:val="32"/>
          <w:szCs w:val="32"/>
        </w:rPr>
        <w:t>Auto</w:t>
      </w:r>
      <w:proofErr w:type="spellEnd"/>
      <w:r w:rsidRPr="005725A2">
        <w:rPr>
          <w:b/>
          <w:sz w:val="32"/>
          <w:szCs w:val="32"/>
        </w:rPr>
        <w:t xml:space="preserve"> MDI/MDI-X</w:t>
      </w:r>
    </w:p>
    <w:p w:rsidR="005725A2" w:rsidRPr="005725A2" w:rsidRDefault="005725A2" w:rsidP="005725A2">
      <w:pPr>
        <w:rPr>
          <w:sz w:val="28"/>
          <w:szCs w:val="28"/>
        </w:rPr>
      </w:pPr>
      <w:r w:rsidRPr="005725A2">
        <w:rPr>
          <w:sz w:val="28"/>
          <w:szCs w:val="28"/>
          <w:highlight w:val="yellow"/>
        </w:rPr>
        <w:t>Это технология автоматического определения и переключения передающих (</w:t>
      </w:r>
      <w:proofErr w:type="spellStart"/>
      <w:r w:rsidRPr="005725A2">
        <w:rPr>
          <w:sz w:val="28"/>
          <w:szCs w:val="28"/>
          <w:highlight w:val="yellow"/>
        </w:rPr>
        <w:t>Tx</w:t>
      </w:r>
      <w:proofErr w:type="spellEnd"/>
      <w:r w:rsidRPr="005725A2">
        <w:rPr>
          <w:sz w:val="28"/>
          <w:szCs w:val="28"/>
          <w:highlight w:val="yellow"/>
        </w:rPr>
        <w:t>) и приёмных (</w:t>
      </w:r>
      <w:proofErr w:type="spellStart"/>
      <w:r w:rsidRPr="005725A2">
        <w:rPr>
          <w:sz w:val="28"/>
          <w:szCs w:val="28"/>
          <w:highlight w:val="yellow"/>
        </w:rPr>
        <w:t>Rx</w:t>
      </w:r>
      <w:proofErr w:type="spellEnd"/>
      <w:r w:rsidRPr="005725A2">
        <w:rPr>
          <w:sz w:val="28"/>
          <w:szCs w:val="28"/>
          <w:highlight w:val="yellow"/>
        </w:rPr>
        <w:t>) пар на медных Ethernet-портах.</w:t>
      </w:r>
    </w:p>
    <w:p w:rsidR="005725A2" w:rsidRPr="005725A2" w:rsidRDefault="005725A2" w:rsidP="005725A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Это нужно </w:t>
      </w:r>
      <w:proofErr w:type="gramStart"/>
      <w:r>
        <w:rPr>
          <w:b/>
          <w:sz w:val="28"/>
          <w:szCs w:val="28"/>
        </w:rPr>
        <w:t>для</w:t>
      </w:r>
      <w:proofErr w:type="gramEnd"/>
      <w:r>
        <w:rPr>
          <w:b/>
          <w:sz w:val="28"/>
          <w:szCs w:val="28"/>
          <w:lang w:val="en-US"/>
        </w:rPr>
        <w:t>:</w:t>
      </w:r>
    </w:p>
    <w:p w:rsidR="005725A2" w:rsidRPr="005725A2" w:rsidRDefault="005725A2" w:rsidP="005725A2">
      <w:pPr>
        <w:rPr>
          <w:sz w:val="28"/>
          <w:szCs w:val="28"/>
        </w:rPr>
      </w:pPr>
      <w:r w:rsidRPr="005725A2">
        <w:rPr>
          <w:sz w:val="28"/>
          <w:szCs w:val="28"/>
        </w:rPr>
        <w:t xml:space="preserve">В </w:t>
      </w:r>
      <w:proofErr w:type="spellStart"/>
      <w:r w:rsidRPr="005725A2">
        <w:rPr>
          <w:sz w:val="28"/>
          <w:szCs w:val="28"/>
        </w:rPr>
        <w:t>Ethernet</w:t>
      </w:r>
      <w:proofErr w:type="spellEnd"/>
      <w:r w:rsidRPr="005725A2">
        <w:rPr>
          <w:sz w:val="28"/>
          <w:szCs w:val="28"/>
        </w:rPr>
        <w:t xml:space="preserve"> на витой паре используются две пары (для 10/100 Мбит/с) или четыре пары (для 1 Гбит/</w:t>
      </w:r>
      <w:proofErr w:type="gramStart"/>
      <w:r w:rsidRPr="005725A2">
        <w:rPr>
          <w:sz w:val="28"/>
          <w:szCs w:val="28"/>
        </w:rPr>
        <w:t>с</w:t>
      </w:r>
      <w:proofErr w:type="gramEnd"/>
      <w:r w:rsidRPr="005725A2">
        <w:rPr>
          <w:sz w:val="28"/>
          <w:szCs w:val="28"/>
        </w:rPr>
        <w:t xml:space="preserve"> и выше).</w:t>
      </w:r>
    </w:p>
    <w:p w:rsidR="005725A2" w:rsidRPr="005725A2" w:rsidRDefault="005725A2" w:rsidP="005725A2">
      <w:pPr>
        <w:rPr>
          <w:sz w:val="28"/>
          <w:szCs w:val="28"/>
        </w:rPr>
      </w:pPr>
      <w:r w:rsidRPr="005725A2">
        <w:rPr>
          <w:sz w:val="28"/>
          <w:szCs w:val="28"/>
          <w:highlight w:val="yellow"/>
        </w:rPr>
        <w:t xml:space="preserve">- </w:t>
      </w:r>
      <w:r w:rsidRPr="005725A2">
        <w:rPr>
          <w:sz w:val="28"/>
          <w:szCs w:val="28"/>
          <w:highlight w:val="yellow"/>
        </w:rPr>
        <w:t>MDI (</w:t>
      </w:r>
      <w:proofErr w:type="spellStart"/>
      <w:r w:rsidRPr="005725A2">
        <w:rPr>
          <w:sz w:val="28"/>
          <w:szCs w:val="28"/>
          <w:highlight w:val="yellow"/>
        </w:rPr>
        <w:t>Medium</w:t>
      </w:r>
      <w:proofErr w:type="spellEnd"/>
      <w:r w:rsidRPr="005725A2">
        <w:rPr>
          <w:sz w:val="28"/>
          <w:szCs w:val="28"/>
          <w:highlight w:val="yellow"/>
        </w:rPr>
        <w:t xml:space="preserve"> </w:t>
      </w:r>
      <w:proofErr w:type="spellStart"/>
      <w:r w:rsidRPr="005725A2">
        <w:rPr>
          <w:sz w:val="28"/>
          <w:szCs w:val="28"/>
          <w:highlight w:val="yellow"/>
        </w:rPr>
        <w:t>Dependent</w:t>
      </w:r>
      <w:proofErr w:type="spellEnd"/>
      <w:r w:rsidRPr="005725A2">
        <w:rPr>
          <w:sz w:val="28"/>
          <w:szCs w:val="28"/>
          <w:highlight w:val="yellow"/>
        </w:rPr>
        <w:t xml:space="preserve"> </w:t>
      </w:r>
      <w:proofErr w:type="spellStart"/>
      <w:r w:rsidRPr="005725A2">
        <w:rPr>
          <w:sz w:val="28"/>
          <w:szCs w:val="28"/>
          <w:highlight w:val="yellow"/>
        </w:rPr>
        <w:t>Interface</w:t>
      </w:r>
      <w:proofErr w:type="spellEnd"/>
      <w:r w:rsidRPr="005725A2">
        <w:rPr>
          <w:sz w:val="28"/>
          <w:szCs w:val="28"/>
          <w:highlight w:val="yellow"/>
        </w:rPr>
        <w:t>)</w:t>
      </w:r>
      <w:r w:rsidRPr="005725A2">
        <w:rPr>
          <w:sz w:val="28"/>
          <w:szCs w:val="28"/>
        </w:rPr>
        <w:t xml:space="preserve"> – стандартный порт на конечном устройстве (ПК, принтер). У него контакты 1–2 передают, 3–6 принимают.</w:t>
      </w:r>
    </w:p>
    <w:p w:rsidR="005725A2" w:rsidRPr="005725A2" w:rsidRDefault="005725A2" w:rsidP="005725A2">
      <w:pPr>
        <w:rPr>
          <w:sz w:val="28"/>
          <w:szCs w:val="28"/>
        </w:rPr>
      </w:pPr>
      <w:r w:rsidRPr="005725A2">
        <w:rPr>
          <w:sz w:val="28"/>
          <w:szCs w:val="28"/>
          <w:highlight w:val="yellow"/>
        </w:rPr>
        <w:t xml:space="preserve">- </w:t>
      </w:r>
      <w:r w:rsidRPr="005725A2">
        <w:rPr>
          <w:sz w:val="28"/>
          <w:szCs w:val="28"/>
          <w:highlight w:val="yellow"/>
        </w:rPr>
        <w:t>MDI-X (</w:t>
      </w:r>
      <w:proofErr w:type="spellStart"/>
      <w:r w:rsidRPr="005725A2">
        <w:rPr>
          <w:sz w:val="28"/>
          <w:szCs w:val="28"/>
          <w:highlight w:val="yellow"/>
        </w:rPr>
        <w:t>crossed</w:t>
      </w:r>
      <w:proofErr w:type="spellEnd"/>
      <w:r w:rsidRPr="005725A2">
        <w:rPr>
          <w:sz w:val="28"/>
          <w:szCs w:val="28"/>
          <w:highlight w:val="yellow"/>
        </w:rPr>
        <w:t>)</w:t>
      </w:r>
      <w:r w:rsidRPr="005725A2">
        <w:rPr>
          <w:sz w:val="28"/>
          <w:szCs w:val="28"/>
        </w:rPr>
        <w:t xml:space="preserve"> – подразумевает </w:t>
      </w:r>
      <w:proofErr w:type="gramStart"/>
      <w:r w:rsidRPr="005725A2">
        <w:rPr>
          <w:sz w:val="28"/>
          <w:szCs w:val="28"/>
        </w:rPr>
        <w:t>обратную</w:t>
      </w:r>
      <w:proofErr w:type="gramEnd"/>
      <w:r w:rsidRPr="005725A2">
        <w:rPr>
          <w:sz w:val="28"/>
          <w:szCs w:val="28"/>
        </w:rPr>
        <w:t xml:space="preserve"> </w:t>
      </w:r>
      <w:proofErr w:type="spellStart"/>
      <w:r w:rsidRPr="005725A2">
        <w:rPr>
          <w:sz w:val="28"/>
          <w:szCs w:val="28"/>
        </w:rPr>
        <w:t>распиновку</w:t>
      </w:r>
      <w:proofErr w:type="spellEnd"/>
      <w:r w:rsidRPr="005725A2">
        <w:rPr>
          <w:sz w:val="28"/>
          <w:szCs w:val="28"/>
        </w:rPr>
        <w:t xml:space="preserve"> внутри порта коммутатора или концентратора: 1–2 – приём, 3–6 – передача.</w:t>
      </w:r>
    </w:p>
    <w:p w:rsidR="005725A2" w:rsidRPr="005725A2" w:rsidRDefault="005725A2" w:rsidP="005725A2">
      <w:pPr>
        <w:rPr>
          <w:sz w:val="28"/>
          <w:szCs w:val="28"/>
        </w:rPr>
      </w:pPr>
      <w:r w:rsidRPr="005725A2">
        <w:rPr>
          <w:sz w:val="28"/>
          <w:szCs w:val="28"/>
        </w:rPr>
        <w:t>При прямом соединении MDI ↔ MDI-X необходим прямой кабель. Если же соединить два порта MDI (компьютер с компьютером), нужен кросс-кабель.</w:t>
      </w:r>
    </w:p>
    <w:p w:rsidR="005725A2" w:rsidRPr="005725A2" w:rsidRDefault="005725A2" w:rsidP="005725A2">
      <w:pPr>
        <w:rPr>
          <w:sz w:val="28"/>
          <w:szCs w:val="28"/>
        </w:rPr>
      </w:pPr>
      <w:proofErr w:type="spellStart"/>
      <w:r w:rsidRPr="005725A2">
        <w:rPr>
          <w:b/>
          <w:sz w:val="28"/>
          <w:szCs w:val="28"/>
        </w:rPr>
        <w:t>Auto</w:t>
      </w:r>
      <w:proofErr w:type="spellEnd"/>
      <w:r w:rsidRPr="005725A2">
        <w:rPr>
          <w:b/>
          <w:sz w:val="28"/>
          <w:szCs w:val="28"/>
        </w:rPr>
        <w:t xml:space="preserve"> MDI/MDI-X</w:t>
      </w:r>
      <w:r w:rsidRPr="005725A2">
        <w:rPr>
          <w:sz w:val="28"/>
          <w:szCs w:val="28"/>
        </w:rPr>
        <w:t xml:space="preserve"> позволяет порту автоматически:</w:t>
      </w:r>
    </w:p>
    <w:p w:rsidR="005725A2" w:rsidRPr="005725A2" w:rsidRDefault="005725A2" w:rsidP="005725A2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5725A2">
        <w:rPr>
          <w:sz w:val="28"/>
          <w:szCs w:val="28"/>
        </w:rPr>
        <w:t>Определить, какой тип устройства подключено (MDI или MDI-X).</w:t>
      </w:r>
    </w:p>
    <w:p w:rsidR="005725A2" w:rsidRPr="005725A2" w:rsidRDefault="005725A2" w:rsidP="005725A2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5725A2">
        <w:rPr>
          <w:sz w:val="28"/>
          <w:szCs w:val="28"/>
        </w:rPr>
        <w:t xml:space="preserve">При необходимости переключить </w:t>
      </w:r>
      <w:proofErr w:type="gramStart"/>
      <w:r w:rsidRPr="005725A2">
        <w:rPr>
          <w:sz w:val="28"/>
          <w:szCs w:val="28"/>
        </w:rPr>
        <w:t>свою</w:t>
      </w:r>
      <w:proofErr w:type="gramEnd"/>
      <w:r w:rsidRPr="005725A2">
        <w:rPr>
          <w:sz w:val="28"/>
          <w:szCs w:val="28"/>
        </w:rPr>
        <w:t xml:space="preserve"> </w:t>
      </w:r>
      <w:proofErr w:type="spellStart"/>
      <w:r w:rsidRPr="005725A2">
        <w:rPr>
          <w:sz w:val="28"/>
          <w:szCs w:val="28"/>
        </w:rPr>
        <w:t>распиновку</w:t>
      </w:r>
      <w:proofErr w:type="spellEnd"/>
      <w:r w:rsidRPr="005725A2">
        <w:rPr>
          <w:sz w:val="28"/>
          <w:szCs w:val="28"/>
        </w:rPr>
        <w:t xml:space="preserve"> (виртуально поменять </w:t>
      </w:r>
      <w:proofErr w:type="spellStart"/>
      <w:r w:rsidRPr="005725A2">
        <w:rPr>
          <w:sz w:val="28"/>
          <w:szCs w:val="28"/>
        </w:rPr>
        <w:t>Tx</w:t>
      </w:r>
      <w:proofErr w:type="spellEnd"/>
      <w:r w:rsidRPr="005725A2">
        <w:rPr>
          <w:sz w:val="28"/>
          <w:szCs w:val="28"/>
        </w:rPr>
        <w:t>/</w:t>
      </w:r>
      <w:proofErr w:type="spellStart"/>
      <w:r w:rsidRPr="005725A2">
        <w:rPr>
          <w:sz w:val="28"/>
          <w:szCs w:val="28"/>
        </w:rPr>
        <w:t>Rx</w:t>
      </w:r>
      <w:proofErr w:type="spellEnd"/>
      <w:r w:rsidRPr="005725A2">
        <w:rPr>
          <w:sz w:val="28"/>
          <w:szCs w:val="28"/>
        </w:rPr>
        <w:t xml:space="preserve"> местами).</w:t>
      </w:r>
    </w:p>
    <w:p w:rsidR="005725A2" w:rsidRPr="005725A2" w:rsidRDefault="005725A2" w:rsidP="005725A2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5725A2">
        <w:rPr>
          <w:sz w:val="28"/>
          <w:szCs w:val="28"/>
        </w:rPr>
        <w:t>Работать корректно с любым типом кабеля – прямым или кроссовым.</w:t>
      </w:r>
    </w:p>
    <w:p w:rsidR="005725A2" w:rsidRPr="005725A2" w:rsidRDefault="005725A2" w:rsidP="005725A2">
      <w:pPr>
        <w:rPr>
          <w:sz w:val="28"/>
          <w:szCs w:val="28"/>
        </w:rPr>
      </w:pPr>
    </w:p>
    <w:p w:rsidR="005725A2" w:rsidRPr="005725A2" w:rsidRDefault="005725A2" w:rsidP="005725A2">
      <w:pPr>
        <w:rPr>
          <w:sz w:val="28"/>
          <w:szCs w:val="28"/>
        </w:rPr>
      </w:pPr>
      <w:r w:rsidRPr="005725A2">
        <w:rPr>
          <w:sz w:val="28"/>
          <w:szCs w:val="28"/>
        </w:rPr>
        <w:lastRenderedPageBreak/>
        <w:t>Этот механизм обязателен для всех гигабитных портов (стандарт IEEE 802.3ab), также есть во многих 10/100 Мбит/</w:t>
      </w:r>
      <w:proofErr w:type="gramStart"/>
      <w:r w:rsidRPr="005725A2">
        <w:rPr>
          <w:sz w:val="28"/>
          <w:szCs w:val="28"/>
        </w:rPr>
        <w:t>с</w:t>
      </w:r>
      <w:proofErr w:type="gramEnd"/>
      <w:r w:rsidRPr="005725A2">
        <w:rPr>
          <w:sz w:val="28"/>
          <w:szCs w:val="28"/>
        </w:rPr>
        <w:t xml:space="preserve"> портах. На практике вы можете взять любой прямой кабель (или даже кроссовый) и подключить любые два устройства – </w:t>
      </w:r>
      <w:proofErr w:type="spellStart"/>
      <w:r w:rsidRPr="005725A2">
        <w:rPr>
          <w:sz w:val="28"/>
          <w:szCs w:val="28"/>
        </w:rPr>
        <w:t>автопереговоры</w:t>
      </w:r>
      <w:proofErr w:type="spellEnd"/>
      <w:r w:rsidRPr="005725A2">
        <w:rPr>
          <w:sz w:val="28"/>
          <w:szCs w:val="28"/>
        </w:rPr>
        <w:t xml:space="preserve"> всё настроят.</w:t>
      </w:r>
    </w:p>
    <w:p w:rsidR="005725A2" w:rsidRPr="005725A2" w:rsidRDefault="005725A2" w:rsidP="005725A2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Работает по принципу</w:t>
      </w:r>
      <w:r w:rsidRPr="005725A2">
        <w:rPr>
          <w:b/>
          <w:sz w:val="28"/>
          <w:szCs w:val="28"/>
        </w:rPr>
        <w:t>:</w:t>
      </w:r>
    </w:p>
    <w:p w:rsidR="005725A2" w:rsidRDefault="005725A2" w:rsidP="005725A2">
      <w:pPr>
        <w:rPr>
          <w:b/>
          <w:sz w:val="32"/>
          <w:szCs w:val="32"/>
        </w:rPr>
      </w:pPr>
      <w:proofErr w:type="spellStart"/>
      <w:r w:rsidRPr="005725A2">
        <w:rPr>
          <w:sz w:val="28"/>
          <w:szCs w:val="28"/>
        </w:rPr>
        <w:t>Link-up</w:t>
      </w:r>
      <w:proofErr w:type="spellEnd"/>
      <w:r w:rsidRPr="005725A2">
        <w:rPr>
          <w:sz w:val="28"/>
          <w:szCs w:val="28"/>
        </w:rPr>
        <w:t xml:space="preserve"> порт посылает импульсы на все пары, принимает сигнал, анализирует, какие пары передают данные, и адаптируется. В 1000BASE-T используется более сложный механизм </w:t>
      </w:r>
      <w:proofErr w:type="spellStart"/>
      <w:r w:rsidRPr="005725A2">
        <w:rPr>
          <w:sz w:val="28"/>
          <w:szCs w:val="28"/>
        </w:rPr>
        <w:t>автопереговоров</w:t>
      </w:r>
      <w:proofErr w:type="spellEnd"/>
      <w:r w:rsidRPr="005725A2">
        <w:rPr>
          <w:sz w:val="28"/>
          <w:szCs w:val="28"/>
        </w:rPr>
        <w:t xml:space="preserve"> с обнаружением канала.</w:t>
      </w:r>
    </w:p>
    <w:p w:rsidR="005725A2" w:rsidRDefault="005725A2" w:rsidP="005725A2">
      <w:pPr>
        <w:jc w:val="center"/>
        <w:rPr>
          <w:b/>
          <w:sz w:val="32"/>
          <w:szCs w:val="32"/>
        </w:rPr>
      </w:pPr>
    </w:p>
    <w:p w:rsidR="005725A2" w:rsidRPr="005725A2" w:rsidRDefault="005725A2" w:rsidP="005725A2">
      <w:pPr>
        <w:rPr>
          <w:b/>
          <w:sz w:val="32"/>
          <w:szCs w:val="32"/>
        </w:rPr>
      </w:pPr>
    </w:p>
    <w:sectPr w:rsidR="005725A2" w:rsidRPr="005725A2" w:rsidSect="00AA67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335CB"/>
    <w:rsid w:val="00091BB7"/>
    <w:rsid w:val="001335CB"/>
    <w:rsid w:val="0039303A"/>
    <w:rsid w:val="004E54B8"/>
    <w:rsid w:val="005725A2"/>
    <w:rsid w:val="00AA6746"/>
    <w:rsid w:val="00DE72F6"/>
    <w:rsid w:val="00FC5A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67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335C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Document Map"/>
    <w:basedOn w:val="a"/>
    <w:link w:val="a5"/>
    <w:uiPriority w:val="99"/>
    <w:semiHidden/>
    <w:unhideWhenUsed/>
    <w:rsid w:val="005725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5725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9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2026-05-11T14:42:00Z</dcterms:created>
  <dcterms:modified xsi:type="dcterms:W3CDTF">2026-05-11T15:02:00Z</dcterms:modified>
</cp:coreProperties>
</file>