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F4E79"/>
          <w:sz w:val="50"/>
        </w:rPr>
        <w:t>PROJEKT ANALITYCZNY W EXCELU</w:t>
      </w:r>
    </w:p>
    <w:p>
      <w:pPr>
        <w:jc w:val="center"/>
      </w:pPr>
      <w:r>
        <w:rPr>
          <w:color w:val="595959"/>
          <w:sz w:val="28"/>
        </w:rPr>
        <w:t>Power Query • funkcje Excela • model danych • PivotTable • dashboard</w:t>
      </w:r>
    </w:p>
    <w:p>
      <w:pPr>
        <w:spacing w:before="600"/>
        <w:jc w:val="center"/>
      </w:pPr>
      <w:r>
        <w:rPr>
          <w:b/>
        </w:rPr>
        <w:t>Instrukcja wykonania projektu na pliku:</w:t>
      </w:r>
    </w:p>
    <w:p>
      <w:pPr>
        <w:jc w:val="center"/>
      </w:pPr>
      <w:r>
        <w:rPr>
          <w:rFonts w:ascii="Consolas" w:hAnsi="Consolas"/>
          <w:sz w:val="24"/>
        </w:rPr>
        <w:t>Dane_surowe_projekt_Excel.xlsx</w:t>
      </w:r>
    </w:p>
    <w:p>
      <w:pPr>
        <w:spacing w:before="1800"/>
        <w:jc w:val="center"/>
      </w:pPr>
      <w:r>
        <w:rPr>
          <w:i/>
        </w:rPr>
        <w:t>Scenariusz: analiza sprzedaży detalicznej i B2B za 2025 rok</w:t>
      </w:r>
    </w:p>
    <w:p>
      <w:pPr>
        <w:jc w:val="center"/>
      </w:pPr>
      <w:r>
        <w:t>Wersja instrukcji: lipiec 2026</w:t>
      </w:r>
    </w:p>
    <w:p>
      <w:r>
        <w:br w:type="page"/>
      </w:r>
    </w:p>
    <w:p>
      <w:pPr>
        <w:pStyle w:val="Heading1"/>
      </w:pPr>
      <w:r>
        <w:t>Spis etapów</w:t>
      </w:r>
    </w:p>
    <w:p>
      <w:pPr>
        <w:pStyle w:val="ListBullet"/>
      </w:pPr>
      <w:r>
        <w:t>1. Cel biznesowy i końcowy rezultat projektu</w:t>
      </w:r>
    </w:p>
    <w:p>
      <w:pPr>
        <w:pStyle w:val="ListBullet"/>
      </w:pPr>
      <w:r>
        <w:t>2. Zawartość i problemy jakościowe danych</w:t>
      </w:r>
    </w:p>
    <w:p>
      <w:pPr>
        <w:pStyle w:val="ListBullet"/>
      </w:pPr>
      <w:r>
        <w:t>3. Przygotowanie środowiska pracy</w:t>
      </w:r>
    </w:p>
    <w:p>
      <w:pPr>
        <w:pStyle w:val="ListBullet"/>
      </w:pPr>
      <w:r>
        <w:t>4. Import danych do Power Query</w:t>
      </w:r>
    </w:p>
    <w:p>
      <w:pPr>
        <w:pStyle w:val="ListBullet"/>
      </w:pPr>
      <w:r>
        <w:t>5. Czyszczenie poszczególnych źródeł</w:t>
      </w:r>
    </w:p>
    <w:p>
      <w:pPr>
        <w:pStyle w:val="ListBullet"/>
      </w:pPr>
      <w:r>
        <w:t>6. Łączenie danych i kontrola jakości</w:t>
      </w:r>
    </w:p>
    <w:p>
      <w:pPr>
        <w:pStyle w:val="ListBullet"/>
      </w:pPr>
      <w:r>
        <w:t>7. Model danych i relacje</w:t>
      </w:r>
    </w:p>
    <w:p>
      <w:pPr>
        <w:pStyle w:val="ListBullet"/>
      </w:pPr>
      <w:r>
        <w:t>8. Funkcje Excela do wykorzystania</w:t>
      </w:r>
    </w:p>
    <w:p>
      <w:pPr>
        <w:pStyle w:val="ListBullet"/>
      </w:pPr>
      <w:r>
        <w:t>9. Tabele przestawne</w:t>
      </w:r>
    </w:p>
    <w:p>
      <w:pPr>
        <w:pStyle w:val="ListBullet"/>
      </w:pPr>
      <w:r>
        <w:t>10. Dashboard menedżerski</w:t>
      </w:r>
    </w:p>
    <w:p>
      <w:pPr>
        <w:pStyle w:val="ListBullet"/>
      </w:pPr>
      <w:r>
        <w:t>11. Miary Power Pivot (wariant rozszerzony)</w:t>
      </w:r>
    </w:p>
    <w:p>
      <w:pPr>
        <w:pStyle w:val="ListBullet"/>
      </w:pPr>
      <w:r>
        <w:t>12. Kontrola poprawności i dokumentacja projektu</w:t>
      </w:r>
    </w:p>
    <w:p>
      <w:pPr>
        <w:pStyle w:val="ListBullet"/>
      </w:pPr>
      <w:r>
        <w:t>13. Struktura repozytorium GitHub i opis do CV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Ważne: </w:t>
            </w:r>
            <w:r>
              <w:t>Pliku z danymi surowymi nie należy edytować ręcznie. Powinien pozostać niezmiennym źródłem, aby wszystkie poprawki były odtwarzalne w Power Query.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Cel biznesowy i końcowy rezultat projektu</w:t>
      </w:r>
    </w:p>
    <w:p>
      <w:r>
        <w:t>Firma prowadzi sprzedaż przez sklep internetowy, marketplace, sklepy stacjonarne i kanał telefoniczny/B2B. Dane pochodzą z kilku systemów i zawierają typowe błędy eksportów: różne formaty, literówki, duplikaty, braki i niespójne nazwy. Zadaniem analityka jest przygotowanie powtarzalnego procesu, który po podmianie pliku źródłowego będzie można odświeżyć bez ręcznego poprawiania tysięcy komórek.</w:t>
      </w:r>
    </w:p>
    <w:p>
      <w:pPr>
        <w:pStyle w:val="Heading2"/>
      </w:pPr>
      <w:r>
        <w:t>Pytania biznesowe</w:t>
      </w:r>
    </w:p>
    <w:p>
      <w:pPr>
        <w:pStyle w:val="ListBullet"/>
      </w:pPr>
      <w:r>
        <w:t>Jak zmieniały się przychody, marża i liczba zamówień w kolejnych miesiącach?</w:t>
      </w:r>
    </w:p>
    <w:p>
      <w:pPr>
        <w:pStyle w:val="ListBullet"/>
      </w:pPr>
      <w:r>
        <w:t>Które kategorie, kanały, województwa i osoby handlowe osiągają najlepsze wyniki?</w:t>
      </w:r>
    </w:p>
    <w:p>
      <w:pPr>
        <w:pStyle w:val="ListBullet"/>
      </w:pPr>
      <w:r>
        <w:t>Czy wykonano budżet przychodów i cel marżowy?</w:t>
      </w:r>
    </w:p>
    <w:p>
      <w:pPr>
        <w:pStyle w:val="ListBullet"/>
      </w:pPr>
      <w:r>
        <w:t>Które produkty generują wysoką sprzedaż, ale niską marżę lub dużą liczbę zwrotów?</w:t>
      </w:r>
    </w:p>
    <w:p>
      <w:pPr>
        <w:pStyle w:val="ListBullet"/>
      </w:pPr>
      <w:r>
        <w:t>Jaka jest wartość i udział zwrotów oraz reklamacji?</w:t>
      </w:r>
    </w:p>
    <w:p>
      <w:pPr>
        <w:pStyle w:val="ListBullet"/>
      </w:pPr>
      <w:r>
        <w:t>Które produkty wymagają uzupełnienia zapasu magazynowego?</w:t>
      </w:r>
    </w:p>
    <w:p>
      <w:pPr>
        <w:pStyle w:val="Heading2"/>
      </w:pPr>
      <w:r>
        <w:t>Końcowe elementy projektu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shd w:fill="4472C4"/>
            <w:vAlign w:val="center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7257"/>
            <w:shd w:fill="4472C4"/>
            <w:vAlign w:val="center"/>
          </w:tcPr>
          <w:p>
            <w:r>
              <w:rPr>
                <w:b/>
                <w:color w:val="FFFFFF"/>
              </w:rPr>
              <w:t>Oczekiwany rezultat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Warstwa danych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Oczyszczone zapytania Power Query, bez zmian w pliku źródłowym.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Model danych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Tabele faktów i wymiarów połączone relacjami jeden-do-wielu.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Obliczenia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Kolumny pomocnicze w Excelu lub miary Power Pivot.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Analiza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 najmniej pięć tabel przestawnych odpowiadających na pytania biznesowe.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Dashboard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Jedna strona z KPI, wykresami i fragmentatorami.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Dokumentacja</w:t>
            </w:r>
          </w:p>
        </w:tc>
        <w:tc>
          <w:tcPr>
            <w:tcW w:type="dxa" w:w="72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Opis źródeł, transformacji, założeń i najważniejszych wniosków.</w:t>
            </w:r>
          </w:p>
        </w:tc>
      </w:tr>
    </w:tbl>
    <w:p>
      <w:pPr>
        <w:spacing w:after="0"/>
      </w:pPr>
    </w:p>
    <w:p>
      <w:pPr>
        <w:pStyle w:val="Heading1"/>
      </w:pPr>
      <w:r>
        <w:t>2. Zawartość i problemy jakościowe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928"/>
            <w:shd w:fill="4472C4"/>
            <w:vAlign w:val="center"/>
          </w:tcPr>
          <w:p>
            <w:r>
              <w:rPr>
                <w:b/>
                <w:color w:val="FFFFFF"/>
              </w:rPr>
              <w:t>Arkusz źródłowy</w:t>
            </w:r>
          </w:p>
        </w:tc>
        <w:tc>
          <w:tcPr>
            <w:tcW w:type="dxa" w:w="2891"/>
            <w:shd w:fill="4472C4"/>
            <w:vAlign w:val="center"/>
          </w:tcPr>
          <w:p>
            <w:r>
              <w:rPr>
                <w:b/>
                <w:color w:val="FFFFFF"/>
              </w:rPr>
              <w:t>Rola w projekcie</w:t>
            </w:r>
          </w:p>
        </w:tc>
        <w:tc>
          <w:tcPr>
            <w:tcW w:type="dxa" w:w="4649"/>
            <w:shd w:fill="4472C4"/>
            <w:vAlign w:val="center"/>
          </w:tcPr>
          <w:p>
            <w:r>
              <w:rPr>
                <w:b/>
                <w:color w:val="FFFFFF"/>
              </w:rPr>
              <w:t>Przykładowe problemy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SPRZEDAZ_SUROWA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Główna tabela transakcyjna; jeden wiersz oznacza pozycję zamówienia.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Wiersze tytułowe, puste rekordy, duplikaty, mieszane daty i liczby, niespójne kanały/statusy, błędne ilości.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PRODUKTY_CENNIK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Kartoteka produktów i kosztów zakupu.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Duplikaty kodów, spacje, brakujące ceny, ceny zakupu wyższe od katalogowych, różne zapisy VAT.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KLIENCI_SUROWI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Dane klienta, segment i lokalizacja.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Brak sztucznego ID, duplikaty, błędne e-maile, różne formaty telefonu, kodu pocztowego i NIP.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ZWROTY_REKLAMACJE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Zdarzenia posprzedażowe.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Niepasujące numery zamówień, różne statusy i typy, mieszane kwoty i daty.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BUDZET_2025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Plan przychodów, marży i liczby zamówień.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Miesiące zapisane jako data lub tekst, warianty nazw kategorii/kanałów, nieprawidłowy miesiąc.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STANY_MAGAZYNOWE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Zapasy w trzech magazynach.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Duplikaty, ujemny stan, tekst zamiast liczby, niespójne nazwy magazynów i jednostek.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Poziom trudności: </w:t>
            </w:r>
            <w:r>
              <w:t>Dane nie zawierają gotowych identyfikatorów klienta ani kompletnego modelu gwiazdy. Należy oprzeć się na naturalnych kluczach, przede wszystkim numerze zamówienia, kodzie produktu i oczyszczonym adresie e-mail.</w:t>
            </w:r>
          </w:p>
        </w:tc>
      </w:tr>
    </w:tbl>
    <w:p>
      <w:pPr>
        <w:spacing w:after="0"/>
      </w:pPr>
    </w:p>
    <w:p>
      <w:pPr>
        <w:pStyle w:val="Heading1"/>
      </w:pPr>
      <w:r>
        <w:t>3. Przygotowanie środowiska pracy</w:t>
      </w:r>
    </w:p>
    <w:p>
      <w:pPr>
        <w:pStyle w:val="ListNumber"/>
      </w:pPr>
      <w:r>
        <w:t>Utwórz folder projektu, np. Projekt_Sprzedaz_Excel.</w:t>
      </w:r>
    </w:p>
    <w:p>
      <w:pPr>
        <w:pStyle w:val="ListNumber"/>
      </w:pPr>
      <w:r>
        <w:t>Umieść w nim niezmieniony plik Dane_surowe_projekt_Excel.xlsx.</w:t>
      </w:r>
    </w:p>
    <w:p>
      <w:pPr>
        <w:pStyle w:val="ListNumber"/>
      </w:pPr>
      <w:r>
        <w:t>Utwórz pusty skoroszyt Projekt_Analiza_Sprzedazy.xlsx. To w nim wykonuj zapytania, tabele przestawne i dashboard.</w:t>
      </w:r>
    </w:p>
    <w:p>
      <w:pPr>
        <w:pStyle w:val="ListNumber"/>
      </w:pPr>
      <w:r>
        <w:t>Włącz dodatek Power Pivot: File → Options → Add-ins → COM Add-ins → Microsoft Power Pivot for Excel.</w:t>
      </w:r>
    </w:p>
    <w:p>
      <w:pPr>
        <w:pStyle w:val="ListNumber"/>
      </w:pPr>
      <w:r>
        <w:t>W skoroszycie projektu utwórz arkusze: START, KONTROLA_JAKOSCI, ANALIZY oraz DASHBOARD.</w:t>
      </w:r>
    </w:p>
    <w:p>
      <w:pPr>
        <w:pStyle w:val="ListNumber"/>
      </w:pPr>
      <w:r>
        <w:t>Na arkuszu START zapisz ścieżkę do źródła, zakres dat, autora, datę aktualizacji i krótki cel analizy.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Zasada pracy: </w:t>
            </w:r>
            <w:r>
              <w:t>Transformacje powtarzalne wykonuj w Power Query. Formuły arkuszowe wykorzystuj do kontroli, prostych obliczeń i demonstracji znajomości funkcji. Agregacje wykonuj w PivotTable lub Power Pivot.</w:t>
            </w:r>
          </w:p>
        </w:tc>
      </w:tr>
    </w:tbl>
    <w:p>
      <w:pPr>
        <w:spacing w:after="0"/>
      </w:pPr>
    </w:p>
    <w:p>
      <w:pPr>
        <w:pStyle w:val="Heading1"/>
      </w:pPr>
      <w:r>
        <w:t>4. Import danych do Power Query</w:t>
      </w:r>
    </w:p>
    <w:p>
      <w:r>
        <w:t>Najbardziej profesjonalny wariant polega na zaimportowaniu zewnętrznego skoroszytu, a nie tworzeniu zapytań z zakresów w tym samym pliku.</w:t>
      </w:r>
    </w:p>
    <w:p>
      <w:pPr>
        <w:pStyle w:val="ListNumber"/>
      </w:pPr>
      <w:r>
        <w:t>W skoroszycie Projekt_Analiza_Sprzedazy.xlsx wybierz Data → Get Data → From File → From Excel Workbook.</w:t>
      </w:r>
    </w:p>
    <w:p>
      <w:pPr>
        <w:pStyle w:val="ListNumber"/>
      </w:pPr>
      <w:r>
        <w:t>Wskaż plik Dane_surowe_projekt_Excel.xlsx.</w:t>
      </w:r>
    </w:p>
    <w:p>
      <w:pPr>
        <w:pStyle w:val="ListNumber"/>
      </w:pPr>
      <w:r>
        <w:t>W oknie Navigator zaznacz sześć arkuszy danych. Arkusza INFORMACJA nie trzeba importować.</w:t>
      </w:r>
    </w:p>
    <w:p>
      <w:pPr>
        <w:pStyle w:val="ListNumber"/>
      </w:pPr>
      <w:r>
        <w:t>Kliknij Transform Data, a nie Load.</w:t>
      </w:r>
    </w:p>
    <w:p>
      <w:pPr>
        <w:pStyle w:val="ListNumber"/>
      </w:pPr>
      <w:r>
        <w:t>Nadaj zapytaniom nazwy: STG_Sprzedaz, STG_Produkty, STG_Klienci, STG_Zwroty, STG_Budzet i STG_Magazyn.</w:t>
      </w:r>
    </w:p>
    <w:p>
      <w:pPr>
        <w:pStyle w:val="ListNumber"/>
      </w:pPr>
      <w:r>
        <w:t>Dla zapytań pośrednich ustaw Close &amp; Load To… → Only Create Connection. Tabele końcowe załaduj później do Data Model.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Nazewnictwo: </w:t>
            </w:r>
            <w:r>
              <w:t>Prefiks STG oznacza warstwę staging, czyli kopię i czyszczenie źródła. Końcowe tabele nazywaj FAKT_… lub DIM_…. Taki schemat jest czytelny w portfolio i pracy zawodowej.</w:t>
            </w:r>
          </w:p>
        </w:tc>
      </w:tr>
    </w:tbl>
    <w:p>
      <w:pPr>
        <w:spacing w:after="0"/>
      </w:pPr>
    </w:p>
    <w:p>
      <w:pPr>
        <w:pStyle w:val="Heading1"/>
      </w:pPr>
      <w:r>
        <w:t>5. Czyszczenie poszczególnych źródeł</w:t>
      </w:r>
    </w:p>
    <w:p>
      <w:pPr>
        <w:pStyle w:val="Heading2"/>
      </w:pPr>
      <w:r>
        <w:t>5.1. STG_Sprzedaz</w:t>
      </w:r>
    </w:p>
    <w:p>
      <w:pPr>
        <w:pStyle w:val="ListNumber"/>
      </w:pPr>
      <w:r>
        <w:t>Usuń wiersze tytułowe tak, aby pierwszy wiersz danych zawierał nazwy kolumn: Home → Remove Rows → Remove Top Rows.</w:t>
      </w:r>
    </w:p>
    <w:p>
      <w:pPr>
        <w:pStyle w:val="ListNumber"/>
      </w:pPr>
      <w:r>
        <w:t>Użyj Use First Row as Headers. Usuń wiersz końcowy „RAZEM / koniec raportu”.</w:t>
      </w:r>
    </w:p>
    <w:p>
      <w:pPr>
        <w:pStyle w:val="ListNumber"/>
      </w:pPr>
      <w:r>
        <w:t>Usuń całkowicie puste wiersze. Nie usuwaj jeszcze rekordów z pojedynczymi brakami.</w:t>
      </w:r>
    </w:p>
    <w:p>
      <w:pPr>
        <w:pStyle w:val="ListNumber"/>
      </w:pPr>
      <w:r>
        <w:t>Dla wszystkich kolumn tekstowych zastosuj Transform → Format → Trim oraz Clean.</w:t>
      </w:r>
    </w:p>
    <w:p>
      <w:pPr>
        <w:pStyle w:val="ListNumber"/>
      </w:pPr>
      <w:r>
        <w:t>Ujednolić Nr_zamowienia: wielkie litery, zamiana „-” na „/”, usunięcie spacji. Zachowaj oryginalną kolumnę tylko w zapytaniu kontrolnym, nie w tabeli końcowej.</w:t>
      </w:r>
    </w:p>
    <w:p>
      <w:pPr>
        <w:pStyle w:val="ListNumber"/>
      </w:pPr>
      <w:r>
        <w:t>Ujednolić Kod_produktu: wielkie litery; usuń spacje; przy kodach bez myślnika wstaw myślnik po dwóch pierwszych znakach.</w:t>
      </w:r>
    </w:p>
    <w:p>
      <w:pPr>
        <w:pStyle w:val="ListNumber"/>
      </w:pPr>
      <w:r>
        <w:t>Adres e-mail zamień na małe litery i usuń spacje. Rekordy z „ at ” oznacz jako błędne, nie próbuj ich automatycznie zgadywać.</w:t>
      </w:r>
    </w:p>
    <w:p>
      <w:pPr>
        <w:pStyle w:val="ListNumber"/>
      </w:pPr>
      <w:r>
        <w:t>Data_zamowienia i Data_wysylki: użyj Change Type → Using Locale → Date → Polish (Poland). Dla rekordów, które nadal zwracają błąd, utwórz osobne zapytanie błędów.</w:t>
      </w:r>
    </w:p>
    <w:p>
      <w:pPr>
        <w:pStyle w:val="ListNumber"/>
      </w:pPr>
      <w:r>
        <w:t>Ilosc: konwersja do Whole Number. Zera i wartości ujemne oznacz jako błędy biznesowe. Nie zamieniaj automatycznie -1 na 1 bez uzasadnienia.</w:t>
      </w:r>
    </w:p>
    <w:p>
      <w:pPr>
        <w:pStyle w:val="ListNumber"/>
      </w:pPr>
      <w:r>
        <w:t>Cena_jednostkowa i Koszt_dostawy: usuń tekst PLN/zł, usuń spacje tysięczne, zamień „darmowa/gratis” na 0 i skonwertuj przy użyciu polskiej lokalizacji.</w:t>
      </w:r>
    </w:p>
    <w:p>
      <w:pPr>
        <w:pStyle w:val="ListNumber"/>
      </w:pPr>
      <w:r>
        <w:t>Rabat: utwórz wartość dziesiętną 0–1. Zapisy 10, „10%” i „10,0 %” powinny dać 0,10. „brak” i „-” traktuj jako 0 tylko po udokumentowaniu założenia.</w:t>
      </w:r>
    </w:p>
    <w:p>
      <w:pPr>
        <w:pStyle w:val="ListNumber"/>
      </w:pPr>
      <w:r>
        <w:t>Ujednolić Kategoria, Kanal_sprzedazy, Status, Metoda_platnosci, Wojewodztwo i Handlowiec. Najlepiej przygotować w arkuszu KONTROLA_JAKOSCI małe tabele mapujące i połączyć je przez Merge Queries.</w:t>
      </w:r>
    </w:p>
    <w:p>
      <w:pPr>
        <w:pStyle w:val="ListNumber"/>
      </w:pPr>
      <w:r>
        <w:t>Dodaj kolumnę Dni_do_wysylki = Duration.Days([Data_wysylki] - [Data_zamowienia]). Wartość ujemna oznacza błąd.</w:t>
      </w:r>
    </w:p>
    <w:p>
      <w:pPr>
        <w:pStyle w:val="ListNumber"/>
      </w:pPr>
      <w:r>
        <w:t>Usuń wyłącznie dokładne duplikaty wszystkich pól transakcyjnych. Nie usuwaj wielu pozycji z tym samym numerem zamówienia, ponieważ jedno zamówienie może zawierać kilka produktów.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Kluczowa pułapka: </w:t>
            </w:r>
            <w:r>
              <w:t>Nr_zamowienia nie jest unikalny na poziomie wiersza sprzedaży. Unikalność pozycji można kontrolować przez połączenie Nr_zamowienia + Kod_produktu + Cena_jednostkowa + Ilosc, ale również ten zestaw wymaga oceny duplikatów.</w:t>
            </w:r>
          </w:p>
        </w:tc>
      </w:tr>
    </w:tbl>
    <w:p>
      <w:pPr>
        <w:spacing w:after="0"/>
      </w:pPr>
    </w:p>
    <w:p>
      <w:pPr>
        <w:pStyle w:val="Heading2"/>
      </w:pPr>
      <w:r>
        <w:t>5.2. STG_Produkty</w:t>
      </w:r>
    </w:p>
    <w:p>
      <w:pPr>
        <w:pStyle w:val="ListNumber"/>
      </w:pPr>
      <w:r>
        <w:t>Usuń wiersze tytułowe, promuj nagłówki i zastosuj Trim/Clean.</w:t>
      </w:r>
    </w:p>
    <w:p>
      <w:pPr>
        <w:pStyle w:val="ListNumber"/>
      </w:pPr>
      <w:r>
        <w:t>Ujednolić Kod_produktu i nazwy kategorii w ten sam sposób co w sprzedaży.</w:t>
      </w:r>
    </w:p>
    <w:p>
      <w:pPr>
        <w:pStyle w:val="ListNumber"/>
      </w:pPr>
      <w:r>
        <w:t>Cena_zakupu i Cena_katalogowa: usuń symbole waluty i skonwertuj na Decimal Number przy polskiej lokalizacji.</w:t>
      </w:r>
    </w:p>
    <w:p>
      <w:pPr>
        <w:pStyle w:val="ListNumber"/>
      </w:pPr>
      <w:r>
        <w:t>VAT: przekształć do wartości 0,23 lub 0,08. Zapis 23 powinien zostać podzielony przez 100.</w:t>
      </w:r>
    </w:p>
    <w:p>
      <w:pPr>
        <w:pStyle w:val="ListNumber"/>
      </w:pPr>
      <w:r>
        <w:t>Aktywny: ujednolić Tak/Nie, 1/0, aktywny/wycofany do typu True/False.</w:t>
      </w:r>
    </w:p>
    <w:p>
      <w:pPr>
        <w:pStyle w:val="ListNumber"/>
      </w:pPr>
      <w:r>
        <w:t>Sprawdź duplikaty kodów produktu. Dla identycznych rekordów pozostaw jeden. Dla konfliktów cen lub nazw utwórz tabelę wyjątków do ręcznej decyzji.</w:t>
      </w:r>
    </w:p>
    <w:p>
      <w:pPr>
        <w:pStyle w:val="ListNumber"/>
      </w:pPr>
      <w:r>
        <w:t>Dodaj kontrolę: Cena_zakupu &lt;= Cena_katalogowa. Rekordy niespełniające warunku pozostaw w zapytaniu BLEDY_Produkty.</w:t>
      </w:r>
    </w:p>
    <w:p>
      <w:pPr>
        <w:pStyle w:val="Heading2"/>
      </w:pPr>
      <w:r>
        <w:t>5.3. STG_Klienci</w:t>
      </w:r>
    </w:p>
    <w:p>
      <w:pPr>
        <w:pStyle w:val="ListNumber"/>
      </w:pPr>
      <w:r>
        <w:t>Usuń wiersze opisowe i promuj nagłówki.</w:t>
      </w:r>
    </w:p>
    <w:p>
      <w:pPr>
        <w:pStyle w:val="ListNumber"/>
      </w:pPr>
      <w:r>
        <w:t>Oczyść tekst, e-mail zamień na małe litery, a numer telefonu do samych cyfr. Kod kraju +48 można usunąć, jeżeli wszystkie rekordy dotyczą Polski.</w:t>
      </w:r>
    </w:p>
    <w:p>
      <w:pPr>
        <w:pStyle w:val="ListNumber"/>
      </w:pPr>
      <w:r>
        <w:t>Kod_pocztowy ujednolić do formatu NN-NNN. Wartości o innej liczbie cyfr oznacz jako błędne.</w:t>
      </w:r>
    </w:p>
    <w:p>
      <w:pPr>
        <w:pStyle w:val="ListNumber"/>
      </w:pPr>
      <w:r>
        <w:t>NIP oczyść z myślników i spacji; kontroluj długość 10 cyfr. Nie generuj brakujących cyfr.</w:t>
      </w:r>
    </w:p>
    <w:p>
      <w:pPr>
        <w:pStyle w:val="ListNumber"/>
      </w:pPr>
      <w:r>
        <w:t>Segment sprowadź do ustalonego słownika, np. Detaliczny, VIP, Nowy klient, MŚP, Enterprise.</w:t>
      </w:r>
    </w:p>
    <w:p>
      <w:pPr>
        <w:pStyle w:val="ListNumber"/>
      </w:pPr>
      <w:r>
        <w:t>Wykryj dokładne duplikaty po oczyszczonym e-mailu. W przypadku braku e-maila użyj pomocniczo Klient + Telefon + Miasto.</w:t>
      </w:r>
    </w:p>
    <w:p>
      <w:pPr>
        <w:pStyle w:val="ListNumber"/>
      </w:pPr>
      <w:r>
        <w:t>Dla konfliktujących danych klienta nie wybieraj losowo rekordu. Możesz zastosować zasadę: najnowsza Data_rejestracji lub rekord z największą liczbą niepustych pól.</w:t>
      </w:r>
    </w:p>
    <w:p>
      <w:pPr>
        <w:pStyle w:val="Heading2"/>
      </w:pPr>
      <w:r>
        <w:t>5.4. STG_Zwroty</w:t>
      </w:r>
    </w:p>
    <w:p>
      <w:pPr>
        <w:pStyle w:val="ListNumber"/>
      </w:pPr>
      <w:r>
        <w:t>Usuń wiersze tytułowe i promuj nagłówki.</w:t>
      </w:r>
    </w:p>
    <w:p>
      <w:pPr>
        <w:pStyle w:val="ListNumber"/>
      </w:pPr>
      <w:r>
        <w:t>Oczyść Nr_zamowienia i Kod_produktu dokładnie tymi samymi regułami co w sprzedaży.</w:t>
      </w:r>
    </w:p>
    <w:p>
      <w:pPr>
        <w:pStyle w:val="ListNumber"/>
      </w:pPr>
      <w:r>
        <w:t>Daty skonwertuj przy użyciu lokalizacji; Kwota_zwrotu do typu Decimal Number; Ilosc do Whole Number.</w:t>
      </w:r>
    </w:p>
    <w:p>
      <w:pPr>
        <w:pStyle w:val="ListNumber"/>
      </w:pPr>
      <w:r>
        <w:t>Ujednolić Typ do Zwrot/Reklamacja i Status do Przyjęte/W trakcie/Odrzucone/Zakończone.</w:t>
      </w:r>
    </w:p>
    <w:p>
      <w:pPr>
        <w:pStyle w:val="ListNumber"/>
      </w:pPr>
      <w:r>
        <w:t>Dodaj kontrolę: Data_zakonczenia nie może być wcześniejsza od Data_zgloszenia.</w:t>
      </w:r>
    </w:p>
    <w:p>
      <w:pPr>
        <w:pStyle w:val="ListNumber"/>
      </w:pPr>
      <w:r>
        <w:t>Połącz ze sprzedażą po Nr_zamowienia i Kod_produktu. Rekordy bez dopasowania umieść w BLEDY_Zwroty; nie usuwaj ich bez udokumentowania.</w:t>
      </w:r>
    </w:p>
    <w:p>
      <w:pPr>
        <w:pStyle w:val="Heading2"/>
      </w:pPr>
      <w:r>
        <w:t>5.5. STG_Budzet</w:t>
      </w:r>
    </w:p>
    <w:p>
      <w:pPr>
        <w:pStyle w:val="ListNumber"/>
      </w:pPr>
      <w:r>
        <w:t>Usuń wiersze tytułowe i promuj nagłówki.</w:t>
      </w:r>
    </w:p>
    <w:p>
      <w:pPr>
        <w:pStyle w:val="ListNumber"/>
      </w:pPr>
      <w:r>
        <w:t>Miesiac przekształć do pierwszego dnia miesiąca. Obsłuż datę, tekst „2025-01” i polską nazwę miesiąca.</w:t>
      </w:r>
    </w:p>
    <w:p>
      <w:pPr>
        <w:pStyle w:val="ListNumber"/>
      </w:pPr>
      <w:r>
        <w:t>Ujednolić kategorię i kanał tym samym słownikiem, który zastosowano w sprzedaży.</w:t>
      </w:r>
    </w:p>
    <w:p>
      <w:pPr>
        <w:pStyle w:val="ListNumber"/>
      </w:pPr>
      <w:r>
        <w:t>Budzet_przychodu skonwertuj do liczby dziesiętnej, Cel_marzy do 0–1, a Plan_zamowien do liczby całkowitej.</w:t>
      </w:r>
    </w:p>
    <w:p>
      <w:pPr>
        <w:pStyle w:val="ListNumber"/>
      </w:pPr>
      <w:r>
        <w:t>Odrzuć lub oznacz nieprawidłowe okresy, np. miesiąc 13. Sprawdź unikalność Miesiac + Kategoria + Kanal_sprzedazy.</w:t>
      </w:r>
    </w:p>
    <w:p>
      <w:pPr>
        <w:pStyle w:val="Heading2"/>
      </w:pPr>
      <w:r>
        <w:t>5.6. STG_Magazyn</w:t>
      </w:r>
    </w:p>
    <w:p>
      <w:pPr>
        <w:pStyle w:val="ListNumber"/>
      </w:pPr>
      <w:r>
        <w:t>Usuń wiersze tytułowe i promuj nagłówki.</w:t>
      </w:r>
    </w:p>
    <w:p>
      <w:pPr>
        <w:pStyle w:val="ListNumber"/>
      </w:pPr>
      <w:r>
        <w:t>Ujednolić Kod_produktu, Magazyn oraz Jednostka.</w:t>
      </w:r>
    </w:p>
    <w:p>
      <w:pPr>
        <w:pStyle w:val="ListNumber"/>
      </w:pPr>
      <w:r>
        <w:t>Stan i Punkt_zamowienia skonwertuj do Whole Number. Tekst „brak” oznacz jako null, a nie 0.</w:t>
      </w:r>
    </w:p>
    <w:p>
      <w:pPr>
        <w:pStyle w:val="ListNumber"/>
      </w:pPr>
      <w:r>
        <w:t>Ujemny stan zachowaj w tabeli błędów. Może oznaczać problem synchronizacji, a nie faktyczny brak zapasu.</w:t>
      </w:r>
    </w:p>
    <w:p>
      <w:pPr>
        <w:pStyle w:val="ListNumber"/>
      </w:pPr>
      <w:r>
        <w:t>Usuń dokładne duplikaty. Dla duplikatu Kod_produktu + Magazyn z różnymi wartościami wykorzystaj rekord z najnowszą Ostatnia_aktualizacja.</w:t>
      </w:r>
    </w:p>
    <w:p>
      <w:pPr>
        <w:pStyle w:val="ListNumber"/>
      </w:pPr>
      <w:r>
        <w:t>Dodaj kolumnę Czy_zamowic = Stan &lt;= Punkt_zamowienia.</w:t>
      </w:r>
    </w:p>
    <w:p>
      <w:pPr>
        <w:pStyle w:val="Heading1"/>
      </w:pPr>
      <w:r>
        <w:t>6. Łączenie danych i kontrola jakości</w:t>
      </w:r>
    </w:p>
    <w:p>
      <w:pPr>
        <w:pStyle w:val="Heading2"/>
      </w:pPr>
      <w:r>
        <w:t>6.1. Utworzenie tabel końcowych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041"/>
            <w:shd w:fill="4472C4"/>
            <w:vAlign w:val="center"/>
          </w:tcPr>
          <w:p>
            <w:r>
              <w:rPr>
                <w:b/>
                <w:color w:val="FFFFFF"/>
              </w:rPr>
              <w:t>Nazwa końcowa</w:t>
            </w:r>
          </w:p>
        </w:tc>
        <w:tc>
          <w:tcPr>
            <w:tcW w:type="dxa" w:w="2268"/>
            <w:shd w:fill="4472C4"/>
            <w:vAlign w:val="center"/>
          </w:tcPr>
          <w:p>
            <w:r>
              <w:rPr>
                <w:b/>
                <w:color w:val="FFFFFF"/>
              </w:rPr>
              <w:t>Źródło</w:t>
            </w:r>
          </w:p>
        </w:tc>
        <w:tc>
          <w:tcPr>
            <w:tcW w:type="dxa" w:w="5159"/>
            <w:shd w:fill="4472C4"/>
            <w:vAlign w:val="center"/>
          </w:tcPr>
          <w:p>
            <w:r>
              <w:rPr>
                <w:b/>
                <w:color w:val="FFFFFF"/>
              </w:rPr>
              <w:t>Najważniejsze operacje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DIM_Produkt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STG_Produkty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Jedna pozycja na oczyszczony Kod_produktu; nazwa, kategoria, marka, ceny, VAT.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DIM_Klient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STG_Klienci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Jeden rekord na oczyszczony e-mail; bez sztucznego ID, chyba że duplikaty wymagają klucza technicznego.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DIM_Data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Nowe zapytanie lub Power Pivot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Każdy dzień 2025 oraz rok, kwartał, miesiąc, numer miesiąca, tydzień.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FAKT_Sprzedaz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STG_Sprzedaz + Merge z DIM_Produkt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Pozycje zamówień wzbogacone o koszt zakupu, markę i poprawną kategorię.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FAKT_Zwroty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STG_Zwroty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Zdarzenia zwrotów i reklamacji z kluczami zamówienia i produktu.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FAKT_Budzet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STG_Budzet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Plan w układzie miesiąc–kategoria–kanał.</w:t>
            </w:r>
          </w:p>
        </w:tc>
      </w:tr>
      <w:t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FAKT_Magazyn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STG_Magazyn</w:t>
            </w:r>
          </w:p>
        </w:tc>
        <w:tc>
          <w:tcPr>
            <w:tcW w:type="dxa" w:w="51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Stan produktu w magazynie na dzień raportu.</w:t>
            </w:r>
          </w:p>
        </w:tc>
      </w:tr>
    </w:tbl>
    <w:p>
      <w:pPr>
        <w:spacing w:after="0"/>
      </w:pPr>
    </w:p>
    <w:p>
      <w:pPr>
        <w:pStyle w:val="Heading2"/>
      </w:pPr>
      <w:r>
        <w:t>6.2. Kolumny do obliczenia</w:t>
      </w:r>
    </w:p>
    <w:p>
      <w:pPr>
        <w:pStyle w:val="ListBullet"/>
      </w:pPr>
      <w:r>
        <w:t>Przychod_po_rabacie = Ilosc × Cena_jednostkowa × (1 − Rabat).</w:t>
      </w:r>
    </w:p>
    <w:p>
      <w:pPr>
        <w:pStyle w:val="ListBullet"/>
      </w:pPr>
      <w:r>
        <w:t>Koszt_towaru = Ilosc × Cena_zakupu.</w:t>
      </w:r>
    </w:p>
    <w:p>
      <w:pPr>
        <w:pStyle w:val="ListBullet"/>
      </w:pPr>
      <w:r>
        <w:t>Marza_kwotowa = Przychod_po_rabacie − Koszt_towaru.</w:t>
      </w:r>
    </w:p>
    <w:p>
      <w:pPr>
        <w:pStyle w:val="ListBullet"/>
      </w:pPr>
      <w:r>
        <w:t>Marza_proc = Marza_kwotowa / Przychod_po_rabacie.</w:t>
      </w:r>
    </w:p>
    <w:p>
      <w:pPr>
        <w:pStyle w:val="ListBullet"/>
      </w:pPr>
      <w:r>
        <w:t>Rok, Numer_miesiaca, Miesiac, Kwartal i Rok_miesiac na podstawie Data_zamowienia.</w:t>
      </w:r>
    </w:p>
    <w:p>
      <w:pPr>
        <w:pStyle w:val="ListBullet"/>
      </w:pPr>
      <w:r>
        <w:t>Flaga_bledu = true, jeżeli ilość &lt;= 0, data wysyłki &lt; data zamówienia, cena jest pusta lub klucz produktu nie pasuje do kartoteki.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Decyzja projektowa: </w:t>
            </w:r>
            <w:r>
              <w:t>Kategorię i cenę zakupu należy pobierać z oczyszczonej kartoteki produktu, a nie ufać polom z transakcji. Pole Kategoria ze sprzedaży może pozostać wyłącznie jako kolumna kontrolna do wykrywania rozbieżności.</w:t>
            </w:r>
          </w:p>
        </w:tc>
      </w:tr>
    </w:tbl>
    <w:p>
      <w:pPr>
        <w:spacing w:after="0"/>
      </w:pPr>
    </w:p>
    <w:p>
      <w:pPr>
        <w:pStyle w:val="Heading2"/>
      </w:pPr>
      <w:r>
        <w:t>6.3. Arkusz KONTROLA_JAKOSCI</w:t>
      </w:r>
    </w:p>
    <w:p>
      <w:r>
        <w:t>Załaduj do arkusza jedynie małe zapytania kontrolne i zestawienie liczebności. Powinny zawierać co najmniej:</w:t>
      </w:r>
    </w:p>
    <w:p>
      <w:pPr>
        <w:pStyle w:val="ListBullet"/>
      </w:pPr>
      <w:r>
        <w:t>liczbę wierszy źródłowych, usuniętych pustych wierszy i dokładnych duplikatów;</w:t>
      </w:r>
    </w:p>
    <w:p>
      <w:pPr>
        <w:pStyle w:val="ListBullet"/>
      </w:pPr>
      <w:r>
        <w:t>liczbę błędnych dat, ilości &lt;= 0, pustych cen i ujemnych dni wysyłki;</w:t>
      </w:r>
    </w:p>
    <w:p>
      <w:pPr>
        <w:pStyle w:val="ListBullet"/>
      </w:pPr>
      <w:r>
        <w:t>liczbę sprzedaży bez dopasowanego produktu lub klienta;</w:t>
      </w:r>
    </w:p>
    <w:p>
      <w:pPr>
        <w:pStyle w:val="ListBullet"/>
      </w:pPr>
      <w:r>
        <w:t>liczbę zwrotów bez dopasowanego zamówienia;</w:t>
      </w:r>
    </w:p>
    <w:p>
      <w:pPr>
        <w:pStyle w:val="ListBullet"/>
      </w:pPr>
      <w:r>
        <w:t>listę nieznanych wartości kategorii, kanału, statusu i województwa;</w:t>
      </w:r>
    </w:p>
    <w:p>
      <w:pPr>
        <w:pStyle w:val="ListBullet"/>
      </w:pPr>
      <w:r>
        <w:t>liczbę konfliktów kluczy w kartotece produktów i klientów.</w:t>
      </w:r>
    </w:p>
    <w:p>
      <w:pPr>
        <w:pStyle w:val="Heading1"/>
      </w:pPr>
      <w:r>
        <w:t>7. Model danych i relacje</w:t>
      </w:r>
    </w:p>
    <w:p>
      <w:r>
        <w:t>Załaduj tabele końcowe do Data Model. Model powinien być zbliżony do schematu gwiazdy. Unikaj bezpośrednich relacji między tabelami faktów.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268"/>
            <w:shd w:fill="4472C4"/>
            <w:vAlign w:val="center"/>
          </w:tcPr>
          <w:p>
            <w:r>
              <w:rPr>
                <w:b/>
                <w:color w:val="FFFFFF"/>
              </w:rPr>
              <w:t>Tabela po stronie „1”</w:t>
            </w:r>
          </w:p>
        </w:tc>
        <w:tc>
          <w:tcPr>
            <w:tcW w:type="dxa" w:w="1928"/>
            <w:shd w:fill="4472C4"/>
            <w:vAlign w:val="center"/>
          </w:tcPr>
          <w:p>
            <w:r>
              <w:rPr>
                <w:b/>
                <w:color w:val="FFFFFF"/>
              </w:rPr>
              <w:t>Kolumna</w:t>
            </w:r>
          </w:p>
        </w:tc>
        <w:tc>
          <w:tcPr>
            <w:tcW w:type="dxa" w:w="2268"/>
            <w:shd w:fill="4472C4"/>
            <w:vAlign w:val="center"/>
          </w:tcPr>
          <w:p>
            <w:r>
              <w:rPr>
                <w:b/>
                <w:color w:val="FFFFFF"/>
              </w:rPr>
              <w:t>Tabela po stronie „*”</w:t>
            </w:r>
          </w:p>
        </w:tc>
        <w:tc>
          <w:tcPr>
            <w:tcW w:type="dxa" w:w="2041"/>
            <w:shd w:fill="4472C4"/>
            <w:vAlign w:val="center"/>
          </w:tcPr>
          <w:p>
            <w:r>
              <w:rPr>
                <w:b/>
                <w:color w:val="FFFFFF"/>
              </w:rPr>
              <w:t>Kolumna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DIM_Produkt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Kod_produktu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FAKT_Sprzedaz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Kod_produktu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DIM_Produkt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Kod_produktu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FAKT_Zwroty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Kod_produktu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DIM_Produkt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Kod_produktu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FAKT_Magazyn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Kod_produktu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DIM_Klient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Email_oczyszczony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FAKT_Sprzedaz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Email_oczyszczony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DIM_Data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FAKT_Sprzedaz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Data_zamowienia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DIM_Data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FAKT_Zwroty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Data_zgloszenia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DIM_Data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Pierwszy_dzien_miesiaca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FAKT_Budzet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Miesiac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Relacja budżetu: </w:t>
            </w:r>
            <w:r>
              <w:t>FAKT_Budzet ma poziom agregacji miesiąc–kategoria–kanał, a FAKT_Sprzedaz poziom pozycji zamówienia. Porównuj je przez wspólne wymiary Data, Produkt/Kategoria i Kanał, a nie przez łączenie obu tabel faktów w jedną szeroką tabelę.</w:t>
            </w:r>
          </w:p>
        </w:tc>
      </w:tr>
    </w:tbl>
    <w:p>
      <w:pPr>
        <w:spacing w:after="0"/>
      </w:pPr>
    </w:p>
    <w:p>
      <w:pPr>
        <w:pStyle w:val="Heading2"/>
      </w:pPr>
      <w:r>
        <w:t>Tabela kalendarza</w:t>
      </w:r>
    </w:p>
    <w:p>
      <w:r>
        <w:t>W Power Query możesz utworzyć nowe puste zapytanie i użyć zakresu dat od 01.01.2025 do 31.12.2025. Dodaj kolumny: Rok, Kwartal, Numer_miesiaca, Nazwa_miesiaca, Rok_miesiac, Numer_tygodnia, Dzien_tygodnia i Czy_weekend. Nazwę miesiąca sortuj po Numer_miesiaca, aby wykres nie układał miesięcy alfabetycznie.</w:t>
      </w:r>
    </w:p>
    <w:p>
      <w:pPr>
        <w:pStyle w:val="Heading1"/>
      </w:pPr>
      <w:r>
        <w:t>8. Funkcje Excela do wykorzystania</w:t>
      </w:r>
    </w:p>
    <w:p>
      <w:r>
        <w:t>Poniższe formuły można zastosować w tabelach załadowanych do arkusza lub w osobnym arkuszu kontrolnym. Nazwy funkcji są podane dla angielskiej wersji Excela. Separator argumentów może być przecinkiem lub średnikiem zależnie od ustawień systemu.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shd w:fill="4472C4"/>
            <w:vAlign w:val="center"/>
          </w:tcPr>
          <w:p>
            <w:r>
              <w:rPr>
                <w:b/>
                <w:color w:val="FFFFFF"/>
              </w:rPr>
              <w:t>Zastosowanie</w:t>
            </w:r>
          </w:p>
        </w:tc>
        <w:tc>
          <w:tcPr>
            <w:tcW w:type="dxa" w:w="6520"/>
            <w:shd w:fill="4472C4"/>
            <w:vAlign w:val="center"/>
          </w:tcPr>
          <w:p>
            <w:r>
              <w:rPr>
                <w:b/>
                <w:color w:val="FFFFFF"/>
              </w:rPr>
              <w:t>Przykładowa formuła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Pobranie ceny zakupu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=IFERROR(XLOOKUP([@Kod_produktu],tblProdukty[Kod_produktu],tblProdukty[Cena_zakupu]),"BRAK")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Przychód po rabacie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=IFERROR([@Ilosc]*[@Cena_jednostkowa]*(1-[@Rabat]),0)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Marża kwotowa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=[@Przychod_po_rabacie]-([@Ilosc]*[@Cena_zakupu])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Marża procentowa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=IFERROR([@Marza_kwotowa]/[@Przychod_po_rabacie],0)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Kontrola daty wysyłki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=IF(OR([@Data_wysylki]="",[@Data_wysylki]&gt;=[@Data_zamowienia]),"OK","BŁĄD")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Dni robocze do wysyłki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=IFERROR(NETWORKDAYS([@Data_zamowienia],[@Data_wysylki]),"")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Liczba pozycji zamówienia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=COUNTIFS(tblSprzedaz[Nr_zamowienia],[@Nr_zamowienia])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Sprzedaż kategorii i miesiąca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=SUMIFS(tblSprzedaz[Przychod_po_rabacie],tblSprzedaz[Kategoria],$A2,tblSprzedaz[Rok_miesiac],B$1)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Unikalne kategorie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=SORT(UNIQUE(tblSprzedaz[Kategoria]))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Lista błędnych rekordów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=FILTER(tblSprzedaz,tblSprzedaz[Flaga_bledu]=TRUE,"Brak błędów")</w:t>
            </w:r>
          </w:p>
        </w:tc>
      </w:tr>
    </w:tbl>
    <w:p>
      <w:pPr>
        <w:spacing w:after="0"/>
      </w:pPr>
    </w:p>
    <w:p>
      <w:pPr>
        <w:pStyle w:val="Heading2"/>
      </w:pPr>
      <w:r>
        <w:t>Funkcje, które warto świadomie zaprezentować</w:t>
      </w:r>
    </w:p>
    <w:p>
      <w:pPr>
        <w:pStyle w:val="ListBullet"/>
      </w:pPr>
      <w:r>
        <w:t>XLOOKUP oraz IFERROR – wyszukiwanie danych i obsługa braku dopasowania.</w:t>
      </w:r>
    </w:p>
    <w:p>
      <w:pPr>
        <w:pStyle w:val="ListBullet"/>
      </w:pPr>
      <w:r>
        <w:t>SUMIFS, COUNTIFS i AVERAGEIFS – analizy warunkowe.</w:t>
      </w:r>
    </w:p>
    <w:p>
      <w:pPr>
        <w:pStyle w:val="ListBullet"/>
      </w:pPr>
      <w:r>
        <w:t>UNIQUE, SORT i FILTER – dynamiczne listy oraz kontrole jakości.</w:t>
      </w:r>
    </w:p>
    <w:p>
      <w:pPr>
        <w:pStyle w:val="ListBullet"/>
      </w:pPr>
      <w:r>
        <w:t>TEXT, YEAR, MONTH, EOMONTH i NETWORKDAYS – praca z datami.</w:t>
      </w:r>
    </w:p>
    <w:p>
      <w:pPr>
        <w:pStyle w:val="ListBullet"/>
      </w:pPr>
      <w:r>
        <w:t>TRIM, CLEAN, LOWER, UPPER, SUBSTITUTE, LEFT, RIGHT i LEN – diagnostyka tekstu, jeżeli część kontroli wykonujesz poza Power Query.</w:t>
      </w:r>
    </w:p>
    <w:p>
      <w:pPr>
        <w:pStyle w:val="ListBullet"/>
      </w:pPr>
      <w:r>
        <w:t>NUMBERVALUE – kontrolna konwersja tekstowych kwot z przecinkiem dziesiętnym.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Nie dubluj pracy: </w:t>
            </w:r>
            <w:r>
              <w:t>Jeżeli oczyszczenie tekstu zostało wykonane w Power Query, nie trzeba ponownie stosować TRIM/CLEAN w tabeli końcowej. Formuły tekstowe mogą służyć jako demonstracja lub kontrola, nie jako główna metoda czyszczenia.</w:t>
            </w:r>
          </w:p>
        </w:tc>
      </w:tr>
    </w:tbl>
    <w:p>
      <w:pPr>
        <w:spacing w:after="0"/>
      </w:pPr>
    </w:p>
    <w:p>
      <w:pPr>
        <w:pStyle w:val="Heading1"/>
      </w:pPr>
      <w:r>
        <w:t>9. Tabele przestawne</w:t>
      </w:r>
    </w:p>
    <w:p>
      <w:r>
        <w:t>Wstaw PivotTable z opcją Use this workbook’s Data Model. Każda tabela powinna odpowiadać na konkretne pytanie i być podstawą osobnego wykresu lub KPI.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454"/>
            <w:shd w:fill="4472C4"/>
            <w:vAlign w:val="center"/>
          </w:tcPr>
          <w:p>
            <w:r>
              <w:rPr>
                <w:b/>
                <w:color w:val="FFFFFF"/>
              </w:rPr>
              <w:t>Nr</w:t>
            </w:r>
          </w:p>
        </w:tc>
        <w:tc>
          <w:tcPr>
            <w:tcW w:type="dxa" w:w="1814"/>
            <w:shd w:fill="4472C4"/>
            <w:vAlign w:val="center"/>
          </w:tcPr>
          <w:p>
            <w:r>
              <w:rPr>
                <w:b/>
                <w:color w:val="FFFFFF"/>
              </w:rPr>
              <w:t>Analiza</w:t>
            </w:r>
          </w:p>
        </w:tc>
        <w:tc>
          <w:tcPr>
            <w:tcW w:type="dxa" w:w="1474"/>
            <w:shd w:fill="4472C4"/>
            <w:vAlign w:val="center"/>
          </w:tcPr>
          <w:p>
            <w:r>
              <w:rPr>
                <w:b/>
                <w:color w:val="FFFFFF"/>
              </w:rPr>
              <w:t>Wiersze / oś</w:t>
            </w:r>
          </w:p>
        </w:tc>
        <w:tc>
          <w:tcPr>
            <w:tcW w:type="dxa" w:w="1474"/>
            <w:shd w:fill="4472C4"/>
            <w:vAlign w:val="center"/>
          </w:tcPr>
          <w:p>
            <w:r>
              <w:rPr>
                <w:b/>
                <w:color w:val="FFFFFF"/>
              </w:rPr>
              <w:t>Kolumny / legenda</w:t>
            </w:r>
          </w:p>
        </w:tc>
        <w:tc>
          <w:tcPr>
            <w:tcW w:type="dxa" w:w="2438"/>
            <w:shd w:fill="4472C4"/>
            <w:vAlign w:val="center"/>
          </w:tcPr>
          <w:p>
            <w:r>
              <w:rPr>
                <w:b/>
                <w:color w:val="FFFFFF"/>
              </w:rPr>
              <w:t>Wartości</w:t>
            </w:r>
          </w:p>
        </w:tc>
        <w:tc>
          <w:tcPr>
            <w:tcW w:type="dxa" w:w="1417"/>
            <w:shd w:fill="4472C4"/>
            <w:vAlign w:val="center"/>
          </w:tcPr>
          <w:p>
            <w:r>
              <w:rPr>
                <w:b/>
                <w:color w:val="FFFFFF"/>
              </w:rPr>
              <w:t>Filtry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Trend miesięczny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Rok_miesiac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—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Przychód, marża, liczba zamówień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Kanał, kategoria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Kategorie i produkty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Kategoria → Produkt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—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Przychód, marża %, ilość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Miesiąc, kanał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Kanały i regiony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Wojewodztwo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Kanal_sprzedazy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Przychód, zamówienia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Kategoria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Handlowcy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Handlowiec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—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Przychód, marża, zamówienia, średnia wartość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Kanał, miesiąc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Zwroty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Powod lub Kategoria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Typ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Kwota zwrotów, liczba zdarzeń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Status, miesiąc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Budżet vs wykonanie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Rok_miesiac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Actual / Budget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Przychód, budżet, realizacja %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Kanał, kategoria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Magazyn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Kategoria → Produkt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Magazyn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Stan, punkt zamówienia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Czy_zamowic</w:t>
            </w:r>
          </w:p>
        </w:tc>
      </w:tr>
    </w:tbl>
    <w:p>
      <w:pPr>
        <w:spacing w:after="0"/>
      </w:pPr>
    </w:p>
    <w:p>
      <w:pPr>
        <w:pStyle w:val="Heading2"/>
      </w:pPr>
      <w:r>
        <w:t>Zasady budowy</w:t>
      </w:r>
    </w:p>
    <w:p>
      <w:pPr>
        <w:pStyle w:val="ListBullet"/>
      </w:pPr>
      <w:r>
        <w:t>Nie twórz wykresu z tej samej tabeli przestawnej, jeżeli potrzebujesz innego układu pól. Skopiuj PivotTable lub utwórz kolejną na tym samym Data Model.</w:t>
      </w:r>
    </w:p>
    <w:p>
      <w:pPr>
        <w:pStyle w:val="ListBullet"/>
      </w:pPr>
      <w:r>
        <w:t>Formatuj wartości jako zł, %, liczby całkowite i daty; nie zostawiaj formatu General.</w:t>
      </w:r>
    </w:p>
    <w:p>
      <w:pPr>
        <w:pStyle w:val="ListBullet"/>
      </w:pPr>
      <w:r>
        <w:t>Wyłącz zbędne sumy częściowe i przyciski pól na wykresach.</w:t>
      </w:r>
    </w:p>
    <w:p>
      <w:pPr>
        <w:pStyle w:val="ListBullet"/>
      </w:pPr>
      <w:r>
        <w:t>Nazwy pól zmień na biznesowe, np. „Suma z Przychod” → „Przychód”.</w:t>
      </w:r>
    </w:p>
    <w:p>
      <w:pPr>
        <w:pStyle w:val="ListBullet"/>
      </w:pPr>
      <w:r>
        <w:t>Dla marży procentowej używaj miary, a nie zwykłego Average z kolumny Marza_proc, ponieważ średnia nie uwzględnia wag sprzedaży.</w:t>
      </w:r>
    </w:p>
    <w:p>
      <w:pPr>
        <w:pStyle w:val="Heading1"/>
      </w:pPr>
      <w:r>
        <w:t>10. Dashboard menedżerski</w:t>
      </w:r>
    </w:p>
    <w:p>
      <w:r>
        <w:t>Dashboard powinien mieścić się na jednym ekranie 16:9 lub w obszarze mniej więcej A1:N32. Wyłącz linie siatki i użyj spójnego, oszczędnego formatowania.</w:t>
      </w:r>
    </w:p>
    <w:p>
      <w:pPr>
        <w:pStyle w:val="Heading2"/>
      </w:pPr>
      <w:r>
        <w:t>10.1.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665"/>
            <w:shd w:fill="4472C4"/>
            <w:vAlign w:val="center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4535"/>
            <w:shd w:fill="4472C4"/>
            <w:vAlign w:val="center"/>
          </w:tcPr>
          <w:p>
            <w:r>
              <w:rPr>
                <w:b/>
                <w:color w:val="FFFFFF"/>
              </w:rPr>
              <w:t>Sposób liczenia</w:t>
            </w:r>
          </w:p>
        </w:tc>
        <w:tc>
          <w:tcPr>
            <w:tcW w:type="dxa" w:w="1701"/>
            <w:shd w:fill="4472C4"/>
            <w:vAlign w:val="center"/>
          </w:tcPr>
          <w:p>
            <w:r>
              <w:rPr>
                <w:b/>
                <w:color w:val="FFFFFF"/>
              </w:rPr>
              <w:t>Format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Przychód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Suma Przychod_po_rabacie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# ##0 zł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Marża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Suma Marza_kwotowa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# ##0 zł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Marża %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Marża / Przychód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0,0%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Liczba zamówień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Distinct count Nr_zamowienia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# ##0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Średnia wartość zamówienia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Przychód / liczba zamówień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# ##0 zł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Udział zwrotów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Kwota zwrotów / Przychód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0,0%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Realizacja budżetu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Przychód / Budżet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0,0%</w:t>
            </w:r>
          </w:p>
        </w:tc>
      </w:tr>
    </w:tbl>
    <w:p>
      <w:pPr>
        <w:spacing w:after="0"/>
      </w:pPr>
    </w:p>
    <w:p>
      <w:pPr>
        <w:pStyle w:val="Heading2"/>
      </w:pPr>
      <w:r>
        <w:t>10.2. Zalecany układ wykresów</w:t>
      </w:r>
    </w:p>
    <w:p>
      <w:pPr>
        <w:pStyle w:val="ListBullet"/>
      </w:pPr>
      <w:r>
        <w:t>Wykres liniowy: miesięczny przychód oraz budżet.</w:t>
      </w:r>
    </w:p>
    <w:p>
      <w:pPr>
        <w:pStyle w:val="ListBullet"/>
      </w:pPr>
      <w:r>
        <w:t>Wykres kolumnowy: marża kwotowa według kategorii.</w:t>
      </w:r>
    </w:p>
    <w:p>
      <w:pPr>
        <w:pStyle w:val="ListBullet"/>
      </w:pPr>
      <w:r>
        <w:t>Wykres słupkowy: przychód według kanału sprzedaży.</w:t>
      </w:r>
    </w:p>
    <w:p>
      <w:pPr>
        <w:pStyle w:val="ListBullet"/>
      </w:pPr>
      <w:r>
        <w:t>Wykres kombinowany: przychód i marża % według miesiąca.</w:t>
      </w:r>
    </w:p>
    <w:p>
      <w:pPr>
        <w:pStyle w:val="ListBullet"/>
      </w:pPr>
      <w:r>
        <w:t>Wykres słupkowy: wartość zwrotów według powodu lub kategorii.</w:t>
      </w:r>
    </w:p>
    <w:p>
      <w:pPr>
        <w:pStyle w:val="ListBullet"/>
      </w:pPr>
      <w:r>
        <w:t>Tabela Top 10 produktów: przychód, marża %, zwroty i stan magazynowy.</w:t>
      </w:r>
    </w:p>
    <w:p>
      <w:pPr>
        <w:pStyle w:val="Heading2"/>
      </w:pPr>
      <w:r>
        <w:t>10.3. Fragmentatory</w:t>
      </w:r>
    </w:p>
    <w:p>
      <w:r>
        <w:t>Dodaj Slicers dla: Rok_miesiac, Kategoria, Kanal_sprzedazy, Wojewodztwo i Handlowiec. Po dodaniu fragmentatora wybierz Report Connections i połącz go ze wszystkimi tabelami przestawnymi, które mają reagować na filtr.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Formatowanie warunkowe: </w:t>
            </w:r>
            <w:r>
              <w:t>W tabeli produktów zastosuj jedną spójną regułę, np. skalę kolorów dla marży % lub czerwone wypełnienie, gdy Stan &lt;= Punkt_zamowienia. Nie nakładaj kilku konkurujących reguł na tę samą kolumnę.</w:t>
            </w:r>
          </w:p>
        </w:tc>
      </w:tr>
    </w:tbl>
    <w:p>
      <w:pPr>
        <w:spacing w:after="0"/>
      </w:pPr>
    </w:p>
    <w:p>
      <w:pPr>
        <w:pStyle w:val="Heading1"/>
      </w:pPr>
      <w:r>
        <w:t>11. Miary Power Pivot – wariant rozszerzony</w:t>
      </w:r>
    </w:p>
    <w:p>
      <w:r>
        <w:t>Miary są zalecane, gdy projekt ma być prezentowany w CV. Poniżej znajduje się podstawowy zestaw. Nazwy tabel i kolumn należy dopasować do własnego modelu. W polskiej konfiguracji separator może być średnikiem.</w:t>
      </w:r>
    </w:p>
    <w:p>
      <w:r>
        <w:rPr>
          <w:b/>
        </w:rPr>
        <w:t>Przychod</w:t>
      </w:r>
    </w:p>
    <w:p>
      <w:pPr>
        <w:pStyle w:val="Kod"/>
      </w:pPr>
      <w:r>
        <w:t>Przychod := SUMX(FAKT_Sprzedaz, FAKT_Sprzedaz[Ilosc] * FAKT_Sprzedaz[Cena_jednostkowa] * (1 - FAKT_Sprzedaz[Rabat]))</w:t>
      </w:r>
    </w:p>
    <w:p>
      <w:r>
        <w:rPr>
          <w:b/>
        </w:rPr>
        <w:t>Koszt towaru</w:t>
      </w:r>
    </w:p>
    <w:p>
      <w:pPr>
        <w:pStyle w:val="Kod"/>
      </w:pPr>
      <w:r>
        <w:t>Koszt Towaru := SUMX(FAKT_Sprzedaz, FAKT_Sprzedaz[Ilosc] * RELATED(DIM_Produkt[Cena_zakupu]))</w:t>
      </w:r>
    </w:p>
    <w:p>
      <w:r>
        <w:rPr>
          <w:b/>
        </w:rPr>
        <w:t>Marża</w:t>
      </w:r>
    </w:p>
    <w:p>
      <w:pPr>
        <w:pStyle w:val="Kod"/>
      </w:pPr>
      <w:r>
        <w:t>Marza := [Przychod] - [Koszt Towaru]</w:t>
      </w:r>
    </w:p>
    <w:p>
      <w:r>
        <w:rPr>
          <w:b/>
        </w:rPr>
        <w:t>Marża %</w:t>
      </w:r>
    </w:p>
    <w:p>
      <w:pPr>
        <w:pStyle w:val="Kod"/>
      </w:pPr>
      <w:r>
        <w:t>Marza % := DIVIDE([Marza], [Przychod])</w:t>
      </w:r>
    </w:p>
    <w:p>
      <w:r>
        <w:rPr>
          <w:b/>
        </w:rPr>
        <w:t>Zamówienia</w:t>
      </w:r>
    </w:p>
    <w:p>
      <w:pPr>
        <w:pStyle w:val="Kod"/>
      </w:pPr>
      <w:r>
        <w:t>Liczba Zamowien := DISTINCTCOUNT(FAKT_Sprzedaz[Nr_zamowienia])</w:t>
      </w:r>
    </w:p>
    <w:p>
      <w:r>
        <w:rPr>
          <w:b/>
        </w:rPr>
        <w:t>Średnia wartość</w:t>
      </w:r>
    </w:p>
    <w:p>
      <w:pPr>
        <w:pStyle w:val="Kod"/>
      </w:pPr>
      <w:r>
        <w:t>Srednia Wartosc Zamowienia := DIVIDE([Przychod], [Liczba Zamowien])</w:t>
      </w:r>
    </w:p>
    <w:p>
      <w:r>
        <w:rPr>
          <w:b/>
        </w:rPr>
        <w:t>Zwroty</w:t>
      </w:r>
    </w:p>
    <w:p>
      <w:pPr>
        <w:pStyle w:val="Kod"/>
      </w:pPr>
      <w:r>
        <w:t>Wartosc Zwrotow := SUM(FAKT_Zwroty[Kwota_zwrotu])</w:t>
      </w:r>
    </w:p>
    <w:p>
      <w:r>
        <w:rPr>
          <w:b/>
        </w:rPr>
        <w:t>Udział zwrotów</w:t>
      </w:r>
    </w:p>
    <w:p>
      <w:pPr>
        <w:pStyle w:val="Kod"/>
      </w:pPr>
      <w:r>
        <w:t>Udzial Zwrotow := DIVIDE([Wartosc Zwrotow], [Przychod])</w:t>
      </w:r>
    </w:p>
    <w:p>
      <w:r>
        <w:rPr>
          <w:b/>
        </w:rPr>
        <w:t>Budżet</w:t>
      </w:r>
    </w:p>
    <w:p>
      <w:pPr>
        <w:pStyle w:val="Kod"/>
      </w:pPr>
      <w:r>
        <w:t>Budzet := SUM(FAKT_Budzet[Budzet_przychodu])</w:t>
      </w:r>
    </w:p>
    <w:p>
      <w:r>
        <w:rPr>
          <w:b/>
        </w:rPr>
        <w:t>Realizacja budżetu</w:t>
      </w:r>
    </w:p>
    <w:p>
      <w:pPr>
        <w:pStyle w:val="Kod"/>
      </w:pPr>
      <w:r>
        <w:t>Realizacja Budzetu := DIVIDE([Przychod], [Budzet])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Marża procentowa: </w:t>
            </w:r>
            <w:r>
              <w:t>Nie sumuj i nie uśredniaj kolumny procentowej w PivotTable. Poprawny wynik to suma marży podzielona przez sumę przychodów, dlatego powinna to być miara DIVIDE([Marza], [Przychod]).</w:t>
            </w:r>
          </w:p>
        </w:tc>
      </w:tr>
    </w:tbl>
    <w:p>
      <w:pPr>
        <w:spacing w:after="0"/>
      </w:pPr>
    </w:p>
    <w:p>
      <w:pPr>
        <w:pStyle w:val="Heading1"/>
      </w:pPr>
      <w:r>
        <w:t>12. Kontrola poprawności i dokumentacja projektu</w:t>
      </w:r>
    </w:p>
    <w:p>
      <w:pPr>
        <w:pStyle w:val="Heading2"/>
      </w:pPr>
      <w:r>
        <w:t>12.1. Lista kontrolna przed zakończeniem</w:t>
      </w:r>
    </w:p>
    <w:p>
      <w:pPr>
        <w:pStyle w:val="ListBullet"/>
      </w:pPr>
      <w:r>
        <w:t>Plik źródłowy nie został ręcznie zmieniony.</w:t>
      </w:r>
    </w:p>
    <w:p>
      <w:pPr>
        <w:pStyle w:val="ListBullet"/>
      </w:pPr>
      <w:r>
        <w:t>Każde zapytanie ma czytelną nazwę, a kroki Power Query nie zawierają przypadkowych nazw typu Changed Type3.</w:t>
      </w:r>
    </w:p>
    <w:p>
      <w:pPr>
        <w:pStyle w:val="ListBullet"/>
      </w:pPr>
      <w:r>
        <w:t>Nie ma błędów konwersji dat i liczb w tabelach końcowych.</w:t>
      </w:r>
    </w:p>
    <w:p>
      <w:pPr>
        <w:pStyle w:val="ListBullet"/>
      </w:pPr>
      <w:r>
        <w:t>Dokładne duplikaty zostały usunięte, ale wielopozycyjne zamówienia zachowano.</w:t>
      </w:r>
    </w:p>
    <w:p>
      <w:pPr>
        <w:pStyle w:val="ListBullet"/>
      </w:pPr>
      <w:r>
        <w:t>Każdy Kod_produktu w sprzedaży pasuje do DIM_Produkt albo znajduje się w raporcie wyjątków.</w:t>
      </w:r>
    </w:p>
    <w:p>
      <w:pPr>
        <w:pStyle w:val="ListBullet"/>
      </w:pPr>
      <w:r>
        <w:t>Po stronie „1” relacji nie ma duplikatów i pustych kluczy.</w:t>
      </w:r>
    </w:p>
    <w:p>
      <w:pPr>
        <w:pStyle w:val="ListBullet"/>
      </w:pPr>
      <w:r>
        <w:t>Miesiące są sortowane chronologicznie.</w:t>
      </w:r>
    </w:p>
    <w:p>
      <w:pPr>
        <w:pStyle w:val="ListBullet"/>
      </w:pPr>
      <w:r>
        <w:t>Przychód, marża i procenty mają poprawne formaty.</w:t>
      </w:r>
    </w:p>
    <w:p>
      <w:pPr>
        <w:pStyle w:val="ListBullet"/>
      </w:pPr>
      <w:r>
        <w:t>Fragmentatory sterują właściwymi tabelami i wykresami.</w:t>
      </w:r>
    </w:p>
    <w:p>
      <w:pPr>
        <w:pStyle w:val="ListBullet"/>
      </w:pPr>
      <w:r>
        <w:t>Po zmianie lub podmianie źródła przycisk Data → Refresh All aktualizuje cały projekt.</w:t>
      </w:r>
    </w:p>
    <w:p>
      <w:pPr>
        <w:pStyle w:val="ListBullet"/>
      </w:pPr>
      <w:r>
        <w:t>Dashboard nie zawiera ręcznie wpisanych wyników, które nie reagują na filtry.</w:t>
      </w:r>
    </w:p>
    <w:p>
      <w:pPr>
        <w:pStyle w:val="Heading2"/>
      </w:pPr>
      <w:r>
        <w:t>12.2. Test odświeżania</w:t>
      </w:r>
    </w:p>
    <w:p>
      <w:pPr>
        <w:pStyle w:val="ListNumber"/>
      </w:pPr>
      <w:r>
        <w:t>Zapisz projekt i zamknij plik.</w:t>
      </w:r>
    </w:p>
    <w:p>
      <w:pPr>
        <w:pStyle w:val="ListNumber"/>
      </w:pPr>
      <w:r>
        <w:t>Przenieś oba pliki do innego folderu lub podmień źródło na kopię o tej samej strukturze.</w:t>
      </w:r>
    </w:p>
    <w:p>
      <w:pPr>
        <w:pStyle w:val="ListNumber"/>
      </w:pPr>
      <w:r>
        <w:t>W razie potrzeby zmień ścieżkę w Data Source Settings.</w:t>
      </w:r>
    </w:p>
    <w:p>
      <w:pPr>
        <w:pStyle w:val="ListNumber"/>
      </w:pPr>
      <w:r>
        <w:t>Uruchom Refresh All.</w:t>
      </w:r>
    </w:p>
    <w:p>
      <w:pPr>
        <w:pStyle w:val="ListNumber"/>
      </w:pPr>
      <w:r>
        <w:t>Sprawdź, czy nie pojawiły się błędy oraz czy KPI, PivotTable i wykresy się zaktualizowały.</w:t>
      </w:r>
    </w:p>
    <w:p>
      <w:pPr>
        <w:pStyle w:val="Heading2"/>
      </w:pPr>
      <w:r>
        <w:t>12.3. Krótki raport końcowy</w:t>
      </w:r>
    </w:p>
    <w:p>
      <w:r>
        <w:t>W arkuszu START lub osobnym pliku README zapisz: cel projektu, użyte źródła, główne problemy danych, zastosowane transformacje, model relacji, listę KPI oraz 3–5 wniosków biznesowych. Wnioski należy sformułować dopiero po ukończeniu własnej analizy.</w:t>
      </w:r>
    </w:p>
    <w:p>
      <w:pPr>
        <w:pStyle w:val="Heading1"/>
      </w:pPr>
      <w:r>
        <w:t>13. Struktura repozytorium GitHub i opis do CV</w:t>
      </w:r>
    </w:p>
    <w:p>
      <w:pPr>
        <w:pStyle w:val="Heading2"/>
      </w:pPr>
      <w:r>
        <w:t>Proponowana struktura</w:t>
      </w:r>
    </w:p>
    <w:p>
      <w:pPr>
        <w:pStyle w:val="Kod"/>
      </w:pPr>
      <w:r>
        <w:t>projekt-analiza-sprzedazy-excel/</w:t>
        <w:br/>
        <w:t>├── README.md</w:t>
        <w:br/>
        <w:t>├── Projekt_Analiza_Sprzedazy.xlsx</w:t>
        <w:br/>
        <w:t>├── dane/</w:t>
        <w:br/>
        <w:t>│   └── Dane_surowe_projekt_Excel.xlsx</w:t>
        <w:br/>
        <w:t>├── screenshots/</w:t>
        <w:br/>
        <w:t>│   ├── dashboard.png</w:t>
        <w:br/>
        <w:t>│   └── model_danych.png</w:t>
        <w:br/>
        <w:t>└── dokumentacja/</w:t>
        <w:br/>
        <w:t xml:space="preserve">    └── opis_transformacji.md</w:t>
      </w:r>
    </w:p>
    <w:p>
      <w:pPr>
        <w:pStyle w:val="Heading2"/>
      </w:pPr>
      <w:r>
        <w:t>Opis projektu do README</w:t>
      </w:r>
    </w:p>
    <w:p>
      <w:r>
        <w:t>Napisz własny opis w układzie: problem biznesowy → dane → czyszczenie → model → KPI → dashboard → najważniejsze wnioski. Zaznacz, że dane są syntetyczne i celowo zawierają problemy jakościowe. Nie publikuj pliku jako „gotowego projektu”, dopóki samodzielnie nie wykonasz transformacji i analizy.</w:t>
      </w:r>
    </w:p>
    <w:p>
      <w:pPr>
        <w:pStyle w:val="Heading2"/>
      </w:pPr>
      <w:r>
        <w:t>Przykładowy zapis do CV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Projekt analityczny Excel: </w:t>
            </w:r>
            <w:r>
              <w:t>Oczyszczenie i integracja sześciu źródeł danych sprzedażowych w Power Query, budowa modelu danych i miar KPI w Power Pivot oraz interaktywnego dashboardu analizującego przychody, marżę, budżet, zwroty i zapasy.</w:t>
            </w:r>
          </w:p>
        </w:tc>
      </w:tr>
    </w:tbl>
    <w:p>
      <w:pPr>
        <w:spacing w:after="0"/>
      </w:pPr>
    </w:p>
    <w:p>
      <w:pPr>
        <w:spacing w:before="240"/>
      </w:pPr>
      <w:r>
        <w:rPr>
          <w:b/>
        </w:rPr>
        <w:t xml:space="preserve">Minimalny standard ukończenia: </w:t>
      </w:r>
      <w:r>
        <w:t>powtarzalne odświeżanie, udokumentowane założenia, kontrola błędów, co najmniej pięć tabel przestawnych i jeden spójny dashboard.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od">
    <w:name w:val="Kod"/>
    <w:pPr>
      <w:spacing w:before="40" w:after="80"/>
      <w:ind w:left="283" w:right="170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projektu analitycznego w Excelu</dc:title>
  <dc:subject>Power Query, funkcje Excela, PivotTable, Power Pivot i dashboard</dc:subject>
  <dc:creator>OpenAI</dc:creator>
  <cp:keywords>Excel, Power Query, PivotTable, Power Pivot, dashboard, analiza sprzedaży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