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577" w:type="dxa"/>
        <w:tblLook w:val="04A0" w:firstRow="1" w:lastRow="0" w:firstColumn="1" w:lastColumn="0" w:noHBand="0" w:noVBand="1"/>
      </w:tblPr>
      <w:tblGrid>
        <w:gridCol w:w="4288"/>
        <w:gridCol w:w="4289"/>
      </w:tblGrid>
      <w:tr w:rsidR="004F659D" w:rsidRPr="00992373" w:rsidTr="00E22341">
        <w:trPr>
          <w:trHeight w:val="3103"/>
        </w:trPr>
        <w:tc>
          <w:tcPr>
            <w:tcW w:w="8577" w:type="dxa"/>
            <w:gridSpan w:val="2"/>
            <w:tcBorders>
              <w:top w:val="nil"/>
              <w:left w:val="nil"/>
              <w:bottom w:val="nil"/>
              <w:right w:val="nil"/>
            </w:tcBorders>
            <w:vAlign w:val="bottom"/>
          </w:tcPr>
          <w:p w:rsidR="004F659D" w:rsidRPr="00D83985" w:rsidRDefault="004F659D" w:rsidP="00D83985">
            <w:pPr>
              <w:pStyle w:val="NoSpacing"/>
              <w:jc w:val="center"/>
              <w:rPr>
                <w:color w:val="FFC000"/>
                <w:sz w:val="52"/>
                <w:szCs w:val="52"/>
                <w:lang w:val="es-ES"/>
              </w:rPr>
            </w:pPr>
            <w:r w:rsidRPr="00D83985">
              <w:rPr>
                <w:color w:val="FFC000"/>
                <w:sz w:val="52"/>
                <w:szCs w:val="52"/>
                <w:lang w:val="es-ES"/>
              </w:rPr>
              <w:t xml:space="preserve">UNIDAD </w:t>
            </w:r>
            <w:r w:rsidR="00170573" w:rsidRPr="00D83985">
              <w:rPr>
                <w:color w:val="FFC000"/>
                <w:sz w:val="52"/>
                <w:szCs w:val="52"/>
                <w:lang w:val="es-ES"/>
              </w:rPr>
              <w:t>1</w:t>
            </w:r>
            <w:r w:rsidRPr="00D83985">
              <w:rPr>
                <w:color w:val="FFC000"/>
                <w:sz w:val="52"/>
                <w:szCs w:val="52"/>
                <w:lang w:val="es-ES"/>
              </w:rPr>
              <w:t>:</w:t>
            </w:r>
          </w:p>
          <w:p w:rsidR="004F659D" w:rsidRPr="00170573" w:rsidRDefault="00170573" w:rsidP="00E22341">
            <w:pPr>
              <w:jc w:val="center"/>
              <w:rPr>
                <w:sz w:val="56"/>
                <w:szCs w:val="56"/>
                <w:u w:val="single"/>
                <w:lang w:val="es-ES"/>
              </w:rPr>
            </w:pPr>
            <w:r>
              <w:rPr>
                <w:sz w:val="56"/>
                <w:szCs w:val="56"/>
                <w:lang w:val="es-ES"/>
              </w:rPr>
              <w:t>Usabilidad y Accesibilidad</w:t>
            </w:r>
          </w:p>
        </w:tc>
      </w:tr>
      <w:tr w:rsidR="004F659D" w:rsidRPr="004F659D" w:rsidTr="00E22341">
        <w:trPr>
          <w:trHeight w:val="1374"/>
        </w:trPr>
        <w:tc>
          <w:tcPr>
            <w:tcW w:w="8577" w:type="dxa"/>
            <w:gridSpan w:val="2"/>
            <w:tcBorders>
              <w:top w:val="nil"/>
              <w:left w:val="nil"/>
              <w:bottom w:val="single" w:sz="4" w:space="0" w:color="auto"/>
              <w:right w:val="nil"/>
            </w:tcBorders>
            <w:vAlign w:val="center"/>
          </w:tcPr>
          <w:p w:rsidR="004F659D" w:rsidRPr="00170573" w:rsidRDefault="00170573" w:rsidP="00E22341">
            <w:pPr>
              <w:jc w:val="center"/>
              <w:rPr>
                <w:rFonts w:cstheme="minorHAnsi"/>
                <w:b/>
                <w:bCs/>
                <w:color w:val="ED7D31" w:themeColor="accent2"/>
                <w:sz w:val="56"/>
                <w:szCs w:val="56"/>
                <w:u w:val="single"/>
                <w:lang w:val="es-ES"/>
              </w:rPr>
            </w:pPr>
            <w:r>
              <w:rPr>
                <w:b/>
                <w:bCs/>
                <w:sz w:val="56"/>
                <w:szCs w:val="56"/>
                <w:lang w:val="es-ES"/>
              </w:rPr>
              <w:t>Desarrollo de Interfaces</w:t>
            </w:r>
          </w:p>
        </w:tc>
      </w:tr>
      <w:tr w:rsidR="004F659D" w:rsidRPr="004F659D" w:rsidTr="00E22341">
        <w:trPr>
          <w:trHeight w:val="4311"/>
        </w:trPr>
        <w:tc>
          <w:tcPr>
            <w:tcW w:w="8577" w:type="dxa"/>
            <w:gridSpan w:val="2"/>
            <w:tcBorders>
              <w:top w:val="single" w:sz="4" w:space="0" w:color="auto"/>
              <w:left w:val="nil"/>
              <w:bottom w:val="single" w:sz="4" w:space="0" w:color="auto"/>
              <w:right w:val="nil"/>
            </w:tcBorders>
            <w:vAlign w:val="center"/>
          </w:tcPr>
          <w:p w:rsidR="004F659D" w:rsidRPr="004F659D" w:rsidRDefault="004F659D" w:rsidP="004F659D">
            <w:pPr>
              <w:jc w:val="center"/>
              <w:rPr>
                <w:lang w:val="es-ES"/>
              </w:rPr>
            </w:pPr>
            <w:r>
              <w:rPr>
                <w:noProof/>
                <w:lang w:val="es-ES" w:eastAsia="es-ES"/>
              </w:rPr>
              <w:drawing>
                <wp:inline distT="0" distB="0" distL="0" distR="0">
                  <wp:extent cx="3757798" cy="832513"/>
                  <wp:effectExtent l="0" t="0" r="0" b="5715"/>
                  <wp:docPr id="3982679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4575" cy="838445"/>
                          </a:xfrm>
                          <a:prstGeom prst="rect">
                            <a:avLst/>
                          </a:prstGeom>
                          <a:noFill/>
                          <a:ln>
                            <a:noFill/>
                          </a:ln>
                        </pic:spPr>
                      </pic:pic>
                    </a:graphicData>
                  </a:graphic>
                </wp:inline>
              </w:drawing>
            </w:r>
          </w:p>
        </w:tc>
      </w:tr>
      <w:tr w:rsidR="004F659D" w:rsidRPr="00516AE4" w:rsidTr="00E22341">
        <w:trPr>
          <w:trHeight w:val="3952"/>
        </w:trPr>
        <w:tc>
          <w:tcPr>
            <w:tcW w:w="8577" w:type="dxa"/>
            <w:gridSpan w:val="2"/>
            <w:tcBorders>
              <w:left w:val="nil"/>
              <w:right w:val="nil"/>
            </w:tcBorders>
            <w:vAlign w:val="center"/>
          </w:tcPr>
          <w:p w:rsidR="004F659D" w:rsidRPr="00F866F5" w:rsidRDefault="004F659D">
            <w:pPr>
              <w:rPr>
                <w:sz w:val="24"/>
                <w:szCs w:val="24"/>
                <w:lang w:val="es-ES"/>
              </w:rPr>
            </w:pPr>
            <w:r w:rsidRPr="00F866F5">
              <w:rPr>
                <w:sz w:val="24"/>
                <w:szCs w:val="24"/>
                <w:lang w:val="es-ES"/>
              </w:rPr>
              <w:t xml:space="preserve">Autor: </w:t>
            </w:r>
            <w:r w:rsidR="00170573">
              <w:rPr>
                <w:sz w:val="24"/>
                <w:szCs w:val="24"/>
                <w:lang w:val="es-ES"/>
              </w:rPr>
              <w:t>Sergio Ramos Torres</w:t>
            </w:r>
          </w:p>
          <w:p w:rsidR="004F659D" w:rsidRPr="00F866F5" w:rsidRDefault="004F659D">
            <w:pPr>
              <w:rPr>
                <w:sz w:val="24"/>
                <w:szCs w:val="24"/>
                <w:lang w:val="es-ES"/>
              </w:rPr>
            </w:pPr>
          </w:p>
          <w:p w:rsidR="004F659D" w:rsidRPr="004F659D" w:rsidRDefault="004F659D">
            <w:pPr>
              <w:rPr>
                <w:sz w:val="24"/>
                <w:szCs w:val="24"/>
                <w:lang w:val="es-ES"/>
              </w:rPr>
            </w:pPr>
            <w:r w:rsidRPr="004F659D">
              <w:rPr>
                <w:sz w:val="24"/>
                <w:szCs w:val="24"/>
                <w:lang w:val="es-ES"/>
              </w:rPr>
              <w:t xml:space="preserve">Titulación: </w:t>
            </w:r>
            <w:r w:rsidR="00170573">
              <w:rPr>
                <w:sz w:val="24"/>
                <w:szCs w:val="24"/>
                <w:lang w:val="es-ES"/>
              </w:rPr>
              <w:t>Desarrollo de Aplicaciones Multiplataforma</w:t>
            </w:r>
          </w:p>
          <w:p w:rsidR="004F659D" w:rsidRPr="004F659D" w:rsidRDefault="004F659D" w:rsidP="00170573">
            <w:pPr>
              <w:rPr>
                <w:lang w:val="es-ES"/>
              </w:rPr>
            </w:pPr>
            <w:r w:rsidRPr="004F659D">
              <w:rPr>
                <w:sz w:val="24"/>
                <w:szCs w:val="24"/>
                <w:lang w:val="es-ES"/>
              </w:rPr>
              <w:t>Módulo</w:t>
            </w:r>
            <w:r w:rsidR="00C42FFD">
              <w:rPr>
                <w:sz w:val="24"/>
                <w:szCs w:val="24"/>
                <w:lang w:val="es-ES"/>
              </w:rPr>
              <w:t xml:space="preserve"> profesional</w:t>
            </w:r>
            <w:r w:rsidRPr="004F659D">
              <w:rPr>
                <w:sz w:val="24"/>
                <w:szCs w:val="24"/>
                <w:lang w:val="es-ES"/>
              </w:rPr>
              <w:t xml:space="preserve">: </w:t>
            </w:r>
            <w:r w:rsidR="00170573">
              <w:rPr>
                <w:sz w:val="24"/>
                <w:szCs w:val="24"/>
                <w:lang w:val="es-ES"/>
              </w:rPr>
              <w:t>Desarrollo de Interfaces</w:t>
            </w:r>
          </w:p>
        </w:tc>
      </w:tr>
      <w:tr w:rsidR="004F659D" w:rsidRPr="004F659D" w:rsidTr="00E22341">
        <w:trPr>
          <w:trHeight w:val="912"/>
        </w:trPr>
        <w:tc>
          <w:tcPr>
            <w:tcW w:w="4288" w:type="dxa"/>
            <w:vAlign w:val="center"/>
          </w:tcPr>
          <w:p w:rsidR="004F659D" w:rsidRPr="004F659D" w:rsidRDefault="00E22341">
            <w:pPr>
              <w:rPr>
                <w:lang w:val="es-ES"/>
              </w:rPr>
            </w:pPr>
            <w:r>
              <w:rPr>
                <w:lang w:val="es-ES"/>
              </w:rPr>
              <w:t>Fecha: dd/mm/yyyy</w:t>
            </w:r>
          </w:p>
        </w:tc>
        <w:tc>
          <w:tcPr>
            <w:tcW w:w="4288" w:type="dxa"/>
            <w:vAlign w:val="center"/>
          </w:tcPr>
          <w:p w:rsidR="00E22341" w:rsidRPr="004F659D" w:rsidRDefault="00170573">
            <w:pPr>
              <w:rPr>
                <w:lang w:val="es-ES"/>
              </w:rPr>
            </w:pPr>
            <w:r>
              <w:rPr>
                <w:lang w:val="es-ES"/>
              </w:rPr>
              <w:t>Versión: 0 ~</w:t>
            </w:r>
            <w:r w:rsidR="004F659D">
              <w:rPr>
                <w:lang w:val="es-ES"/>
              </w:rPr>
              <w:t>0</w:t>
            </w:r>
          </w:p>
        </w:tc>
      </w:tr>
    </w:tbl>
    <w:p w:rsidR="00E24E0E" w:rsidRDefault="00E24E0E">
      <w:pPr>
        <w:rPr>
          <w:lang w:val="es-ES"/>
        </w:rPr>
        <w:sectPr w:rsidR="00E24E0E">
          <w:headerReference w:type="default" r:id="rId9"/>
          <w:footerReference w:type="default" r:id="rId10"/>
          <w:pgSz w:w="11906" w:h="16838"/>
          <w:pgMar w:top="1417" w:right="1701" w:bottom="1417" w:left="1701" w:header="708" w:footer="708" w:gutter="0"/>
          <w:cols w:space="708"/>
          <w:docGrid w:linePitch="360"/>
        </w:sectPr>
      </w:pPr>
    </w:p>
    <w:sdt>
      <w:sdtPr>
        <w:rPr>
          <w:rFonts w:asciiTheme="minorHAnsi" w:eastAsiaTheme="minorEastAsia" w:hAnsiTheme="minorHAnsi" w:cstheme="minorBidi"/>
          <w:b w:val="0"/>
          <w:bCs w:val="0"/>
          <w:color w:val="auto"/>
          <w:kern w:val="2"/>
          <w:sz w:val="22"/>
          <w:szCs w:val="22"/>
          <w:lang w:val="en-GB" w:eastAsia="ja-JP"/>
        </w:rPr>
        <w:id w:val="1769469"/>
        <w:docPartObj>
          <w:docPartGallery w:val="Table of Contents"/>
          <w:docPartUnique/>
        </w:docPartObj>
      </w:sdtPr>
      <w:sdtContent>
        <w:p w:rsidR="00D83985" w:rsidRDefault="00D83985">
          <w:pPr>
            <w:pStyle w:val="TOCHeading"/>
          </w:pPr>
          <w:r>
            <w:t>Contenido</w:t>
          </w:r>
        </w:p>
        <w:p w:rsidR="00D83985" w:rsidRDefault="0089145E">
          <w:pPr>
            <w:rPr>
              <w:lang w:val="es-ES"/>
            </w:rPr>
          </w:pPr>
          <w:r>
            <w:rPr>
              <w:lang w:val="es-ES"/>
            </w:rPr>
            <w:fldChar w:fldCharType="begin"/>
          </w:r>
          <w:r w:rsidR="00D83985">
            <w:rPr>
              <w:lang w:val="es-ES"/>
            </w:rPr>
            <w:instrText xml:space="preserve"> TOC \o "1-3" \h \z \u </w:instrText>
          </w:r>
          <w:r>
            <w:rPr>
              <w:lang w:val="es-ES"/>
            </w:rPr>
            <w:fldChar w:fldCharType="separate"/>
          </w:r>
          <w:r w:rsidR="00D83985">
            <w:rPr>
              <w:b/>
              <w:bCs/>
              <w:noProof/>
              <w:lang w:val="es-ES"/>
            </w:rPr>
            <w:t>No se encontraron elementos de tabla de contenido.</w:t>
          </w:r>
          <w:r>
            <w:rPr>
              <w:lang w:val="es-ES"/>
            </w:rPr>
            <w:fldChar w:fldCharType="end"/>
          </w:r>
        </w:p>
      </w:sdtContent>
    </w:sdt>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pPr>
        <w:rPr>
          <w:lang w:val="es-ES"/>
        </w:rPr>
      </w:pPr>
    </w:p>
    <w:p w:rsidR="00D83985" w:rsidRDefault="00D83985" w:rsidP="00D83985">
      <w:pPr>
        <w:pStyle w:val="Heading1"/>
        <w:numPr>
          <w:ilvl w:val="0"/>
          <w:numId w:val="1"/>
        </w:numPr>
        <w:rPr>
          <w:lang w:val="es-ES"/>
        </w:rPr>
      </w:pPr>
      <w:r>
        <w:rPr>
          <w:lang w:val="es-ES"/>
        </w:rPr>
        <w:lastRenderedPageBreak/>
        <w:t>Análisis Heurístico de GitKraken</w:t>
      </w:r>
    </w:p>
    <w:p w:rsidR="00F52C9D" w:rsidRDefault="00F52C9D" w:rsidP="00D83985">
      <w:pPr>
        <w:pStyle w:val="Heading1"/>
        <w:rPr>
          <w:lang w:val="es-ES"/>
        </w:rPr>
      </w:pPr>
    </w:p>
    <w:p w:rsidR="00D83985" w:rsidRDefault="00F52C9D" w:rsidP="00D83985">
      <w:pPr>
        <w:pStyle w:val="Heading1"/>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62865</wp:posOffset>
            </wp:positionH>
            <wp:positionV relativeFrom="paragraph">
              <wp:posOffset>19050</wp:posOffset>
            </wp:positionV>
            <wp:extent cx="1998980" cy="4552950"/>
            <wp:effectExtent l="1905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98980" cy="4552950"/>
                    </a:xfrm>
                    <a:prstGeom prst="rect">
                      <a:avLst/>
                    </a:prstGeom>
                    <a:noFill/>
                    <a:ln w="9525">
                      <a:noFill/>
                      <a:miter lim="800000"/>
                      <a:headEnd/>
                      <a:tailEnd/>
                    </a:ln>
                  </pic:spPr>
                </pic:pic>
              </a:graphicData>
            </a:graphic>
          </wp:anchor>
        </w:drawing>
      </w: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rPr>
          <w:lang w:val="es-ES"/>
        </w:rPr>
      </w:pPr>
    </w:p>
    <w:p w:rsidR="00F52C9D" w:rsidRDefault="00F52C9D" w:rsidP="00F52C9D">
      <w:pPr>
        <w:jc w:val="both"/>
        <w:rPr>
          <w:lang w:val="es-ES"/>
        </w:rPr>
      </w:pPr>
    </w:p>
    <w:p w:rsidR="00F52C9D" w:rsidRDefault="00F52C9D" w:rsidP="00F52C9D">
      <w:pPr>
        <w:jc w:val="both"/>
        <w:rPr>
          <w:lang w:val="es-ES"/>
        </w:rPr>
      </w:pPr>
    </w:p>
    <w:p w:rsidR="00F52C9D" w:rsidRDefault="00F52C9D" w:rsidP="00F52C9D">
      <w:pPr>
        <w:jc w:val="both"/>
        <w:rPr>
          <w:lang w:val="es-ES"/>
        </w:rPr>
      </w:pPr>
    </w:p>
    <w:p w:rsidR="00992373" w:rsidRDefault="00F52C9D" w:rsidP="00BF2C74">
      <w:pPr>
        <w:jc w:val="both"/>
        <w:rPr>
          <w:lang w:val="es-ES"/>
        </w:rPr>
      </w:pPr>
      <w:r>
        <w:rPr>
          <w:lang w:val="es-ES"/>
        </w:rPr>
        <w:t>Este programa nace de la necesidad de una interfaz más comprensible y útil del uso de Git. Por lo tanto se creó con la idea de amplificar la usabilidad y accesibilidad de este sistema de repositorios,  que</w:t>
      </w:r>
      <w:r w:rsidR="00A8475A">
        <w:rPr>
          <w:lang w:val="es-ES"/>
        </w:rPr>
        <w:t>, aunque útil, es complicado para una multitud de usuarios que no están familiarizados ni quieren hacerlo con los terminales.</w:t>
      </w:r>
    </w:p>
    <w:p w:rsidR="00A8475A" w:rsidRDefault="00A8475A" w:rsidP="00BF2C74">
      <w:pPr>
        <w:jc w:val="both"/>
        <w:rPr>
          <w:lang w:val="es-ES"/>
        </w:rPr>
      </w:pPr>
    </w:p>
    <w:p w:rsidR="00A8475A" w:rsidRDefault="00A8475A" w:rsidP="00BF2C74">
      <w:pPr>
        <w:jc w:val="both"/>
        <w:rPr>
          <w:lang w:val="es-ES"/>
        </w:rPr>
      </w:pPr>
      <w:r>
        <w:rPr>
          <w:lang w:val="es-ES"/>
        </w:rPr>
        <w:t xml:space="preserve">Partiendo de este punto voy a ir analizando paso a paso las directrices de Jakob Nielsen. En este caso, la aplicación está dirigida a un público mayoritariamente adulto dado que suple unas necesidades a un software que principalmente se utiliza en el panorama laboral. </w:t>
      </w:r>
      <w:r w:rsidR="00BF2C74">
        <w:rPr>
          <w:lang w:val="es-ES"/>
        </w:rPr>
        <w:t>Aunque muchas personas lo utilizan en su día a día para repositorios privados, su uso es extendido en el mundo de la pro</w:t>
      </w:r>
      <w:r w:rsidR="00F57A2F">
        <w:rPr>
          <w:lang w:val="es-ES"/>
        </w:rPr>
        <w:t>gramación.  Centraré así pues el análisis del programa a la población activa.</w:t>
      </w:r>
    </w:p>
    <w:p w:rsidR="00F57A2F" w:rsidRDefault="00F57A2F" w:rsidP="00BF2C74">
      <w:pPr>
        <w:jc w:val="both"/>
        <w:rPr>
          <w:lang w:val="es-ES"/>
        </w:rPr>
      </w:pPr>
    </w:p>
    <w:p w:rsidR="00F57A2F" w:rsidRDefault="00F57A2F" w:rsidP="00BF2C74">
      <w:pPr>
        <w:jc w:val="both"/>
        <w:rPr>
          <w:lang w:val="es-ES"/>
        </w:rPr>
      </w:pPr>
    </w:p>
    <w:p w:rsidR="00BF2C74" w:rsidRDefault="00F57A2F" w:rsidP="00F57A2F">
      <w:pPr>
        <w:pStyle w:val="Heading2"/>
        <w:numPr>
          <w:ilvl w:val="1"/>
          <w:numId w:val="1"/>
        </w:numPr>
        <w:rPr>
          <w:lang w:val="es-ES"/>
        </w:rPr>
      </w:pPr>
      <w:r>
        <w:rPr>
          <w:lang w:val="es-ES"/>
        </w:rPr>
        <w:t>Visibilidad del estado de sistema</w:t>
      </w:r>
    </w:p>
    <w:p w:rsidR="00F57A2F" w:rsidRDefault="00F57A2F" w:rsidP="00F57A2F">
      <w:pPr>
        <w:pStyle w:val="ListParagraph"/>
        <w:rPr>
          <w:lang w:val="es-ES"/>
        </w:rPr>
      </w:pPr>
    </w:p>
    <w:p w:rsidR="00F57A2F" w:rsidRDefault="00F57A2F" w:rsidP="00F57A2F">
      <w:pPr>
        <w:pStyle w:val="ListParagraph"/>
        <w:rPr>
          <w:lang w:val="es-ES"/>
        </w:rPr>
      </w:pPr>
    </w:p>
    <w:p w:rsidR="00F57A2F" w:rsidRDefault="00F57A2F" w:rsidP="00F57A2F">
      <w:pPr>
        <w:pStyle w:val="ListParagraph"/>
        <w:rPr>
          <w:lang w:val="es-ES"/>
        </w:rPr>
      </w:pPr>
      <w:r>
        <w:rPr>
          <w:lang w:val="es-ES"/>
        </w:rPr>
        <w:t>En este apartado voy a destacar dos partes del programa que encapsulan este punto.</w:t>
      </w:r>
    </w:p>
    <w:p w:rsidR="00F57A2F" w:rsidRDefault="00F57A2F" w:rsidP="00F57A2F">
      <w:pPr>
        <w:pStyle w:val="ListParagraph"/>
        <w:rPr>
          <w:lang w:val="es-ES"/>
        </w:rPr>
      </w:pPr>
    </w:p>
    <w:p w:rsidR="00F57A2F" w:rsidRPr="00F57A2F" w:rsidRDefault="00F57A2F" w:rsidP="00F57A2F">
      <w:pPr>
        <w:pStyle w:val="ListParagraph"/>
        <w:rPr>
          <w:lang w:val="es-ES"/>
        </w:rPr>
      </w:pPr>
    </w:p>
    <w:p w:rsidR="00BF2C74" w:rsidRDefault="00F57A2F" w:rsidP="00BF2C74">
      <w:pPr>
        <w:jc w:val="both"/>
        <w:rPr>
          <w:lang w:val="es-ES"/>
        </w:rPr>
      </w:pPr>
      <w:r>
        <w:rPr>
          <w:noProof/>
          <w:lang w:val="es-ES" w:eastAsia="es-ES"/>
        </w:rPr>
        <w:drawing>
          <wp:inline distT="0" distB="0" distL="0" distR="0">
            <wp:extent cx="5400040" cy="339759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400040" cy="3397594"/>
                    </a:xfrm>
                    <a:prstGeom prst="rect">
                      <a:avLst/>
                    </a:prstGeom>
                    <a:noFill/>
                    <a:ln w="9525">
                      <a:noFill/>
                      <a:miter lim="800000"/>
                      <a:headEnd/>
                      <a:tailEnd/>
                    </a:ln>
                  </pic:spPr>
                </pic:pic>
              </a:graphicData>
            </a:graphic>
          </wp:inline>
        </w:drawing>
      </w:r>
    </w:p>
    <w:p w:rsidR="000672AE" w:rsidRDefault="000672AE" w:rsidP="00BF2C74">
      <w:pPr>
        <w:jc w:val="both"/>
        <w:rPr>
          <w:lang w:val="es-ES"/>
        </w:rPr>
      </w:pPr>
    </w:p>
    <w:p w:rsidR="000672AE" w:rsidRDefault="000672AE" w:rsidP="000672AE">
      <w:pPr>
        <w:rPr>
          <w:lang w:val="es-ES"/>
        </w:rPr>
      </w:pPr>
      <w:r>
        <w:rPr>
          <w:lang w:val="es-ES"/>
        </w:rPr>
        <w:t>En esta primera parte que comprende la sección izquierda de la aplicación podemos comprobar rápidamente tres cosas:</w:t>
      </w:r>
    </w:p>
    <w:p w:rsidR="000672AE" w:rsidRDefault="000672AE" w:rsidP="000672AE">
      <w:pPr>
        <w:rPr>
          <w:lang w:val="es-ES"/>
        </w:rPr>
      </w:pPr>
    </w:p>
    <w:p w:rsidR="000672AE" w:rsidRDefault="000672AE" w:rsidP="000672AE">
      <w:pPr>
        <w:pStyle w:val="ListParagraph"/>
        <w:numPr>
          <w:ilvl w:val="0"/>
          <w:numId w:val="3"/>
        </w:numPr>
        <w:rPr>
          <w:lang w:val="es-ES"/>
        </w:rPr>
      </w:pPr>
      <w:r>
        <w:rPr>
          <w:lang w:val="es-ES"/>
        </w:rPr>
        <w:t>El usuario que está conectado al programa y la rama en la que se está trabajando principalmente.</w:t>
      </w:r>
    </w:p>
    <w:p w:rsidR="000672AE" w:rsidRDefault="000672AE" w:rsidP="000672AE">
      <w:pPr>
        <w:pStyle w:val="ListParagraph"/>
        <w:numPr>
          <w:ilvl w:val="0"/>
          <w:numId w:val="3"/>
        </w:numPr>
        <w:rPr>
          <w:lang w:val="es-ES"/>
        </w:rPr>
      </w:pPr>
      <w:r>
        <w:rPr>
          <w:lang w:val="es-ES"/>
        </w:rPr>
        <w:t>El árbol de ramas y los diferentes commits que se han ido haciendo, con sus correspondientes mensajes. En este caso vemos dos ramas y que master es la que se ha ido actualizando.</w:t>
      </w:r>
    </w:p>
    <w:p w:rsidR="000672AE" w:rsidRDefault="000672AE" w:rsidP="000672AE">
      <w:pPr>
        <w:pStyle w:val="ListParagraph"/>
        <w:numPr>
          <w:ilvl w:val="0"/>
          <w:numId w:val="3"/>
        </w:numPr>
        <w:rPr>
          <w:lang w:val="es-ES"/>
        </w:rPr>
      </w:pPr>
      <w:r>
        <w:rPr>
          <w:lang w:val="es-ES"/>
        </w:rPr>
        <w:t>En esta zona podemos vemos que en el local tenemos una sola rama descargada y en el remoto (origin) las dos ramas que hemos visualizado antes.</w:t>
      </w:r>
    </w:p>
    <w:p w:rsidR="000672AE" w:rsidRDefault="000672AE" w:rsidP="000672AE">
      <w:pPr>
        <w:rPr>
          <w:lang w:val="es-ES"/>
        </w:rPr>
      </w:pPr>
    </w:p>
    <w:p w:rsidR="000672AE" w:rsidRDefault="000672AE" w:rsidP="000672AE">
      <w:pPr>
        <w:rPr>
          <w:lang w:val="es-ES"/>
        </w:rPr>
      </w:pPr>
      <w:r>
        <w:rPr>
          <w:noProof/>
          <w:lang w:val="es-ES" w:eastAsia="es-ES"/>
        </w:rPr>
        <w:lastRenderedPageBreak/>
        <w:drawing>
          <wp:inline distT="0" distB="0" distL="0" distR="0">
            <wp:extent cx="3695700" cy="441960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695700" cy="4419600"/>
                    </a:xfrm>
                    <a:prstGeom prst="rect">
                      <a:avLst/>
                    </a:prstGeom>
                    <a:noFill/>
                    <a:ln w="9525">
                      <a:noFill/>
                      <a:miter lim="800000"/>
                      <a:headEnd/>
                      <a:tailEnd/>
                    </a:ln>
                  </pic:spPr>
                </pic:pic>
              </a:graphicData>
            </a:graphic>
          </wp:inline>
        </w:drawing>
      </w:r>
    </w:p>
    <w:p w:rsidR="000672AE" w:rsidRDefault="000672AE" w:rsidP="000672AE">
      <w:pPr>
        <w:rPr>
          <w:lang w:val="es-ES"/>
        </w:rPr>
      </w:pPr>
    </w:p>
    <w:p w:rsidR="000672AE" w:rsidRDefault="000672AE" w:rsidP="000672AE">
      <w:pPr>
        <w:rPr>
          <w:lang w:val="es-ES"/>
        </w:rPr>
      </w:pPr>
    </w:p>
    <w:p w:rsidR="000672AE" w:rsidRDefault="000672AE" w:rsidP="000672AE">
      <w:pPr>
        <w:rPr>
          <w:lang w:val="es-ES"/>
        </w:rPr>
      </w:pPr>
      <w:r>
        <w:rPr>
          <w:lang w:val="es-ES"/>
        </w:rPr>
        <w:t>En esta segunda parte situada a la derecha de la aplicación observamos que:</w:t>
      </w:r>
    </w:p>
    <w:p w:rsidR="000672AE" w:rsidRDefault="000672AE" w:rsidP="000672AE">
      <w:pPr>
        <w:rPr>
          <w:lang w:val="es-ES"/>
        </w:rPr>
      </w:pPr>
    </w:p>
    <w:p w:rsidR="000672AE" w:rsidRDefault="000672AE" w:rsidP="000672AE">
      <w:pPr>
        <w:pStyle w:val="ListParagraph"/>
        <w:numPr>
          <w:ilvl w:val="0"/>
          <w:numId w:val="5"/>
        </w:numPr>
        <w:rPr>
          <w:lang w:val="es-ES"/>
        </w:rPr>
      </w:pPr>
      <w:r w:rsidRPr="000672AE">
        <w:rPr>
          <w:lang w:val="es-ES"/>
        </w:rPr>
        <w:t>Aquí  tenemos la zona de no preparados</w:t>
      </w:r>
      <w:r>
        <w:rPr>
          <w:lang w:val="es-ES"/>
        </w:rPr>
        <w:t xml:space="preserve"> pudiendo </w:t>
      </w:r>
      <w:r w:rsidR="00446FCE">
        <w:rPr>
          <w:lang w:val="es-ES"/>
        </w:rPr>
        <w:t>stagear los cambios.</w:t>
      </w:r>
    </w:p>
    <w:p w:rsidR="00446FCE" w:rsidRDefault="00446FCE" w:rsidP="000672AE">
      <w:pPr>
        <w:pStyle w:val="ListParagraph"/>
        <w:numPr>
          <w:ilvl w:val="0"/>
          <w:numId w:val="5"/>
        </w:numPr>
        <w:rPr>
          <w:lang w:val="es-ES"/>
        </w:rPr>
      </w:pPr>
      <w:r>
        <w:rPr>
          <w:lang w:val="es-ES"/>
        </w:rPr>
        <w:t>Y aquí la zona donde ya están los preparados con un botón para hacer los commits.</w:t>
      </w:r>
    </w:p>
    <w:p w:rsidR="00446FCE" w:rsidRDefault="00446FCE" w:rsidP="00446FCE">
      <w:pPr>
        <w:rPr>
          <w:lang w:val="es-ES"/>
        </w:rPr>
      </w:pPr>
    </w:p>
    <w:p w:rsidR="00446FCE" w:rsidRDefault="00446FCE" w:rsidP="00446FCE">
      <w:pPr>
        <w:rPr>
          <w:lang w:val="es-ES"/>
        </w:rPr>
      </w:pPr>
    </w:p>
    <w:p w:rsidR="00F64A32" w:rsidRDefault="00F64A32" w:rsidP="00446FCE">
      <w:pPr>
        <w:rPr>
          <w:lang w:val="es-ES"/>
        </w:rPr>
      </w:pPr>
      <w:r>
        <w:rPr>
          <w:lang w:val="es-ES"/>
        </w:rPr>
        <w:t>Atendiendo a las razones del primer principio, un usuario que viene de usar git, lo va a encontrar todo a primera vista sin problema.</w:t>
      </w:r>
    </w:p>
    <w:p w:rsidR="00063855" w:rsidRDefault="00063855" w:rsidP="00446FCE">
      <w:pPr>
        <w:rPr>
          <w:lang w:val="es-ES"/>
        </w:rPr>
      </w:pPr>
    </w:p>
    <w:p w:rsidR="00063855" w:rsidRDefault="00063855" w:rsidP="00446FCE">
      <w:pPr>
        <w:rPr>
          <w:lang w:val="es-ES"/>
        </w:rPr>
      </w:pPr>
    </w:p>
    <w:p w:rsidR="00063855" w:rsidRDefault="00063855" w:rsidP="00446FCE">
      <w:pPr>
        <w:rPr>
          <w:lang w:val="es-ES"/>
        </w:rPr>
      </w:pPr>
    </w:p>
    <w:p w:rsidR="00F64A32" w:rsidRDefault="00F64A32" w:rsidP="00446FCE">
      <w:pPr>
        <w:rPr>
          <w:lang w:val="es-ES"/>
        </w:rPr>
      </w:pPr>
    </w:p>
    <w:p w:rsidR="00F64A32" w:rsidRDefault="00F64A32" w:rsidP="00F64A32">
      <w:pPr>
        <w:pStyle w:val="Heading2"/>
        <w:rPr>
          <w:u w:val="single"/>
          <w:lang w:val="es-ES"/>
        </w:rPr>
      </w:pPr>
      <w:r>
        <w:rPr>
          <w:lang w:val="es-ES"/>
        </w:rPr>
        <w:lastRenderedPageBreak/>
        <w:t xml:space="preserve">1.2 </w:t>
      </w:r>
      <w:r w:rsidRPr="00F64A32">
        <w:rPr>
          <w:lang w:val="es-ES"/>
        </w:rPr>
        <w:t>Consistencia entre sistema y mundo real: orden lógico, lenguaje familiar</w:t>
      </w:r>
    </w:p>
    <w:p w:rsidR="00F64A32" w:rsidRDefault="00BF4E5C" w:rsidP="00F64A32">
      <w:pPr>
        <w:rPr>
          <w:lang w:val="es-ES"/>
        </w:rPr>
      </w:pPr>
      <w:r>
        <w:rPr>
          <w:lang w:val="es-ES"/>
        </w:rPr>
        <w:t xml:space="preserve"> </w:t>
      </w:r>
    </w:p>
    <w:p w:rsidR="00BF4E5C" w:rsidRDefault="00BF4E5C" w:rsidP="00F64A32">
      <w:pPr>
        <w:rPr>
          <w:lang w:val="es-ES"/>
        </w:rPr>
      </w:pPr>
      <w:r>
        <w:rPr>
          <w:noProof/>
          <w:lang w:val="es-ES" w:eastAsia="es-ES"/>
        </w:rPr>
        <w:drawing>
          <wp:inline distT="0" distB="0" distL="0" distR="0">
            <wp:extent cx="2781300" cy="40386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781300" cy="4038600"/>
                    </a:xfrm>
                    <a:prstGeom prst="rect">
                      <a:avLst/>
                    </a:prstGeom>
                    <a:noFill/>
                    <a:ln w="9525">
                      <a:noFill/>
                      <a:miter lim="800000"/>
                      <a:headEnd/>
                      <a:tailEnd/>
                    </a:ln>
                  </pic:spPr>
                </pic:pic>
              </a:graphicData>
            </a:graphic>
          </wp:inline>
        </w:drawing>
      </w:r>
    </w:p>
    <w:p w:rsidR="00F64A32" w:rsidRDefault="00F64A32" w:rsidP="00F64A32">
      <w:pPr>
        <w:rPr>
          <w:lang w:val="es-ES"/>
        </w:rPr>
      </w:pPr>
    </w:p>
    <w:p w:rsidR="00516AE4" w:rsidRDefault="00167A70" w:rsidP="00F64A32">
      <w:pPr>
        <w:rPr>
          <w:lang w:val="es-ES"/>
        </w:rPr>
      </w:pPr>
      <w:r>
        <w:rPr>
          <w:lang w:val="es-ES"/>
        </w:rPr>
        <w:t xml:space="preserve">El orden lógico sigue las convenciones de la mayoría de los programas, es decir </w:t>
      </w:r>
      <w:r w:rsidR="00BF4E5C">
        <w:rPr>
          <w:lang w:val="es-ES"/>
        </w:rPr>
        <w:t>tiene el sistema de directorios arriba a la izquierda, la barra de exploración a la izquierda también.</w:t>
      </w:r>
    </w:p>
    <w:p w:rsidR="00BF4E5C" w:rsidRDefault="00BF4E5C" w:rsidP="00F64A32">
      <w:pPr>
        <w:rPr>
          <w:lang w:val="es-ES"/>
        </w:rPr>
      </w:pPr>
      <w:r>
        <w:rPr>
          <w:lang w:val="es-ES"/>
        </w:rPr>
        <w:t>El lenguaje será familiar sólo si conoces git, dado que es una aplicación dirigida a personas que busquen simplificar su trabajo con este software</w:t>
      </w:r>
      <w:r w:rsidR="00516AE4">
        <w:rPr>
          <w:lang w:val="es-ES"/>
        </w:rPr>
        <w:t xml:space="preserve">. Por lo </w:t>
      </w:r>
      <w:r w:rsidR="00063855">
        <w:rPr>
          <w:lang w:val="es-ES"/>
        </w:rPr>
        <w:t>tanto,</w:t>
      </w:r>
      <w:r w:rsidR="00516AE4">
        <w:rPr>
          <w:lang w:val="es-ES"/>
        </w:rPr>
        <w:t xml:space="preserve"> este punto es negativo en ese aspecto.</w:t>
      </w:r>
    </w:p>
    <w:p w:rsidR="00063855" w:rsidRDefault="00063855" w:rsidP="00F64A32">
      <w:pPr>
        <w:rPr>
          <w:lang w:val="es-ES"/>
        </w:rPr>
      </w:pPr>
    </w:p>
    <w:p w:rsidR="00063855" w:rsidRPr="00063855" w:rsidRDefault="00516AE4" w:rsidP="00063855">
      <w:pPr>
        <w:pStyle w:val="Heading2"/>
        <w:rPr>
          <w:lang w:val="es-ES"/>
        </w:rPr>
      </w:pPr>
      <w:r>
        <w:rPr>
          <w:lang w:val="es-ES"/>
        </w:rPr>
        <w:t>1.3</w:t>
      </w:r>
      <w:r w:rsidR="00063855">
        <w:rPr>
          <w:lang w:val="es-ES"/>
        </w:rPr>
        <w:t xml:space="preserve"> </w:t>
      </w:r>
      <w:r w:rsidR="00063855" w:rsidRPr="00063855">
        <w:rPr>
          <w:lang w:val="es-ES"/>
        </w:rPr>
        <w:t>Control del usuario: abandonar en cualquier momento, deshacer o repetir una</w:t>
      </w:r>
      <w:r w:rsidR="00063855" w:rsidRPr="00063855">
        <w:rPr>
          <w:lang w:val="es-ES"/>
        </w:rPr>
        <w:t xml:space="preserve"> </w:t>
      </w:r>
      <w:r w:rsidR="00063855" w:rsidRPr="00063855">
        <w:rPr>
          <w:lang w:val="es-ES"/>
        </w:rPr>
        <w:t>acción</w:t>
      </w:r>
    </w:p>
    <w:p w:rsidR="00BF4E5C" w:rsidRDefault="00BF4E5C" w:rsidP="00063855">
      <w:pPr>
        <w:rPr>
          <w:lang w:val="es-ES"/>
        </w:rPr>
      </w:pPr>
    </w:p>
    <w:p w:rsidR="00063855" w:rsidRDefault="00063855" w:rsidP="00063855">
      <w:pPr>
        <w:rPr>
          <w:lang w:val="es-ES"/>
        </w:rPr>
      </w:pPr>
    </w:p>
    <w:p w:rsidR="00063855" w:rsidRDefault="00063855" w:rsidP="00063855">
      <w:pPr>
        <w:rPr>
          <w:lang w:val="es-ES"/>
        </w:rPr>
      </w:pPr>
      <w:r>
        <w:rPr>
          <w:lang w:val="es-ES"/>
        </w:rPr>
        <w:t>Mediante la barra de tareas el usuario es capaz de controlar las acciones de la aplicación sin mucho esfuerzo.</w:t>
      </w:r>
    </w:p>
    <w:p w:rsidR="00063855" w:rsidRDefault="00063855" w:rsidP="00063855">
      <w:pPr>
        <w:rPr>
          <w:lang w:val="es-ES"/>
        </w:rPr>
      </w:pPr>
      <w:r>
        <w:rPr>
          <w:noProof/>
        </w:rPr>
        <w:drawing>
          <wp:inline distT="0" distB="0" distL="0" distR="0" wp14:anchorId="2461C8DC" wp14:editId="5FB5303E">
            <wp:extent cx="5400040" cy="315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5595"/>
                    </a:xfrm>
                    <a:prstGeom prst="rect">
                      <a:avLst/>
                    </a:prstGeom>
                  </pic:spPr>
                </pic:pic>
              </a:graphicData>
            </a:graphic>
          </wp:inline>
        </w:drawing>
      </w:r>
    </w:p>
    <w:p w:rsidR="00063855" w:rsidRDefault="00063855" w:rsidP="00063855">
      <w:pPr>
        <w:rPr>
          <w:lang w:val="es-ES"/>
        </w:rPr>
      </w:pPr>
    </w:p>
    <w:p w:rsidR="00063855" w:rsidRDefault="00063855" w:rsidP="00063855">
      <w:pPr>
        <w:rPr>
          <w:lang w:val="es-ES"/>
        </w:rPr>
      </w:pPr>
      <w:r>
        <w:rPr>
          <w:lang w:val="es-ES"/>
        </w:rPr>
        <w:lastRenderedPageBreak/>
        <w:t>El problema es que no se puede abandonar en cualquier momento debido a la misma naturaleza del software git, en el que hay que seguir unos pasos (aunque rápidos en la aplicación) que si salimos directamente no guardará el trabajo hecho.</w:t>
      </w:r>
    </w:p>
    <w:p w:rsidR="00063855" w:rsidRDefault="00063855" w:rsidP="00063855">
      <w:pPr>
        <w:pStyle w:val="Heading2"/>
        <w:rPr>
          <w:lang w:val="es-ES"/>
        </w:rPr>
      </w:pPr>
      <w:r>
        <w:rPr>
          <w:lang w:val="es-ES"/>
        </w:rPr>
        <w:t xml:space="preserve">1.4 </w:t>
      </w:r>
      <w:r w:rsidRPr="00063855">
        <w:rPr>
          <w:lang w:val="es-ES"/>
        </w:rPr>
        <w:t>Consistencia y estándares: lenguaje coherente</w:t>
      </w:r>
    </w:p>
    <w:p w:rsidR="00063855" w:rsidRDefault="00063855" w:rsidP="00063855">
      <w:pPr>
        <w:rPr>
          <w:lang w:val="es-ES"/>
        </w:rPr>
      </w:pPr>
    </w:p>
    <w:p w:rsidR="00063855" w:rsidRDefault="00063855" w:rsidP="00063855">
      <w:pPr>
        <w:rPr>
          <w:lang w:val="es-ES"/>
        </w:rPr>
      </w:pPr>
      <w:r>
        <w:rPr>
          <w:lang w:val="es-ES"/>
        </w:rPr>
        <w:t>El lenguaje es coherente con el proceso de git, sino se conoce el uso del software el usuario probablemente no entienda lo que muchas herramientas significan, además el programa está en inglés.</w:t>
      </w:r>
    </w:p>
    <w:p w:rsidR="00063855" w:rsidRDefault="00063855" w:rsidP="00063855">
      <w:pPr>
        <w:rPr>
          <w:lang w:val="es-ES"/>
        </w:rPr>
      </w:pPr>
    </w:p>
    <w:p w:rsidR="00063855" w:rsidRDefault="00063855" w:rsidP="00063855">
      <w:pPr>
        <w:rPr>
          <w:lang w:val="es-ES"/>
        </w:rPr>
      </w:pPr>
    </w:p>
    <w:p w:rsidR="00063855" w:rsidRDefault="00063855" w:rsidP="00063855">
      <w:pPr>
        <w:pStyle w:val="Heading2"/>
        <w:rPr>
          <w:lang w:val="es-ES"/>
        </w:rPr>
      </w:pPr>
      <w:r>
        <w:rPr>
          <w:lang w:val="es-ES"/>
        </w:rPr>
        <w:t>1.5 Prevención de errores</w:t>
      </w:r>
    </w:p>
    <w:p w:rsidR="00063855" w:rsidRDefault="00063855" w:rsidP="00063855">
      <w:pPr>
        <w:rPr>
          <w:lang w:val="es-ES"/>
        </w:rPr>
      </w:pPr>
    </w:p>
    <w:p w:rsidR="00063855" w:rsidRDefault="00063855" w:rsidP="00063855">
      <w:pPr>
        <w:rPr>
          <w:lang w:val="es-ES"/>
        </w:rPr>
      </w:pPr>
      <w:r>
        <w:rPr>
          <w:lang w:val="es-ES"/>
        </w:rPr>
        <w:t>El programa cuenta con varias herramientas para tratar errores.</w:t>
      </w:r>
    </w:p>
    <w:p w:rsidR="00063855" w:rsidRDefault="00063855" w:rsidP="00063855">
      <w:pPr>
        <w:rPr>
          <w:lang w:val="es-ES"/>
        </w:rPr>
      </w:pPr>
      <w:r>
        <w:rPr>
          <w:noProof/>
        </w:rPr>
        <w:drawing>
          <wp:inline distT="0" distB="0" distL="0" distR="0" wp14:anchorId="57584092" wp14:editId="22BB7FC1">
            <wp:extent cx="468630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1724025"/>
                    </a:xfrm>
                    <a:prstGeom prst="rect">
                      <a:avLst/>
                    </a:prstGeom>
                  </pic:spPr>
                </pic:pic>
              </a:graphicData>
            </a:graphic>
          </wp:inline>
        </w:drawing>
      </w:r>
    </w:p>
    <w:p w:rsidR="00063855" w:rsidRDefault="00063855" w:rsidP="00063855">
      <w:pPr>
        <w:rPr>
          <w:lang w:val="es-ES"/>
        </w:rPr>
      </w:pPr>
      <w:r>
        <w:rPr>
          <w:lang w:val="es-ES"/>
        </w:rPr>
        <w:t>Pero no parece contar con un sistema de prevención.</w:t>
      </w:r>
    </w:p>
    <w:p w:rsidR="00063855" w:rsidRDefault="00063855" w:rsidP="00063855">
      <w:pPr>
        <w:rPr>
          <w:lang w:val="es-ES"/>
        </w:rPr>
      </w:pPr>
    </w:p>
    <w:p w:rsidR="00063855" w:rsidRDefault="00063855" w:rsidP="00063855">
      <w:pPr>
        <w:pStyle w:val="Heading2"/>
        <w:rPr>
          <w:lang w:val="es-ES"/>
        </w:rPr>
      </w:pPr>
      <w:r>
        <w:rPr>
          <w:lang w:val="es-ES"/>
        </w:rPr>
        <w:t xml:space="preserve">1.6 </w:t>
      </w:r>
      <w:r w:rsidRPr="00063855">
        <w:rPr>
          <w:lang w:val="es-ES"/>
        </w:rPr>
        <w:t>Es mejor reconocer que recordar: objetos, acciones y opciones a la vista</w:t>
      </w:r>
    </w:p>
    <w:p w:rsidR="00E6491F" w:rsidRDefault="00E6491F" w:rsidP="00E6491F">
      <w:pPr>
        <w:rPr>
          <w:lang w:val="es-ES"/>
        </w:rPr>
      </w:pPr>
    </w:p>
    <w:p w:rsidR="00E6491F" w:rsidRPr="00E6491F" w:rsidRDefault="00E6491F" w:rsidP="00E6491F">
      <w:pPr>
        <w:rPr>
          <w:lang w:val="es-ES"/>
        </w:rPr>
        <w:sectPr w:rsidR="00E6491F" w:rsidRPr="00E6491F">
          <w:headerReference w:type="default" r:id="rId17"/>
          <w:footerReference w:type="default" r:id="rId18"/>
          <w:pgSz w:w="11906" w:h="16838"/>
          <w:pgMar w:top="1417" w:right="1701" w:bottom="1417" w:left="1701" w:header="708" w:footer="708" w:gutter="0"/>
          <w:cols w:space="708"/>
          <w:docGrid w:linePitch="360"/>
        </w:sectPr>
      </w:pPr>
      <w:r>
        <w:rPr>
          <w:lang w:val="es-ES"/>
        </w:rPr>
        <w:t>En este caso el programa es muy similar a cualquier otro entorno de diseño o codificación, las herramientas se encuentran en los sitios usuales etc. Pero una vez mas aparte de la barra de tareas, la mayoría del resto de términos probablemente confundan a un usuario que no tenga experiencia con el software.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992373" w:rsidRPr="00516AE4" w:rsidTr="00992373">
        <w:trPr>
          <w:trHeight w:val="2775"/>
        </w:trPr>
        <w:tc>
          <w:tcPr>
            <w:tcW w:w="8494" w:type="dxa"/>
            <w:vAlign w:val="bottom"/>
          </w:tcPr>
          <w:p w:rsidR="00992373" w:rsidRDefault="00992373" w:rsidP="00167A70">
            <w:pPr>
              <w:spacing w:afterLines="100" w:after="240" w:line="360" w:lineRule="auto"/>
              <w:rPr>
                <w:lang w:val="es-ES"/>
              </w:rPr>
            </w:pPr>
          </w:p>
        </w:tc>
      </w:tr>
      <w:tr w:rsidR="00992373" w:rsidRPr="00516AE4" w:rsidTr="00992373">
        <w:trPr>
          <w:trHeight w:val="2710"/>
        </w:trPr>
        <w:tc>
          <w:tcPr>
            <w:tcW w:w="8494" w:type="dxa"/>
            <w:vAlign w:val="bottom"/>
          </w:tcPr>
          <w:p w:rsidR="00992373" w:rsidRDefault="00992373" w:rsidP="00167A70">
            <w:pPr>
              <w:spacing w:afterLines="100" w:after="240" w:line="360" w:lineRule="auto"/>
              <w:rPr>
                <w:lang w:val="es-ES"/>
              </w:rPr>
            </w:pPr>
          </w:p>
        </w:tc>
      </w:tr>
      <w:tr w:rsidR="00992373" w:rsidTr="00992373">
        <w:trPr>
          <w:trHeight w:val="6258"/>
        </w:trPr>
        <w:tc>
          <w:tcPr>
            <w:tcW w:w="8494" w:type="dxa"/>
            <w:vAlign w:val="bottom"/>
          </w:tcPr>
          <w:p w:rsidR="00992373" w:rsidRDefault="00992373" w:rsidP="00167A70">
            <w:pPr>
              <w:spacing w:afterLines="100" w:after="240" w:line="360" w:lineRule="auto"/>
              <w:jc w:val="center"/>
              <w:rPr>
                <w:lang w:val="es-ES"/>
              </w:rPr>
            </w:pPr>
            <w:r>
              <w:rPr>
                <w:noProof/>
                <w:lang w:val="es-ES" w:eastAsia="es-ES"/>
              </w:rPr>
              <w:drawing>
                <wp:inline distT="0" distB="0" distL="0" distR="0">
                  <wp:extent cx="2162175" cy="479014"/>
                  <wp:effectExtent l="0" t="0" r="0" b="0"/>
                  <wp:docPr id="1671004976" name="Imagen 1671004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6555" cy="486631"/>
                          </a:xfrm>
                          <a:prstGeom prst="rect">
                            <a:avLst/>
                          </a:prstGeom>
                          <a:noFill/>
                          <a:ln>
                            <a:noFill/>
                          </a:ln>
                        </pic:spPr>
                      </pic:pic>
                    </a:graphicData>
                  </a:graphic>
                </wp:inline>
              </w:drawing>
            </w:r>
          </w:p>
        </w:tc>
      </w:tr>
      <w:tr w:rsidR="00992373" w:rsidTr="00992373">
        <w:trPr>
          <w:trHeight w:val="344"/>
        </w:trPr>
        <w:tc>
          <w:tcPr>
            <w:tcW w:w="8494" w:type="dxa"/>
            <w:vAlign w:val="bottom"/>
          </w:tcPr>
          <w:p w:rsidR="00992373" w:rsidRPr="00170573" w:rsidRDefault="00170573" w:rsidP="00992373">
            <w:pPr>
              <w:jc w:val="center"/>
              <w:rPr>
                <w:sz w:val="21"/>
                <w:szCs w:val="21"/>
                <w:u w:val="single"/>
                <w:lang w:val="es-ES"/>
              </w:rPr>
            </w:pPr>
            <w:r>
              <w:rPr>
                <w:sz w:val="21"/>
                <w:szCs w:val="21"/>
                <w:lang w:val="es-ES"/>
              </w:rPr>
              <w:t>Sergio Ramos Torres</w:t>
            </w:r>
          </w:p>
          <w:p w:rsidR="00992373" w:rsidRPr="00992373" w:rsidRDefault="00170573" w:rsidP="00992373">
            <w:pPr>
              <w:jc w:val="center"/>
              <w:rPr>
                <w:color w:val="808080" w:themeColor="background1" w:themeShade="80"/>
                <w:sz w:val="21"/>
                <w:szCs w:val="21"/>
                <w:lang w:val="es-ES"/>
              </w:rPr>
            </w:pPr>
            <w:r>
              <w:rPr>
                <w:color w:val="808080" w:themeColor="background1" w:themeShade="80"/>
                <w:sz w:val="21"/>
                <w:szCs w:val="21"/>
                <w:lang w:val="es-ES"/>
              </w:rPr>
              <w:t>Desarrollo de Aplicaciones Multiplataforma</w:t>
            </w:r>
          </w:p>
          <w:p w:rsidR="00992373" w:rsidRDefault="00170573" w:rsidP="00167A70">
            <w:pPr>
              <w:spacing w:afterLines="100" w:after="240" w:line="360" w:lineRule="auto"/>
              <w:jc w:val="center"/>
              <w:rPr>
                <w:color w:val="808080" w:themeColor="background1" w:themeShade="80"/>
                <w:sz w:val="21"/>
                <w:szCs w:val="21"/>
                <w:lang w:val="es-ES"/>
              </w:rPr>
            </w:pPr>
            <w:r>
              <w:rPr>
                <w:color w:val="808080" w:themeColor="background1" w:themeShade="80"/>
                <w:sz w:val="21"/>
                <w:szCs w:val="21"/>
                <w:lang w:val="es-ES"/>
              </w:rPr>
              <w:t>Desarrollo de Interfaces</w:t>
            </w:r>
          </w:p>
          <w:p w:rsidR="00992373" w:rsidRPr="00992373" w:rsidRDefault="00992373" w:rsidP="00167A70">
            <w:pPr>
              <w:spacing w:afterLines="100" w:after="240" w:line="360" w:lineRule="auto"/>
              <w:jc w:val="center"/>
              <w:rPr>
                <w:sz w:val="21"/>
                <w:szCs w:val="21"/>
                <w:lang w:val="es-ES"/>
              </w:rPr>
            </w:pPr>
            <w:r>
              <w:rPr>
                <w:color w:val="808080" w:themeColor="background1" w:themeShade="80"/>
                <w:sz w:val="21"/>
                <w:szCs w:val="21"/>
                <w:lang w:val="es-ES"/>
              </w:rPr>
              <w:t>2023-2024</w:t>
            </w:r>
          </w:p>
        </w:tc>
      </w:tr>
    </w:tbl>
    <w:p w:rsidR="00E24E0E" w:rsidRPr="004F659D" w:rsidRDefault="00E24E0E" w:rsidP="0089145E">
      <w:pPr>
        <w:spacing w:afterLines="100" w:after="240" w:line="360" w:lineRule="auto"/>
        <w:rPr>
          <w:lang w:val="es-ES"/>
        </w:rPr>
      </w:pPr>
    </w:p>
    <w:sectPr w:rsidR="00E24E0E" w:rsidRPr="004F659D" w:rsidSect="00E56C28">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9618F" w:rsidRDefault="0029618F" w:rsidP="00E24E0E">
      <w:pPr>
        <w:spacing w:after="0" w:line="240" w:lineRule="auto"/>
      </w:pPr>
      <w:r>
        <w:separator/>
      </w:r>
    </w:p>
  </w:endnote>
  <w:endnote w:type="continuationSeparator" w:id="0">
    <w:p w:rsidR="0029618F" w:rsidRDefault="0029618F" w:rsidP="00E24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A2F" w:rsidRDefault="00F57A2F">
    <w:pPr>
      <w:pStyle w:val="Footer"/>
      <w:jc w:val="right"/>
    </w:pPr>
  </w:p>
  <w:p w:rsidR="00F57A2F" w:rsidRPr="000D3163" w:rsidRDefault="00F57A2F" w:rsidP="000D3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471"/>
      <w:docPartObj>
        <w:docPartGallery w:val="Page Numbers (Bottom of Page)"/>
        <w:docPartUnique/>
      </w:docPartObj>
    </w:sdtPr>
    <w:sdtContent>
      <w:p w:rsidR="00F57A2F" w:rsidRDefault="00000000">
        <w:pPr>
          <w:pStyle w:val="Footer"/>
          <w:jc w:val="right"/>
        </w:pPr>
        <w:r>
          <w:fldChar w:fldCharType="begin"/>
        </w:r>
        <w:r>
          <w:instrText>PAGE   \* MERGEFORMAT</w:instrText>
        </w:r>
        <w:r>
          <w:fldChar w:fldCharType="separate"/>
        </w:r>
        <w:r w:rsidR="00BF4E5C" w:rsidRPr="00BF4E5C">
          <w:rPr>
            <w:noProof/>
            <w:lang w:val="es-ES"/>
          </w:rPr>
          <w:t>2</w:t>
        </w:r>
        <w:r>
          <w:rPr>
            <w:noProof/>
            <w:lang w:val="es-ES"/>
          </w:rPr>
          <w:fldChar w:fldCharType="end"/>
        </w:r>
      </w:p>
    </w:sdtContent>
  </w:sdt>
  <w:p w:rsidR="00F57A2F" w:rsidRPr="000D3163" w:rsidRDefault="00F57A2F" w:rsidP="000D31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A2F" w:rsidRDefault="00F57A2F">
    <w:pPr>
      <w:pStyle w:val="Footer"/>
      <w:jc w:val="right"/>
    </w:pPr>
  </w:p>
  <w:p w:rsidR="00F57A2F" w:rsidRPr="000D3163" w:rsidRDefault="00F57A2F" w:rsidP="000D3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9618F" w:rsidRDefault="0029618F" w:rsidP="00E24E0E">
      <w:pPr>
        <w:spacing w:after="0" w:line="240" w:lineRule="auto"/>
      </w:pPr>
      <w:r>
        <w:separator/>
      </w:r>
    </w:p>
  </w:footnote>
  <w:footnote w:type="continuationSeparator" w:id="0">
    <w:p w:rsidR="0029618F" w:rsidRDefault="0029618F" w:rsidP="00E24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9678062"/>
      <w:docPartObj>
        <w:docPartGallery w:val="Page Numbers (Top of Page)"/>
        <w:docPartUnique/>
      </w:docPartObj>
    </w:sdtPr>
    <w:sdtContent>
      <w:p w:rsidR="00F57A2F" w:rsidRDefault="00000000">
        <w:pPr>
          <w:pStyle w:val="Header"/>
          <w:jc w:val="right"/>
        </w:pPr>
      </w:p>
    </w:sdtContent>
  </w:sdt>
  <w:p w:rsidR="00F57A2F" w:rsidRDefault="00F57A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650"/>
    </w:tblGrid>
    <w:tr w:rsidR="00F57A2F" w:rsidRPr="002F147E" w:rsidTr="00992373">
      <w:trPr>
        <w:trHeight w:val="80"/>
      </w:trPr>
      <w:tc>
        <w:tcPr>
          <w:tcW w:w="4957" w:type="dxa"/>
          <w:vAlign w:val="bottom"/>
        </w:tcPr>
        <w:p w:rsidR="00F57A2F" w:rsidRPr="002F147E" w:rsidRDefault="00F57A2F" w:rsidP="00E24E0E">
          <w:pPr>
            <w:pStyle w:val="Header"/>
            <w:rPr>
              <w:rFonts w:cstheme="minorHAnsi"/>
              <w:color w:val="808080" w:themeColor="background1" w:themeShade="80"/>
              <w:lang w:val="es-ES"/>
            </w:rPr>
          </w:pPr>
          <w:r w:rsidRPr="002F147E">
            <w:rPr>
              <w:rFonts w:cstheme="minorHAnsi"/>
              <w:color w:val="808080" w:themeColor="background1" w:themeShade="80"/>
              <w:lang w:val="es-ES"/>
            </w:rPr>
            <w:t xml:space="preserve">Unidad 1: </w:t>
          </w:r>
          <w:r>
            <w:rPr>
              <w:rFonts w:cstheme="minorHAnsi"/>
              <w:color w:val="808080" w:themeColor="background1" w:themeShade="80"/>
              <w:lang w:val="es-ES"/>
            </w:rPr>
            <w:t>Usabilidad y Accesibilidad</w:t>
          </w:r>
        </w:p>
        <w:p w:rsidR="00F57A2F" w:rsidRPr="002F147E" w:rsidRDefault="00F57A2F" w:rsidP="00E24E0E">
          <w:pPr>
            <w:pStyle w:val="Header"/>
            <w:rPr>
              <w:rFonts w:cstheme="minorHAnsi"/>
              <w:color w:val="808080" w:themeColor="background1" w:themeShade="80"/>
              <w:lang w:val="es-ES"/>
            </w:rPr>
          </w:pPr>
          <w:r>
            <w:rPr>
              <w:rFonts w:cstheme="minorHAnsi"/>
              <w:color w:val="808080" w:themeColor="background1" w:themeShade="80"/>
              <w:lang w:val="es-ES"/>
            </w:rPr>
            <w:t>Desarrollo de Interfaces</w:t>
          </w:r>
        </w:p>
      </w:tc>
      <w:tc>
        <w:tcPr>
          <w:tcW w:w="3650" w:type="dxa"/>
          <w:vAlign w:val="bottom"/>
        </w:tcPr>
        <w:p w:rsidR="00F57A2F" w:rsidRPr="002F147E" w:rsidRDefault="00F57A2F" w:rsidP="00E24E0E">
          <w:pPr>
            <w:pStyle w:val="Header"/>
            <w:jc w:val="right"/>
            <w:rPr>
              <w:rFonts w:cstheme="minorHAnsi"/>
              <w:lang w:val="es-ES"/>
            </w:rPr>
          </w:pPr>
          <w:r>
            <w:rPr>
              <w:rFonts w:cstheme="minorHAnsi"/>
              <w:color w:val="808080" w:themeColor="background1" w:themeShade="80"/>
              <w:lang w:val="es-ES"/>
            </w:rPr>
            <w:t>Sergio Ramos Torres</w:t>
          </w:r>
        </w:p>
      </w:tc>
    </w:tr>
  </w:tbl>
  <w:p w:rsidR="00F57A2F" w:rsidRDefault="00F57A2F">
    <w:pPr>
      <w:pStyle w:val="Header"/>
    </w:pPr>
  </w:p>
  <w:p w:rsidR="00F57A2F" w:rsidRPr="00E24E0E" w:rsidRDefault="00F57A2F" w:rsidP="00E24E0E">
    <w:pPr>
      <w:pStyle w:val="Header"/>
      <w:rPr>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A2F" w:rsidRPr="00E24E0E" w:rsidRDefault="00F57A2F" w:rsidP="00E24E0E">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360FE"/>
    <w:multiLevelType w:val="hybridMultilevel"/>
    <w:tmpl w:val="7C8A5522"/>
    <w:lvl w:ilvl="0" w:tplc="94808DAC">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71208EA"/>
    <w:multiLevelType w:val="hybridMultilevel"/>
    <w:tmpl w:val="888247E2"/>
    <w:lvl w:ilvl="0" w:tplc="7E0627C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2E40EA"/>
    <w:multiLevelType w:val="hybridMultilevel"/>
    <w:tmpl w:val="8E749028"/>
    <w:lvl w:ilvl="0" w:tplc="2BB4E02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A9923BC"/>
    <w:multiLevelType w:val="hybridMultilevel"/>
    <w:tmpl w:val="0C2AF6A8"/>
    <w:lvl w:ilvl="0" w:tplc="FC44567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F09577A"/>
    <w:multiLevelType w:val="multilevel"/>
    <w:tmpl w:val="26E805A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932670001">
    <w:abstractNumId w:val="4"/>
  </w:num>
  <w:num w:numId="2" w16cid:durableId="453331660">
    <w:abstractNumId w:val="3"/>
  </w:num>
  <w:num w:numId="3" w16cid:durableId="528295884">
    <w:abstractNumId w:val="0"/>
  </w:num>
  <w:num w:numId="4" w16cid:durableId="874385662">
    <w:abstractNumId w:val="2"/>
  </w:num>
  <w:num w:numId="5" w16cid:durableId="621880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659D"/>
    <w:rsid w:val="00010FD8"/>
    <w:rsid w:val="00063855"/>
    <w:rsid w:val="000672AE"/>
    <w:rsid w:val="000D3163"/>
    <w:rsid w:val="000E5291"/>
    <w:rsid w:val="00125CA1"/>
    <w:rsid w:val="00167A70"/>
    <w:rsid w:val="00170573"/>
    <w:rsid w:val="002329E8"/>
    <w:rsid w:val="0029618F"/>
    <w:rsid w:val="002F147E"/>
    <w:rsid w:val="00391714"/>
    <w:rsid w:val="00446FCE"/>
    <w:rsid w:val="004F659D"/>
    <w:rsid w:val="00516AE4"/>
    <w:rsid w:val="0089145E"/>
    <w:rsid w:val="0091646D"/>
    <w:rsid w:val="00992373"/>
    <w:rsid w:val="00A8475A"/>
    <w:rsid w:val="00B114DD"/>
    <w:rsid w:val="00B33900"/>
    <w:rsid w:val="00B33E7E"/>
    <w:rsid w:val="00B9774A"/>
    <w:rsid w:val="00BF2C74"/>
    <w:rsid w:val="00BF3E12"/>
    <w:rsid w:val="00BF4E5C"/>
    <w:rsid w:val="00C42FFD"/>
    <w:rsid w:val="00D83985"/>
    <w:rsid w:val="00DC103F"/>
    <w:rsid w:val="00E22341"/>
    <w:rsid w:val="00E24E0E"/>
    <w:rsid w:val="00E56C28"/>
    <w:rsid w:val="00E6491F"/>
    <w:rsid w:val="00E94AD4"/>
    <w:rsid w:val="00F52C9D"/>
    <w:rsid w:val="00F57A2F"/>
    <w:rsid w:val="00F64A32"/>
    <w:rsid w:val="00F866F5"/>
    <w:rsid w:val="00FA11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1CE5"/>
  <w15:docId w15:val="{AB5BABD0-BDF8-4855-8B3E-05EF5408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C28"/>
  </w:style>
  <w:style w:type="paragraph" w:styleId="Heading1">
    <w:name w:val="heading 1"/>
    <w:basedOn w:val="Normal"/>
    <w:next w:val="Normal"/>
    <w:link w:val="Heading1Char"/>
    <w:uiPriority w:val="9"/>
    <w:qFormat/>
    <w:rsid w:val="004F65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7A2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59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24E0E"/>
    <w:pPr>
      <w:tabs>
        <w:tab w:val="center" w:pos="4252"/>
        <w:tab w:val="right" w:pos="8504"/>
      </w:tabs>
      <w:spacing w:after="0" w:line="240" w:lineRule="auto"/>
    </w:pPr>
  </w:style>
  <w:style w:type="character" w:customStyle="1" w:styleId="HeaderChar">
    <w:name w:val="Header Char"/>
    <w:basedOn w:val="DefaultParagraphFont"/>
    <w:link w:val="Header"/>
    <w:uiPriority w:val="99"/>
    <w:rsid w:val="00E24E0E"/>
  </w:style>
  <w:style w:type="paragraph" w:styleId="Footer">
    <w:name w:val="footer"/>
    <w:basedOn w:val="Normal"/>
    <w:link w:val="FooterChar"/>
    <w:uiPriority w:val="99"/>
    <w:unhideWhenUsed/>
    <w:rsid w:val="00E24E0E"/>
    <w:pPr>
      <w:tabs>
        <w:tab w:val="center" w:pos="4252"/>
        <w:tab w:val="right" w:pos="8504"/>
      </w:tabs>
      <w:spacing w:after="0" w:line="240" w:lineRule="auto"/>
    </w:pPr>
  </w:style>
  <w:style w:type="character" w:customStyle="1" w:styleId="FooterChar">
    <w:name w:val="Footer Char"/>
    <w:basedOn w:val="DefaultParagraphFont"/>
    <w:link w:val="Footer"/>
    <w:uiPriority w:val="99"/>
    <w:rsid w:val="00E24E0E"/>
  </w:style>
  <w:style w:type="paragraph" w:customStyle="1" w:styleId="Default">
    <w:name w:val="Default"/>
    <w:rsid w:val="00E24E0E"/>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BF3E1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170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573"/>
    <w:rPr>
      <w:rFonts w:ascii="Tahoma" w:hAnsi="Tahoma" w:cs="Tahoma"/>
      <w:sz w:val="16"/>
      <w:szCs w:val="16"/>
    </w:rPr>
  </w:style>
  <w:style w:type="paragraph" w:styleId="TOCHeading">
    <w:name w:val="TOC Heading"/>
    <w:basedOn w:val="Heading1"/>
    <w:next w:val="Normal"/>
    <w:uiPriority w:val="39"/>
    <w:semiHidden/>
    <w:unhideWhenUsed/>
    <w:qFormat/>
    <w:rsid w:val="00D83985"/>
    <w:pPr>
      <w:spacing w:before="480" w:line="276" w:lineRule="auto"/>
      <w:outlineLvl w:val="9"/>
    </w:pPr>
    <w:rPr>
      <w:b/>
      <w:bCs/>
      <w:kern w:val="0"/>
      <w:sz w:val="28"/>
      <w:szCs w:val="28"/>
      <w:lang w:val="es-ES" w:eastAsia="en-US"/>
    </w:rPr>
  </w:style>
  <w:style w:type="paragraph" w:styleId="TOC1">
    <w:name w:val="toc 1"/>
    <w:basedOn w:val="Normal"/>
    <w:next w:val="Normal"/>
    <w:autoRedefine/>
    <w:uiPriority w:val="39"/>
    <w:unhideWhenUsed/>
    <w:rsid w:val="00D83985"/>
    <w:pPr>
      <w:spacing w:after="100"/>
    </w:pPr>
  </w:style>
  <w:style w:type="character" w:styleId="Hyperlink">
    <w:name w:val="Hyperlink"/>
    <w:basedOn w:val="DefaultParagraphFont"/>
    <w:uiPriority w:val="99"/>
    <w:unhideWhenUsed/>
    <w:rsid w:val="00D83985"/>
    <w:rPr>
      <w:color w:val="0563C1" w:themeColor="hyperlink"/>
      <w:u w:val="single"/>
    </w:rPr>
  </w:style>
  <w:style w:type="paragraph" w:styleId="NoSpacing">
    <w:name w:val="No Spacing"/>
    <w:uiPriority w:val="1"/>
    <w:qFormat/>
    <w:rsid w:val="00D83985"/>
    <w:pPr>
      <w:spacing w:after="0" w:line="240" w:lineRule="auto"/>
    </w:pPr>
  </w:style>
  <w:style w:type="character" w:customStyle="1" w:styleId="Heading2Char">
    <w:name w:val="Heading 2 Char"/>
    <w:basedOn w:val="DefaultParagraphFont"/>
    <w:link w:val="Heading2"/>
    <w:uiPriority w:val="9"/>
    <w:rsid w:val="00F57A2F"/>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F57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664220">
      <w:bodyDiv w:val="1"/>
      <w:marLeft w:val="0"/>
      <w:marRight w:val="0"/>
      <w:marTop w:val="0"/>
      <w:marBottom w:val="0"/>
      <w:divBdr>
        <w:top w:val="none" w:sz="0" w:space="0" w:color="auto"/>
        <w:left w:val="none" w:sz="0" w:space="0" w:color="auto"/>
        <w:bottom w:val="none" w:sz="0" w:space="0" w:color="auto"/>
        <w:right w:val="none" w:sz="0" w:space="0" w:color="auto"/>
      </w:divBdr>
      <w:divsChild>
        <w:div w:id="137045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38D17-A377-467B-AE5D-2743A4FBA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619</Words>
  <Characters>3409</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Almazan</dc:creator>
  <cp:lastModifiedBy>Sergio Ramos Torres</cp:lastModifiedBy>
  <cp:revision>6</cp:revision>
  <dcterms:created xsi:type="dcterms:W3CDTF">2023-10-26T14:00:00Z</dcterms:created>
  <dcterms:modified xsi:type="dcterms:W3CDTF">2023-10-26T20:05:00Z</dcterms:modified>
</cp:coreProperties>
</file>