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336" w:tblpY="0"/>
        <w:tblW w:w="11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0"/>
        <w:gridCol w:w="5640"/>
        <w:tblGridChange w:id="0">
          <w:tblGrid>
            <w:gridCol w:w="558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c9c0f8" w:val="clea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030198" cy="1137033"/>
                  <wp:effectExtent b="0" l="0" r="0" t="0"/>
                  <wp:docPr id="18607447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198" cy="1137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000066"/>
                <w:sz w:val="38"/>
                <w:szCs w:val="38"/>
              </w:rPr>
            </w:pPr>
            <w:r w:rsidDel="00000000" w:rsidR="00000000" w:rsidRPr="00000000">
              <w:rPr>
                <w:b w:val="1"/>
                <w:color w:val="000066"/>
                <w:sz w:val="38"/>
                <w:szCs w:val="38"/>
                <w:rtl w:val="0"/>
              </w:rPr>
              <w:t xml:space="preserve">ОКСАНА БУДКОВАЯ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QA ENGINEER</w:t>
            </w:r>
          </w:p>
          <w:p w:rsidR="00000000" w:rsidDel="00000000" w:rsidP="00000000" w:rsidRDefault="00000000" w:rsidRPr="00000000" w14:paraId="0000000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  <w:color w:val="00006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66"/>
                <w:sz w:val="32"/>
                <w:szCs w:val="32"/>
                <w:rtl w:val="0"/>
              </w:rPr>
              <w:t xml:space="preserve">КОНТАКТЫ</w:t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budoksa@mail.ru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Телефон: +7(950)762-30-37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telegram: @oksa27b</w:t>
            </w:r>
          </w:p>
          <w:p w:rsidR="00000000" w:rsidDel="00000000" w:rsidP="00000000" w:rsidRDefault="00000000" w:rsidRPr="00000000" w14:paraId="0000000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00006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66"/>
                <w:sz w:val="32"/>
                <w:szCs w:val="32"/>
                <w:rtl w:val="0"/>
              </w:rPr>
              <w:t xml:space="preserve">ОБО МНЕ</w:t>
            </w:r>
          </w:p>
          <w:p w:rsidR="00000000" w:rsidDel="00000000" w:rsidP="00000000" w:rsidRDefault="00000000" w:rsidRPr="00000000" w14:paraId="0000000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Инженер по обеспечению качества, с практическим опытом в тестировании WEB приложений, API, Мобильных приложений.</w:t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Понимаю основы тестирования и хочу в этом развиваться! Внимательна к деталям, ответственна и исполнительна, уверенно владею компьютером, не боюсь рутины. Умею грамотно и понятно общаться, и доносить информацию до коллег.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Готова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разбираться, как работают продукты и улучшать их!</w:t>
            </w:r>
          </w:p>
          <w:p w:rsidR="00000000" w:rsidDel="00000000" w:rsidP="00000000" w:rsidRDefault="00000000" w:rsidRPr="00000000" w14:paraId="0000000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66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66"/>
                <w:sz w:val="32"/>
                <w:szCs w:val="32"/>
                <w:rtl w:val="0"/>
              </w:rPr>
              <w:t xml:space="preserve">ОБРАЗОВАНИЕ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Курсы GeekBrains. IT-образование.</w:t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Ноябрь 2022 – по настоящее время</w:t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Быстрый старт. Тестировщик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https://github.com/oksa27b?tab=repositories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Курсы Леши Маршала</w:t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Май 2022 – октябрь 2022</w:t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Профессиональный курс подготовки QA.</w:t>
            </w:r>
          </w:p>
          <w:p w:rsidR="00000000" w:rsidDel="00000000" w:rsidP="00000000" w:rsidRDefault="00000000" w:rsidRPr="00000000" w14:paraId="0000001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Прошла бесплатный курс по Тестированию ПО от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Практикум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частвовала в зимнем интенсиве (2024) от компании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SURF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в летнем интенсиве (2023) от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YLab University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ГОУВПО «Воронежский государственный технический университет»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2005 г.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Специальность «Экономика и управление на предприятии»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4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447"/>
              <w:tblGridChange w:id="0">
                <w:tblGrid>
                  <w:gridCol w:w="444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d9eeb" w:val="clear"/>
                </w:tcPr>
                <w:p w:rsidR="00000000" w:rsidDel="00000000" w:rsidP="00000000" w:rsidRDefault="00000000" w:rsidRPr="00000000" w14:paraId="00000022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ОПЫТ РАБОТЫ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 ENGINEER GeekBrains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СТАЖИРОВКА ноябрь 2022 – апрель 2023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Функциональное тестирование WEB-приложения 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Интеграционное тестирование API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Функциональное тестирование мобильного -приложения</w:t>
            </w:r>
          </w:p>
          <w:p w:rsidR="00000000" w:rsidDel="00000000" w:rsidP="00000000" w:rsidRDefault="00000000" w:rsidRPr="00000000" w14:paraId="0000002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БУХГАЛТЕР ООО «Воронежская топливная компания»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Март 2020 – май 2022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Финансовый отдел, участок «Клиент-банк»</w:t>
            </w:r>
          </w:p>
          <w:p w:rsidR="00000000" w:rsidDel="00000000" w:rsidP="00000000" w:rsidRDefault="00000000" w:rsidRPr="00000000" w14:paraId="0000002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БУХГАЛТЕР ООО «Автомир 36»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Июнь 2012 - май 2018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Управленческий учёт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Ежемесячные внутрифирменные отчёты.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8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877"/>
              <w:tblGridChange w:id="0">
                <w:tblGrid>
                  <w:gridCol w:w="4877"/>
                </w:tblGrid>
              </w:tblGridChange>
            </w:tblGrid>
            <w:tr>
              <w:trPr>
                <w:cantSplit w:val="0"/>
                <w:trHeight w:val="296.796875" w:hRule="atLeast"/>
                <w:tblHeader w:val="0"/>
              </w:trPr>
              <w:tc>
                <w:tcPr>
                  <w:shd w:fill="6d9eeb" w:val="clear"/>
                </w:tcPr>
                <w:p w:rsidR="00000000" w:rsidDel="00000000" w:rsidP="00000000" w:rsidRDefault="00000000" w:rsidRPr="00000000" w14:paraId="00000032">
                  <w:pPr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КЛЮЧЕВЫЕ НАВЫКИ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Английский – intermediate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Усидчивость и внимание к деталям.</w:t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Теория тестирования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Применяла техники тест-дизайна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Тестировала по готовым чек-листам и писала   свои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Тестировала по готовым кейсам и писала свои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Составляла отчеты о тестировании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Описывала найденные баги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Составляла план тестирования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Выполняла несложные исследовательские задачи</w:t>
            </w:r>
          </w:p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– тестирование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HTML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CSS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DevTools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Postman | Soap UI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писала запросы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применяла переменные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Мобильное тестирование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-запросы DML (CRUD)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-joins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-Агрегатные функции</w:t>
            </w:r>
          </w:p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</w:t>
            </w:r>
          </w:p>
          <w:tbl>
            <w:tblPr>
              <w:tblStyle w:val="Table4"/>
              <w:tblW w:w="48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877"/>
              <w:tblGridChange w:id="0">
                <w:tblGrid>
                  <w:gridCol w:w="48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d9eeb" w:val="clear"/>
                </w:tcPr>
                <w:p w:rsidR="00000000" w:rsidDel="00000000" w:rsidP="00000000" w:rsidRDefault="00000000" w:rsidRPr="00000000" w14:paraId="0000004A">
                  <w:pP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На практике успешно взаимодействовала с командами!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210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AE11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AE118D"/>
    <w:rPr>
      <w:color w:val="605e5c"/>
      <w:shd w:color="auto" w:fill="e1dfdd" w:val="clear"/>
    </w:rPr>
  </w:style>
  <w:style w:type="paragraph" w:styleId="a6">
    <w:name w:val="List Paragraph"/>
    <w:basedOn w:val="a"/>
    <w:uiPriority w:val="34"/>
    <w:qFormat w:val="1"/>
    <w:rsid w:val="001916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ksa27b?tab=repositori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budoks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4m5zOWdv3AA0YBn7x8uP9t9k/Q==">CgMxLjA4AHIhMVhlUXo5UFBqVDk4dG84bFdRWWh0LXptMDdaNHJJZnNw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2023-02-10T05:44:00Z</dcterms:created>
  <dc:creator>User</dc:creator>
</cp:coreProperties>
</file>