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FF224" w14:textId="072147EC" w:rsidR="00AF1EA6" w:rsidRDefault="00AF1EA6" w:rsidP="00AF1EA6">
      <w:pPr>
        <w:rPr>
          <w:rFonts w:ascii="ADLaM Display" w:hAnsi="ADLaM Display" w:cs="ADLaM Display"/>
          <w:sz w:val="28"/>
          <w:szCs w:val="28"/>
          <w:lang w:val="en-US"/>
        </w:rPr>
      </w:pPr>
      <w:r w:rsidRPr="00AF1EA6">
        <w:rPr>
          <w:rFonts w:ascii="ADLaM Display" w:hAnsi="ADLaM Display" w:cs="ADLaM Display"/>
          <w:sz w:val="28"/>
          <w:szCs w:val="28"/>
          <w:lang w:val="en-US"/>
        </w:rPr>
        <w:t>Project Charter: Affordable Housing for Young Families</w:t>
      </w:r>
    </w:p>
    <w:p w14:paraId="521B82F8" w14:textId="77777777" w:rsidR="00AF1EA6" w:rsidRDefault="00AF1EA6" w:rsidP="00AF1EA6">
      <w:pPr>
        <w:jc w:val="both"/>
        <w:rPr>
          <w:lang w:val="en-US"/>
        </w:rPr>
      </w:pPr>
      <w:r w:rsidRPr="00AF1EA6">
        <w:rPr>
          <w:rStyle w:val="ae"/>
          <w:lang w:val="en-US"/>
        </w:rPr>
        <w:t>Project Name</w:t>
      </w:r>
      <w:r>
        <w:rPr>
          <w:rStyle w:val="ae"/>
          <w:lang w:val="en-US"/>
        </w:rPr>
        <w:t>:</w:t>
      </w:r>
    </w:p>
    <w:p w14:paraId="0744F5C4" w14:textId="62261BB7" w:rsidR="00AF1EA6" w:rsidRPr="00AF1EA6" w:rsidRDefault="00AF1EA6" w:rsidP="00AF1EA6">
      <w:pPr>
        <w:jc w:val="both"/>
        <w:rPr>
          <w:rFonts w:ascii="Adobe Devanagari" w:eastAsia="Times New Roman" w:hAnsi="Adobe Devanagari" w:cs="Adobe Devanagari"/>
          <w:kern w:val="0"/>
          <w:lang w:val="en-US" w:eastAsia="ru-RU"/>
          <w14:ligatures w14:val="none"/>
        </w:rPr>
      </w:pPr>
      <w:r w:rsidRPr="00AF1EA6">
        <w:rPr>
          <w:rFonts w:ascii="Adobe Devanagari" w:eastAsia="Times New Roman" w:hAnsi="Adobe Devanagari" w:cs="Adobe Devanagari"/>
          <w:kern w:val="0"/>
          <w:lang w:val="en-US" w:eastAsia="ru-RU"/>
          <w14:ligatures w14:val="none"/>
        </w:rPr>
        <w:t>Affordable Housing for Young Families</w:t>
      </w:r>
    </w:p>
    <w:p w14:paraId="35689C99" w14:textId="3BD06B06" w:rsidR="00AF1EA6" w:rsidRDefault="00AF1EA6" w:rsidP="00AF1EA6">
      <w:pPr>
        <w:jc w:val="both"/>
        <w:rPr>
          <w:b/>
          <w:bCs/>
          <w:sz w:val="28"/>
          <w:szCs w:val="28"/>
          <w:lang w:val="en-US"/>
        </w:rPr>
      </w:pPr>
      <w:r w:rsidRPr="00A566F7">
        <w:rPr>
          <w:b/>
          <w:bCs/>
          <w:sz w:val="28"/>
          <w:szCs w:val="28"/>
          <w:lang w:val="en-US"/>
        </w:rPr>
        <w:t>Project Manager</w:t>
      </w:r>
    </w:p>
    <w:p w14:paraId="244F0A12" w14:textId="3CC614ED" w:rsidR="00AF1EA6" w:rsidRPr="00AF1EA6" w:rsidRDefault="00AF1EA6" w:rsidP="00AF1EA6">
      <w:pPr>
        <w:jc w:val="both"/>
        <w:rPr>
          <w:rFonts w:ascii="Adobe Devanagari" w:hAnsi="Adobe Devanagari" w:cs="Adobe Devanagari"/>
          <w:sz w:val="28"/>
          <w:szCs w:val="28"/>
          <w:lang w:val="en-US"/>
        </w:rPr>
      </w:pPr>
      <w:r w:rsidRPr="00AF1EA6">
        <w:rPr>
          <w:rFonts w:ascii="Adobe Devanagari" w:hAnsi="Adobe Devanagari" w:cs="Adobe Devanagari"/>
          <w:sz w:val="28"/>
          <w:szCs w:val="28"/>
          <w:lang w:val="en-US"/>
        </w:rPr>
        <w:t>Oksana Kuberka</w:t>
      </w:r>
    </w:p>
    <w:p w14:paraId="5B8600D3" w14:textId="487E8E0F" w:rsidR="00AF1EA6" w:rsidRDefault="00AF1EA6" w:rsidP="00AF1EA6">
      <w:pPr>
        <w:jc w:val="both"/>
        <w:rPr>
          <w:b/>
          <w:bCs/>
          <w:sz w:val="28"/>
          <w:szCs w:val="28"/>
          <w:lang w:val="en-US"/>
        </w:rPr>
      </w:pPr>
      <w:r w:rsidRPr="00AF1EA6">
        <w:rPr>
          <w:b/>
          <w:bCs/>
          <w:sz w:val="28"/>
          <w:szCs w:val="28"/>
          <w:lang w:val="en-US"/>
        </w:rPr>
        <w:t>Date</w:t>
      </w:r>
    </w:p>
    <w:p w14:paraId="7904C0FC" w14:textId="339611F4" w:rsidR="00AF1EA6" w:rsidRPr="00AF1EA6" w:rsidRDefault="00AF1EA6" w:rsidP="00AF1EA6">
      <w:pPr>
        <w:jc w:val="both"/>
        <w:rPr>
          <w:rFonts w:ascii="Adobe Devanagari" w:hAnsi="Adobe Devanagari" w:cs="Adobe Devanagari"/>
          <w:sz w:val="28"/>
          <w:szCs w:val="28"/>
          <w:lang w:val="en-US"/>
        </w:rPr>
      </w:pPr>
      <w:r w:rsidRPr="00AF1EA6">
        <w:rPr>
          <w:rFonts w:ascii="Adobe Devanagari" w:hAnsi="Adobe Devanagari" w:cs="Adobe Devanagari"/>
          <w:sz w:val="28"/>
          <w:szCs w:val="28"/>
          <w:lang w:val="en-US"/>
        </w:rPr>
        <w:t>28.09.2024</w:t>
      </w:r>
    </w:p>
    <w:p w14:paraId="4F07F335" w14:textId="77777777" w:rsidR="00295474" w:rsidRPr="00295474" w:rsidRDefault="00295474" w:rsidP="00295474">
      <w:pPr>
        <w:jc w:val="both"/>
        <w:rPr>
          <w:rFonts w:cs="Adobe Devanagari"/>
          <w:b/>
          <w:bCs/>
          <w:sz w:val="28"/>
          <w:szCs w:val="28"/>
          <w:lang w:val="en-US"/>
        </w:rPr>
      </w:pPr>
      <w:r w:rsidRPr="00295474">
        <w:rPr>
          <w:rFonts w:cs="Adobe Devanagari"/>
          <w:b/>
          <w:bCs/>
          <w:sz w:val="28"/>
          <w:szCs w:val="28"/>
          <w:lang w:val="en-US"/>
        </w:rPr>
        <w:t>Project Purpose</w:t>
      </w:r>
    </w:p>
    <w:p w14:paraId="7F0A16F6" w14:textId="77777777" w:rsidR="00295474" w:rsidRDefault="00295474" w:rsidP="00295474">
      <w:pPr>
        <w:jc w:val="both"/>
        <w:rPr>
          <w:rFonts w:cs="Adobe Devanagari"/>
          <w:lang w:val="uk-UA"/>
        </w:rPr>
      </w:pPr>
      <w:r w:rsidRPr="00295474">
        <w:rPr>
          <w:rFonts w:ascii="Adobe Devanagari" w:hAnsi="Adobe Devanagari" w:cs="Adobe Devanagari"/>
          <w:lang w:val="en-US"/>
        </w:rPr>
        <w:t>The purpose of the project is to provide affordable housing options for young families through the creation of a rental program with reduced prices. The project aims to tackle the housing crisis faced by young families who wish to live independently but cannot afford to buy their own home.</w:t>
      </w:r>
    </w:p>
    <w:p w14:paraId="4CFDF9AC" w14:textId="77777777" w:rsidR="00295474" w:rsidRPr="00295474" w:rsidRDefault="00295474" w:rsidP="00295474">
      <w:pPr>
        <w:jc w:val="both"/>
        <w:rPr>
          <w:rFonts w:cs="Adobe Devanagari"/>
          <w:lang w:val="uk-UA"/>
        </w:rPr>
      </w:pPr>
    </w:p>
    <w:p w14:paraId="28A63259" w14:textId="77777777" w:rsidR="00295474" w:rsidRPr="00295474" w:rsidRDefault="00295474" w:rsidP="0029547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295474">
        <w:rPr>
          <w:rFonts w:ascii="Times New Roman" w:eastAsia="Times New Roman" w:hAnsi="Times New Roman" w:cs="Times New Roman"/>
          <w:b/>
          <w:bCs/>
          <w:kern w:val="0"/>
          <w:sz w:val="27"/>
          <w:szCs w:val="27"/>
          <w:lang w:val="en-US" w:eastAsia="ru-RU"/>
          <w14:ligatures w14:val="none"/>
        </w:rPr>
        <w:t>Justification</w:t>
      </w:r>
    </w:p>
    <w:p w14:paraId="0AE636A9" w14:textId="77777777" w:rsidR="00295474" w:rsidRDefault="00295474" w:rsidP="00295474">
      <w:pPr>
        <w:spacing w:before="100" w:beforeAutospacing="1" w:after="100" w:afterAutospacing="1" w:line="240" w:lineRule="auto"/>
        <w:rPr>
          <w:rFonts w:eastAsia="Times New Roman" w:cs="Adobe Devanagari"/>
          <w:kern w:val="0"/>
          <w:lang w:val="uk-UA" w:eastAsia="ru-RU"/>
          <w14:ligatures w14:val="none"/>
        </w:rPr>
      </w:pPr>
      <w:r w:rsidRPr="00295474">
        <w:rPr>
          <w:rFonts w:ascii="Adobe Devanagari" w:eastAsia="Times New Roman" w:hAnsi="Adobe Devanagari" w:cs="Adobe Devanagari"/>
          <w:kern w:val="0"/>
          <w:lang w:val="en-US" w:eastAsia="ru-RU"/>
          <w14:ligatures w14:val="none"/>
        </w:rPr>
        <w:t>The rising cost of rent and housing makes it unaffordable for many young families in Slovakia. The average monthly income of young families does not align with the current market rates for rent, which necessitates the creation of alternative programs focused on reducing housing costs.</w:t>
      </w:r>
    </w:p>
    <w:p w14:paraId="6A2F70CD" w14:textId="28FF9FBD" w:rsidR="00295474" w:rsidRPr="00295474" w:rsidRDefault="00295474" w:rsidP="00295474">
      <w:pPr>
        <w:spacing w:before="100" w:beforeAutospacing="1" w:after="100" w:afterAutospacing="1" w:line="240" w:lineRule="auto"/>
        <w:rPr>
          <w:rFonts w:eastAsia="Times New Roman" w:cs="Adobe Devanagari"/>
          <w:b/>
          <w:bCs/>
          <w:kern w:val="0"/>
          <w:lang w:val="en-US" w:eastAsia="ru-RU"/>
          <w14:ligatures w14:val="none"/>
        </w:rPr>
      </w:pPr>
      <w:r w:rsidRPr="00295474">
        <w:rPr>
          <w:rFonts w:eastAsia="Times New Roman" w:cs="Adobe Devanagari"/>
          <w:b/>
          <w:bCs/>
          <w:kern w:val="0"/>
          <w:lang w:eastAsia="ru-RU"/>
          <w14:ligatures w14:val="none"/>
        </w:rPr>
        <w:t xml:space="preserve">Project </w:t>
      </w:r>
      <w:proofErr w:type="spellStart"/>
      <w:r w:rsidRPr="00295474">
        <w:rPr>
          <w:rFonts w:eastAsia="Times New Roman" w:cs="Adobe Devanagari"/>
          <w:b/>
          <w:bCs/>
          <w:kern w:val="0"/>
          <w:lang w:eastAsia="ru-RU"/>
          <w14:ligatures w14:val="none"/>
        </w:rPr>
        <w:t>Objectives</w:t>
      </w:r>
      <w:proofErr w:type="spellEnd"/>
      <w:r>
        <w:rPr>
          <w:rFonts w:eastAsia="Times New Roman" w:cs="Adobe Devanagari"/>
          <w:b/>
          <w:bCs/>
          <w:kern w:val="0"/>
          <w:lang w:val="en-US" w:eastAsia="ru-RU"/>
          <w14:ligatures w14:val="none"/>
        </w:rPr>
        <w:t>:</w:t>
      </w:r>
    </w:p>
    <w:p w14:paraId="390757BE" w14:textId="77777777" w:rsidR="00295474" w:rsidRPr="00295474" w:rsidRDefault="00295474" w:rsidP="00295474">
      <w:pPr>
        <w:numPr>
          <w:ilvl w:val="0"/>
          <w:numId w:val="11"/>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Develop a rental program</w:t>
      </w:r>
      <w:r w:rsidRPr="00295474">
        <w:rPr>
          <w:rFonts w:ascii="Adobe Devanagari" w:eastAsia="Times New Roman" w:hAnsi="Adobe Devanagari" w:cs="Adobe Devanagari"/>
          <w:kern w:val="0"/>
          <w:lang w:val="en-US" w:eastAsia="ru-RU"/>
          <w14:ligatures w14:val="none"/>
        </w:rPr>
        <w:t xml:space="preserve"> for young families, where rent does not exceed 30% of the household's monthly income.</w:t>
      </w:r>
    </w:p>
    <w:p w14:paraId="69BDE3BF" w14:textId="77777777" w:rsidR="00295474" w:rsidRPr="00295474" w:rsidRDefault="00295474" w:rsidP="00295474">
      <w:pPr>
        <w:numPr>
          <w:ilvl w:val="0"/>
          <w:numId w:val="11"/>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Attract investors</w:t>
      </w:r>
      <w:r w:rsidRPr="00295474">
        <w:rPr>
          <w:rFonts w:ascii="Adobe Devanagari" w:eastAsia="Times New Roman" w:hAnsi="Adobe Devanagari" w:cs="Adobe Devanagari"/>
          <w:kern w:val="0"/>
          <w:lang w:val="en-US" w:eastAsia="ru-RU"/>
          <w14:ligatures w14:val="none"/>
        </w:rPr>
        <w:t xml:space="preserve"> through tax incentives and funding for developers.</w:t>
      </w:r>
    </w:p>
    <w:p w14:paraId="57D32410" w14:textId="7070CEB9" w:rsidR="00AF1EA6" w:rsidRPr="00B70207" w:rsidRDefault="00295474" w:rsidP="00295474">
      <w:pPr>
        <w:numPr>
          <w:ilvl w:val="0"/>
          <w:numId w:val="11"/>
        </w:numPr>
        <w:spacing w:before="100" w:beforeAutospacing="1" w:after="100" w:afterAutospacing="1" w:line="240" w:lineRule="auto"/>
        <w:rPr>
          <w:rFonts w:ascii="Adobe Devanagari" w:hAnsi="Adobe Devanagari" w:cs="Adobe Devanagari"/>
          <w:b/>
          <w:bCs/>
          <w:sz w:val="28"/>
          <w:szCs w:val="28"/>
          <w:lang w:val="en-US"/>
        </w:rPr>
      </w:pPr>
      <w:r w:rsidRPr="00295474">
        <w:rPr>
          <w:rFonts w:ascii="Adobe Devanagari" w:eastAsia="Times New Roman" w:hAnsi="Adobe Devanagari" w:cs="Adobe Devanagari"/>
          <w:b/>
          <w:bCs/>
          <w:kern w:val="0"/>
          <w:lang w:val="en-US" w:eastAsia="ru-RU"/>
          <w14:ligatures w14:val="none"/>
        </w:rPr>
        <w:t>Identify available land</w:t>
      </w:r>
      <w:r w:rsidRPr="00295474">
        <w:rPr>
          <w:rFonts w:ascii="Adobe Devanagari" w:eastAsia="Times New Roman" w:hAnsi="Adobe Devanagari" w:cs="Adobe Devanagari"/>
          <w:kern w:val="0"/>
          <w:lang w:val="en-US" w:eastAsia="ru-RU"/>
          <w14:ligatures w14:val="none"/>
        </w:rPr>
        <w:t xml:space="preserve"> and collaborate with local authorities to secure land for </w:t>
      </w:r>
    </w:p>
    <w:p w14:paraId="62F9B848" w14:textId="42C266ED" w:rsidR="00B70207" w:rsidRPr="00B70207" w:rsidRDefault="00B70207" w:rsidP="00B70207">
      <w:pPr>
        <w:spacing w:before="100" w:beforeAutospacing="1" w:after="100" w:afterAutospacing="1" w:line="240" w:lineRule="auto"/>
        <w:ind w:left="720"/>
        <w:rPr>
          <w:rFonts w:ascii="Adobe Devanagari" w:hAnsi="Adobe Devanagari" w:cs="Adobe Devanagari"/>
          <w:b/>
          <w:bCs/>
          <w:sz w:val="32"/>
          <w:szCs w:val="32"/>
          <w:lang w:val="en-US"/>
        </w:rPr>
      </w:pPr>
      <w:r w:rsidRPr="00B70207">
        <w:rPr>
          <w:rFonts w:ascii="Adobe Devanagari" w:hAnsi="Adobe Devanagari" w:cs="Adobe Devanagari"/>
          <w:b/>
          <w:bCs/>
          <w:sz w:val="32"/>
          <w:szCs w:val="32"/>
          <w:lang w:val="en-US"/>
        </w:rPr>
        <w:t>Project Scope:</w:t>
      </w:r>
    </w:p>
    <w:p w14:paraId="6692AD4F" w14:textId="20F0F04F" w:rsidR="00295474" w:rsidRPr="00295474" w:rsidRDefault="00B70207" w:rsidP="00295474">
      <w:pPr>
        <w:spacing w:before="100" w:beforeAutospacing="1" w:after="100" w:afterAutospacing="1" w:line="240" w:lineRule="auto"/>
        <w:rPr>
          <w:rFonts w:asciiTheme="majorHAnsi" w:eastAsia="Times New Roman" w:hAnsiTheme="majorHAnsi" w:cs="Times New Roman"/>
          <w:b/>
          <w:bCs/>
          <w:kern w:val="0"/>
          <w:sz w:val="28"/>
          <w:szCs w:val="28"/>
          <w:lang w:val="en-US" w:eastAsia="ru-RU"/>
          <w14:ligatures w14:val="none"/>
        </w:rPr>
      </w:pPr>
      <w:r>
        <w:rPr>
          <w:rFonts w:eastAsia="Times New Roman" w:cs="Adobe Devanagari"/>
          <w:kern w:val="0"/>
          <w:sz w:val="28"/>
          <w:szCs w:val="28"/>
          <w:lang w:val="uk-UA" w:eastAsia="ru-RU"/>
          <w14:ligatures w14:val="none"/>
        </w:rPr>
        <w:t xml:space="preserve">         </w:t>
      </w:r>
      <w:r w:rsidR="00295474" w:rsidRPr="00295474">
        <w:rPr>
          <w:rFonts w:ascii="Adobe Devanagari" w:eastAsia="Times New Roman" w:hAnsi="Adobe Devanagari" w:cs="Adobe Devanagari"/>
          <w:kern w:val="0"/>
          <w:sz w:val="28"/>
          <w:szCs w:val="28"/>
          <w:lang w:val="en-US" w:eastAsia="ru-RU"/>
          <w14:ligatures w14:val="none"/>
        </w:rPr>
        <w:t>The project includes</w:t>
      </w:r>
      <w:r w:rsidR="00295474" w:rsidRPr="00295474">
        <w:rPr>
          <w:rFonts w:asciiTheme="majorHAnsi" w:eastAsia="Times New Roman" w:hAnsiTheme="majorHAnsi" w:cs="Times New Roman"/>
          <w:b/>
          <w:bCs/>
          <w:kern w:val="0"/>
          <w:sz w:val="28"/>
          <w:szCs w:val="28"/>
          <w:lang w:val="en-US" w:eastAsia="ru-RU"/>
          <w14:ligatures w14:val="none"/>
        </w:rPr>
        <w:t>:</w:t>
      </w:r>
    </w:p>
    <w:p w14:paraId="240FA3D7" w14:textId="77777777" w:rsidR="00295474" w:rsidRPr="00295474" w:rsidRDefault="00295474" w:rsidP="00295474">
      <w:pPr>
        <w:numPr>
          <w:ilvl w:val="0"/>
          <w:numId w:val="12"/>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Conducting research on the housing needs of young families (under 30 years old, with or without children).</w:t>
      </w:r>
    </w:p>
    <w:p w14:paraId="070D376A" w14:textId="77777777" w:rsidR="00295474" w:rsidRPr="00295474" w:rsidRDefault="00295474" w:rsidP="00295474">
      <w:pPr>
        <w:numPr>
          <w:ilvl w:val="0"/>
          <w:numId w:val="12"/>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Developing a business model for a rental program, considering family income levels.</w:t>
      </w:r>
    </w:p>
    <w:p w14:paraId="21139BDA" w14:textId="77777777" w:rsidR="00295474" w:rsidRPr="00295474" w:rsidRDefault="00295474" w:rsidP="00295474">
      <w:pPr>
        <w:numPr>
          <w:ilvl w:val="0"/>
          <w:numId w:val="12"/>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Collaborating with local authorities to secure land and streamline bureaucratic processes.</w:t>
      </w:r>
    </w:p>
    <w:p w14:paraId="084EB278" w14:textId="77777777" w:rsidR="00295474" w:rsidRPr="00295474" w:rsidRDefault="00295474" w:rsidP="00295474">
      <w:pPr>
        <w:numPr>
          <w:ilvl w:val="0"/>
          <w:numId w:val="12"/>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Engaging investors and developers who will benefit from tax incentives.</w:t>
      </w:r>
    </w:p>
    <w:p w14:paraId="4E2168E1" w14:textId="77777777" w:rsidR="00295474" w:rsidRPr="00295474" w:rsidRDefault="00295474" w:rsidP="00295474">
      <w:pPr>
        <w:numPr>
          <w:ilvl w:val="0"/>
          <w:numId w:val="12"/>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Establishing partnerships to implement housing programs.</w:t>
      </w:r>
    </w:p>
    <w:p w14:paraId="5B0A83F4" w14:textId="2EF931FE" w:rsidR="00295474" w:rsidRDefault="00295474" w:rsidP="00295474">
      <w:pPr>
        <w:spacing w:before="100" w:beforeAutospacing="1" w:after="100" w:afterAutospacing="1" w:line="240" w:lineRule="auto"/>
        <w:ind w:left="360"/>
        <w:rPr>
          <w:rFonts w:ascii="Calibri" w:hAnsi="Calibri" w:cs="Calibri"/>
          <w:b/>
          <w:bCs/>
          <w:sz w:val="28"/>
          <w:szCs w:val="28"/>
          <w:lang w:val="en-US"/>
        </w:rPr>
      </w:pPr>
      <w:proofErr w:type="spellStart"/>
      <w:r w:rsidRPr="00295474">
        <w:rPr>
          <w:rFonts w:ascii="Adobe Devanagari" w:hAnsi="Adobe Devanagari" w:cs="Adobe Devanagari"/>
          <w:b/>
          <w:bCs/>
          <w:sz w:val="28"/>
          <w:szCs w:val="28"/>
        </w:rPr>
        <w:t>Affordability</w:t>
      </w:r>
      <w:proofErr w:type="spellEnd"/>
      <w:r w:rsidRPr="00295474">
        <w:rPr>
          <w:rFonts w:ascii="Adobe Devanagari" w:hAnsi="Adobe Devanagari" w:cs="Adobe Devanagari"/>
          <w:b/>
          <w:bCs/>
          <w:sz w:val="28"/>
          <w:szCs w:val="28"/>
        </w:rPr>
        <w:t xml:space="preserve"> </w:t>
      </w:r>
      <w:proofErr w:type="spellStart"/>
      <w:r w:rsidRPr="00295474">
        <w:rPr>
          <w:rFonts w:ascii="Adobe Devanagari" w:hAnsi="Adobe Devanagari" w:cs="Adobe Devanagari"/>
          <w:b/>
          <w:bCs/>
          <w:sz w:val="28"/>
          <w:szCs w:val="28"/>
        </w:rPr>
        <w:t>Criteria</w:t>
      </w:r>
      <w:proofErr w:type="spellEnd"/>
      <w:r>
        <w:rPr>
          <w:rFonts w:ascii="Calibri" w:hAnsi="Calibri" w:cs="Calibri"/>
          <w:b/>
          <w:bCs/>
          <w:sz w:val="28"/>
          <w:szCs w:val="28"/>
          <w:lang w:val="en-US"/>
        </w:rPr>
        <w:t>:</w:t>
      </w:r>
    </w:p>
    <w:p w14:paraId="3FD4CFC4" w14:textId="77EFB5D1" w:rsidR="00295474" w:rsidRPr="00295474" w:rsidRDefault="00295474" w:rsidP="00295474">
      <w:pPr>
        <w:spacing w:after="0" w:line="240" w:lineRule="auto"/>
        <w:rPr>
          <w:rFonts w:ascii="Adobe Devanagari" w:eastAsia="Times New Roman" w:hAnsi="Adobe Devanagari" w:cs="Adobe Devanagari"/>
          <w:kern w:val="0"/>
          <w:lang w:val="en-US" w:eastAsia="ru-RU"/>
          <w14:ligatures w14:val="none"/>
        </w:rPr>
      </w:pPr>
      <w:r w:rsidRPr="00295474">
        <w:rPr>
          <w:rFonts w:ascii="Times New Roman" w:eastAsia="Times New Roman" w:hAnsi="Times New Roman" w:cs="Times New Roman"/>
          <w:kern w:val="0"/>
          <w:lang w:val="en-US" w:eastAsia="ru-RU"/>
          <w14:ligatures w14:val="none"/>
        </w:rPr>
        <w:lastRenderedPageBreak/>
        <w:t>Rent</w:t>
      </w:r>
      <w:r w:rsidRPr="00295474">
        <w:rPr>
          <w:rFonts w:ascii="Adobe Devanagari" w:eastAsia="Times New Roman" w:hAnsi="Adobe Devanagari" w:cs="Adobe Devanagari"/>
          <w:b/>
          <w:bCs/>
          <w:kern w:val="0"/>
          <w:lang w:val="en-US" w:eastAsia="ru-RU"/>
          <w14:ligatures w14:val="none"/>
        </w:rPr>
        <w:t xml:space="preserve"> payments</w:t>
      </w:r>
      <w:r w:rsidRPr="00295474">
        <w:rPr>
          <w:rFonts w:ascii="Adobe Devanagari" w:eastAsia="Times New Roman" w:hAnsi="Adobe Devanagari" w:cs="Adobe Devanagari"/>
          <w:kern w:val="0"/>
          <w:lang w:val="en-US" w:eastAsia="ru-RU"/>
          <w14:ligatures w14:val="none"/>
        </w:rPr>
        <w:t xml:space="preserve"> should not exceed 30% of a young family’s monthly income.</w:t>
      </w:r>
    </w:p>
    <w:p w14:paraId="62336FDD" w14:textId="3F0CC241" w:rsidR="00295474" w:rsidRPr="00295474" w:rsidRDefault="00295474" w:rsidP="00295474">
      <w:pPr>
        <w:spacing w:after="0"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The</w:t>
      </w:r>
      <w:r w:rsidRPr="00295474">
        <w:rPr>
          <w:rFonts w:ascii="Adobe Devanagari" w:eastAsia="Times New Roman" w:hAnsi="Adobe Devanagari" w:cs="Adobe Devanagari"/>
          <w:kern w:val="0"/>
          <w:lang w:val="en-US" w:eastAsia="ru-RU"/>
          <w14:ligatures w14:val="none"/>
        </w:rPr>
        <w:t xml:space="preserve"> project will include </w:t>
      </w:r>
      <w:r w:rsidRPr="00295474">
        <w:rPr>
          <w:rFonts w:ascii="Adobe Devanagari" w:eastAsia="Times New Roman" w:hAnsi="Adobe Devanagari" w:cs="Adobe Devanagari"/>
          <w:b/>
          <w:bCs/>
          <w:kern w:val="0"/>
          <w:lang w:val="en-US" w:eastAsia="ru-RU"/>
          <w14:ligatures w14:val="none"/>
        </w:rPr>
        <w:t>subsidy programs</w:t>
      </w:r>
      <w:r w:rsidRPr="00295474">
        <w:rPr>
          <w:rFonts w:ascii="Adobe Devanagari" w:eastAsia="Times New Roman" w:hAnsi="Adobe Devanagari" w:cs="Adobe Devanagari"/>
          <w:kern w:val="0"/>
          <w:lang w:val="en-US" w:eastAsia="ru-RU"/>
          <w14:ligatures w14:val="none"/>
        </w:rPr>
        <w:t xml:space="preserve"> from the government or local authorities to further reduce rental costs.</w:t>
      </w:r>
    </w:p>
    <w:p w14:paraId="1A9DADC2" w14:textId="3CF545B2" w:rsidR="00295474" w:rsidRPr="00295474" w:rsidRDefault="00295474" w:rsidP="00295474">
      <w:pPr>
        <w:spacing w:before="100" w:beforeAutospacing="1" w:after="100" w:afterAutospacing="1" w:line="240" w:lineRule="auto"/>
        <w:rPr>
          <w:rFonts w:ascii="Adobe Devanagari" w:hAnsi="Adobe Devanagari" w:cs="Adobe Devanagari"/>
          <w:b/>
          <w:bCs/>
          <w:sz w:val="28"/>
          <w:szCs w:val="28"/>
          <w:lang w:val="en-US"/>
        </w:rPr>
      </w:pPr>
      <w:r w:rsidRPr="00295474">
        <w:rPr>
          <w:rFonts w:ascii="Adobe Devanagari" w:eastAsia="Times New Roman" w:hAnsi="Adobe Devanagari" w:cs="Adobe Devanagari"/>
          <w:kern w:val="0"/>
          <w:lang w:val="en-US" w:eastAsia="ru-RU"/>
          <w14:ligatures w14:val="none"/>
        </w:rPr>
        <w:t xml:space="preserve"> For</w:t>
      </w:r>
      <w:r w:rsidRPr="00295474">
        <w:rPr>
          <w:rFonts w:ascii="Adobe Devanagari" w:eastAsia="Times New Roman" w:hAnsi="Adobe Devanagari" w:cs="Adobe Devanagari"/>
          <w:kern w:val="0"/>
          <w:lang w:val="en-US" w:eastAsia="ru-RU"/>
          <w14:ligatures w14:val="none"/>
        </w:rPr>
        <w:t xml:space="preserve"> families with very low incomes, additional support mechanisms (such as rent subsidies or state benefits) will be considered.</w:t>
      </w:r>
    </w:p>
    <w:p w14:paraId="0F357308" w14:textId="4A5007E1" w:rsidR="00295474" w:rsidRPr="00295474" w:rsidRDefault="00295474" w:rsidP="0029547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295474">
        <w:rPr>
          <w:rFonts w:ascii="Times New Roman" w:eastAsia="Times New Roman" w:hAnsi="Times New Roman" w:cs="Times New Roman"/>
          <w:b/>
          <w:bCs/>
          <w:kern w:val="0"/>
          <w:sz w:val="27"/>
          <w:szCs w:val="27"/>
          <w:lang w:eastAsia="ru-RU"/>
          <w14:ligatures w14:val="none"/>
        </w:rPr>
        <w:t xml:space="preserve">Project </w:t>
      </w:r>
      <w:proofErr w:type="spellStart"/>
      <w:r w:rsidRPr="00295474">
        <w:rPr>
          <w:rFonts w:ascii="Times New Roman" w:eastAsia="Times New Roman" w:hAnsi="Times New Roman" w:cs="Times New Roman"/>
          <w:b/>
          <w:bCs/>
          <w:kern w:val="0"/>
          <w:sz w:val="27"/>
          <w:szCs w:val="27"/>
          <w:lang w:eastAsia="ru-RU"/>
          <w14:ligatures w14:val="none"/>
        </w:rPr>
        <w:t>Constraints</w:t>
      </w:r>
      <w:proofErr w:type="spellEnd"/>
      <w:r w:rsidR="00B70207">
        <w:rPr>
          <w:rFonts w:ascii="Times New Roman" w:eastAsia="Times New Roman" w:hAnsi="Times New Roman" w:cs="Times New Roman"/>
          <w:b/>
          <w:bCs/>
          <w:kern w:val="0"/>
          <w:sz w:val="27"/>
          <w:szCs w:val="27"/>
          <w:lang w:val="en-US" w:eastAsia="ru-RU"/>
          <w14:ligatures w14:val="none"/>
        </w:rPr>
        <w:t>:</w:t>
      </w:r>
    </w:p>
    <w:p w14:paraId="108AB10F" w14:textId="77777777" w:rsidR="00295474" w:rsidRPr="00295474" w:rsidRDefault="00295474" w:rsidP="00295474">
      <w:pPr>
        <w:numPr>
          <w:ilvl w:val="0"/>
          <w:numId w:val="13"/>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Limited budget for program development and construction.</w:t>
      </w:r>
    </w:p>
    <w:p w14:paraId="33B733F0" w14:textId="77777777" w:rsidR="00295474" w:rsidRPr="00295474" w:rsidRDefault="00295474" w:rsidP="00295474">
      <w:pPr>
        <w:numPr>
          <w:ilvl w:val="0"/>
          <w:numId w:val="13"/>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Time constraint (6 months) for launching the pilot program.</w:t>
      </w:r>
    </w:p>
    <w:p w14:paraId="16504D77" w14:textId="77777777" w:rsidR="00295474" w:rsidRPr="00295474" w:rsidRDefault="00295474" w:rsidP="00295474">
      <w:pPr>
        <w:numPr>
          <w:ilvl w:val="0"/>
          <w:numId w:val="13"/>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Legal requirements for developers and construction processes according to local and state laws.</w:t>
      </w:r>
    </w:p>
    <w:p w14:paraId="21B88874" w14:textId="77777777" w:rsidR="00295474" w:rsidRPr="00295474" w:rsidRDefault="00295474" w:rsidP="00295474">
      <w:pPr>
        <w:spacing w:after="0" w:line="240" w:lineRule="auto"/>
        <w:rPr>
          <w:rFonts w:ascii="Times New Roman" w:eastAsia="Times New Roman" w:hAnsi="Times New Roman" w:cs="Times New Roman"/>
          <w:kern w:val="0"/>
          <w:lang w:eastAsia="ru-RU"/>
          <w14:ligatures w14:val="none"/>
        </w:rPr>
      </w:pPr>
      <w:r w:rsidRPr="00295474">
        <w:rPr>
          <w:rFonts w:ascii="Times New Roman" w:eastAsia="Times New Roman" w:hAnsi="Times New Roman" w:cs="Times New Roman"/>
          <w:kern w:val="0"/>
          <w:lang w:eastAsia="ru-RU"/>
          <w14:ligatures w14:val="none"/>
        </w:rPr>
        <w:pict w14:anchorId="64090C2F">
          <v:rect id="_x0000_i1027" style="width:0;height:1.5pt" o:hralign="center" o:hrstd="t" o:hr="t" fillcolor="#a0a0a0" stroked="f"/>
        </w:pict>
      </w:r>
    </w:p>
    <w:p w14:paraId="3F5782C9" w14:textId="77992C93" w:rsidR="00295474" w:rsidRPr="00295474" w:rsidRDefault="00295474" w:rsidP="0029547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r w:rsidRPr="00295474">
        <w:rPr>
          <w:rFonts w:ascii="Times New Roman" w:eastAsia="Times New Roman" w:hAnsi="Times New Roman" w:cs="Times New Roman"/>
          <w:b/>
          <w:bCs/>
          <w:kern w:val="0"/>
          <w:sz w:val="27"/>
          <w:szCs w:val="27"/>
          <w:lang w:eastAsia="ru-RU"/>
          <w14:ligatures w14:val="none"/>
        </w:rPr>
        <w:t xml:space="preserve">Project </w:t>
      </w:r>
      <w:proofErr w:type="spellStart"/>
      <w:r w:rsidRPr="00295474">
        <w:rPr>
          <w:rFonts w:ascii="Times New Roman" w:eastAsia="Times New Roman" w:hAnsi="Times New Roman" w:cs="Times New Roman"/>
          <w:b/>
          <w:bCs/>
          <w:kern w:val="0"/>
          <w:sz w:val="27"/>
          <w:szCs w:val="27"/>
          <w:lang w:eastAsia="ru-RU"/>
          <w14:ligatures w14:val="none"/>
        </w:rPr>
        <w:t>Milestones</w:t>
      </w:r>
      <w:proofErr w:type="spellEnd"/>
      <w:r w:rsidR="00B70207">
        <w:rPr>
          <w:rFonts w:ascii="Times New Roman" w:eastAsia="Times New Roman" w:hAnsi="Times New Roman" w:cs="Times New Roman"/>
          <w:b/>
          <w:bCs/>
          <w:kern w:val="0"/>
          <w:sz w:val="27"/>
          <w:szCs w:val="27"/>
          <w:lang w:val="en-US" w:eastAsia="ru-RU"/>
          <w14:ligatures w14:val="none"/>
        </w:rPr>
        <w:t>:</w:t>
      </w:r>
    </w:p>
    <w:p w14:paraId="1B413F26" w14:textId="77777777" w:rsidR="00295474" w:rsidRPr="00295474" w:rsidRDefault="00295474" w:rsidP="00295474">
      <w:pPr>
        <w:numPr>
          <w:ilvl w:val="0"/>
          <w:numId w:val="14"/>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Needs analysis for young families</w:t>
      </w:r>
      <w:r w:rsidRPr="00295474">
        <w:rPr>
          <w:rFonts w:ascii="Adobe Devanagari" w:eastAsia="Times New Roman" w:hAnsi="Adobe Devanagari" w:cs="Adobe Devanagari"/>
          <w:kern w:val="0"/>
          <w:lang w:val="en-US" w:eastAsia="ru-RU"/>
          <w14:ligatures w14:val="none"/>
        </w:rPr>
        <w:t xml:space="preserve"> – 1 month.</w:t>
      </w:r>
    </w:p>
    <w:p w14:paraId="31205E63" w14:textId="77777777" w:rsidR="00295474" w:rsidRPr="00295474" w:rsidRDefault="00295474" w:rsidP="00295474">
      <w:pPr>
        <w:numPr>
          <w:ilvl w:val="0"/>
          <w:numId w:val="14"/>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Development of rental program business model</w:t>
      </w:r>
      <w:r w:rsidRPr="00295474">
        <w:rPr>
          <w:rFonts w:ascii="Adobe Devanagari" w:eastAsia="Times New Roman" w:hAnsi="Adobe Devanagari" w:cs="Adobe Devanagari"/>
          <w:kern w:val="0"/>
          <w:lang w:val="en-US" w:eastAsia="ru-RU"/>
          <w14:ligatures w14:val="none"/>
        </w:rPr>
        <w:t xml:space="preserve"> – 2 months.</w:t>
      </w:r>
    </w:p>
    <w:p w14:paraId="41D1BDAD" w14:textId="77777777" w:rsidR="00295474" w:rsidRPr="00295474" w:rsidRDefault="00295474" w:rsidP="00295474">
      <w:pPr>
        <w:numPr>
          <w:ilvl w:val="0"/>
          <w:numId w:val="14"/>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Investor and funding acquisition</w:t>
      </w:r>
      <w:r w:rsidRPr="00295474">
        <w:rPr>
          <w:rFonts w:ascii="Adobe Devanagari" w:eastAsia="Times New Roman" w:hAnsi="Adobe Devanagari" w:cs="Adobe Devanagari"/>
          <w:kern w:val="0"/>
          <w:lang w:val="en-US" w:eastAsia="ru-RU"/>
          <w14:ligatures w14:val="none"/>
        </w:rPr>
        <w:t xml:space="preserve"> – 2 months.</w:t>
      </w:r>
    </w:p>
    <w:p w14:paraId="26667B27" w14:textId="77777777" w:rsidR="00295474" w:rsidRPr="00295474" w:rsidRDefault="00295474" w:rsidP="00295474">
      <w:pPr>
        <w:numPr>
          <w:ilvl w:val="0"/>
          <w:numId w:val="14"/>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Launch of pilot rental program</w:t>
      </w:r>
      <w:r w:rsidRPr="00295474">
        <w:rPr>
          <w:rFonts w:ascii="Adobe Devanagari" w:eastAsia="Times New Roman" w:hAnsi="Adobe Devanagari" w:cs="Adobe Devanagari"/>
          <w:kern w:val="0"/>
          <w:lang w:val="en-US" w:eastAsia="ru-RU"/>
          <w14:ligatures w14:val="none"/>
        </w:rPr>
        <w:t xml:space="preserve"> – 1 month.</w:t>
      </w:r>
    </w:p>
    <w:p w14:paraId="448F50D3" w14:textId="77777777" w:rsidR="00295474" w:rsidRPr="00295474" w:rsidRDefault="00295474" w:rsidP="00295474">
      <w:pPr>
        <w:spacing w:after="0" w:line="240" w:lineRule="auto"/>
        <w:rPr>
          <w:rFonts w:ascii="Times New Roman" w:eastAsia="Times New Roman" w:hAnsi="Times New Roman" w:cs="Times New Roman"/>
          <w:kern w:val="0"/>
          <w:lang w:eastAsia="ru-RU"/>
          <w14:ligatures w14:val="none"/>
        </w:rPr>
      </w:pPr>
      <w:r w:rsidRPr="00295474">
        <w:rPr>
          <w:rFonts w:ascii="Times New Roman" w:eastAsia="Times New Roman" w:hAnsi="Times New Roman" w:cs="Times New Roman"/>
          <w:kern w:val="0"/>
          <w:lang w:eastAsia="ru-RU"/>
          <w14:ligatures w14:val="none"/>
        </w:rPr>
        <w:pict w14:anchorId="4A2547E2">
          <v:rect id="_x0000_i1028" style="width:0;height:1.5pt" o:hralign="center" o:hrstd="t" o:hr="t" fillcolor="#a0a0a0" stroked="f"/>
        </w:pict>
      </w:r>
    </w:p>
    <w:p w14:paraId="491C7755" w14:textId="77777777" w:rsidR="00295474" w:rsidRPr="00295474" w:rsidRDefault="00295474" w:rsidP="00295474">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proofErr w:type="spellStart"/>
      <w:r w:rsidRPr="00295474">
        <w:rPr>
          <w:rFonts w:ascii="Times New Roman" w:eastAsia="Times New Roman" w:hAnsi="Times New Roman" w:cs="Times New Roman"/>
          <w:b/>
          <w:bCs/>
          <w:kern w:val="0"/>
          <w:sz w:val="27"/>
          <w:szCs w:val="27"/>
          <w:lang w:eastAsia="ru-RU"/>
          <w14:ligatures w14:val="none"/>
        </w:rPr>
        <w:t>Partnerships</w:t>
      </w:r>
      <w:proofErr w:type="spellEnd"/>
      <w:r w:rsidRPr="00295474">
        <w:rPr>
          <w:rFonts w:ascii="Times New Roman" w:eastAsia="Times New Roman" w:hAnsi="Times New Roman" w:cs="Times New Roman"/>
          <w:b/>
          <w:bCs/>
          <w:kern w:val="0"/>
          <w:sz w:val="27"/>
          <w:szCs w:val="27"/>
          <w:lang w:eastAsia="ru-RU"/>
          <w14:ligatures w14:val="none"/>
        </w:rPr>
        <w:t xml:space="preserve"> </w:t>
      </w:r>
      <w:proofErr w:type="spellStart"/>
      <w:r w:rsidRPr="00295474">
        <w:rPr>
          <w:rFonts w:ascii="Times New Roman" w:eastAsia="Times New Roman" w:hAnsi="Times New Roman" w:cs="Times New Roman"/>
          <w:b/>
          <w:bCs/>
          <w:kern w:val="0"/>
          <w:sz w:val="27"/>
          <w:szCs w:val="27"/>
          <w:lang w:eastAsia="ru-RU"/>
          <w14:ligatures w14:val="none"/>
        </w:rPr>
        <w:t>with</w:t>
      </w:r>
      <w:proofErr w:type="spellEnd"/>
      <w:r w:rsidRPr="00295474">
        <w:rPr>
          <w:rFonts w:ascii="Times New Roman" w:eastAsia="Times New Roman" w:hAnsi="Times New Roman" w:cs="Times New Roman"/>
          <w:b/>
          <w:bCs/>
          <w:kern w:val="0"/>
          <w:sz w:val="27"/>
          <w:szCs w:val="27"/>
          <w:lang w:eastAsia="ru-RU"/>
          <w14:ligatures w14:val="none"/>
        </w:rPr>
        <w:t xml:space="preserve"> Local </w:t>
      </w:r>
      <w:proofErr w:type="spellStart"/>
      <w:r w:rsidRPr="00295474">
        <w:rPr>
          <w:rFonts w:ascii="Times New Roman" w:eastAsia="Times New Roman" w:hAnsi="Times New Roman" w:cs="Times New Roman"/>
          <w:b/>
          <w:bCs/>
          <w:kern w:val="0"/>
          <w:sz w:val="27"/>
          <w:szCs w:val="27"/>
          <w:lang w:eastAsia="ru-RU"/>
          <w14:ligatures w14:val="none"/>
        </w:rPr>
        <w:t>Authorities</w:t>
      </w:r>
      <w:proofErr w:type="spellEnd"/>
    </w:p>
    <w:p w14:paraId="641AD90F" w14:textId="77777777" w:rsidR="00295474" w:rsidRPr="00295474" w:rsidRDefault="00295474" w:rsidP="00295474">
      <w:pPr>
        <w:numPr>
          <w:ilvl w:val="0"/>
          <w:numId w:val="15"/>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Provision of land</w:t>
      </w:r>
      <w:r w:rsidRPr="00295474">
        <w:rPr>
          <w:rFonts w:ascii="Adobe Devanagari" w:eastAsia="Times New Roman" w:hAnsi="Adobe Devanagari" w:cs="Adobe Devanagari"/>
          <w:kern w:val="0"/>
          <w:lang w:val="en-US" w:eastAsia="ru-RU"/>
          <w14:ligatures w14:val="none"/>
        </w:rPr>
        <w:t xml:space="preserve"> for developers supporting the affordable housing initiative.</w:t>
      </w:r>
    </w:p>
    <w:p w14:paraId="750604D7" w14:textId="77777777" w:rsidR="00295474" w:rsidRPr="00295474" w:rsidRDefault="00295474" w:rsidP="00295474">
      <w:pPr>
        <w:numPr>
          <w:ilvl w:val="0"/>
          <w:numId w:val="15"/>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Streamlined bureaucratic procedures</w:t>
      </w:r>
      <w:r w:rsidRPr="00295474">
        <w:rPr>
          <w:rFonts w:ascii="Adobe Devanagari" w:eastAsia="Times New Roman" w:hAnsi="Adobe Devanagari" w:cs="Adobe Devanagari"/>
          <w:kern w:val="0"/>
          <w:lang w:val="en-US" w:eastAsia="ru-RU"/>
          <w14:ligatures w14:val="none"/>
        </w:rPr>
        <w:t xml:space="preserve"> to accelerate the issuance of permits for construction or renovation.</w:t>
      </w:r>
    </w:p>
    <w:p w14:paraId="02F497A2" w14:textId="77777777" w:rsidR="00295474" w:rsidRPr="00295474" w:rsidRDefault="00295474" w:rsidP="00295474">
      <w:pPr>
        <w:numPr>
          <w:ilvl w:val="0"/>
          <w:numId w:val="15"/>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Tax incentives</w:t>
      </w:r>
      <w:r w:rsidRPr="00295474">
        <w:rPr>
          <w:rFonts w:ascii="Adobe Devanagari" w:eastAsia="Times New Roman" w:hAnsi="Adobe Devanagari" w:cs="Adobe Devanagari"/>
          <w:kern w:val="0"/>
          <w:lang w:val="en-US" w:eastAsia="ru-RU"/>
          <w14:ligatures w14:val="none"/>
        </w:rPr>
        <w:t xml:space="preserve"> for developers participating in the project, reducing construction costs and enabling lower rental rates for young families.</w:t>
      </w:r>
    </w:p>
    <w:p w14:paraId="7C69C823" w14:textId="77777777" w:rsidR="00295474" w:rsidRPr="00295474" w:rsidRDefault="00295474" w:rsidP="00295474">
      <w:pPr>
        <w:spacing w:after="0" w:line="240" w:lineRule="auto"/>
        <w:rPr>
          <w:rFonts w:ascii="Times New Roman" w:eastAsia="Times New Roman" w:hAnsi="Times New Roman" w:cs="Times New Roman"/>
          <w:kern w:val="0"/>
          <w:lang w:eastAsia="ru-RU"/>
          <w14:ligatures w14:val="none"/>
        </w:rPr>
      </w:pPr>
      <w:r w:rsidRPr="00295474">
        <w:rPr>
          <w:rFonts w:ascii="Times New Roman" w:eastAsia="Times New Roman" w:hAnsi="Times New Roman" w:cs="Times New Roman"/>
          <w:kern w:val="0"/>
          <w:lang w:eastAsia="ru-RU"/>
          <w14:ligatures w14:val="none"/>
        </w:rPr>
        <w:pict w14:anchorId="134376A8">
          <v:rect id="_x0000_i1029" style="width:0;height:1.5pt" o:hralign="center" o:hrstd="t" o:hr="t" fillcolor="#a0a0a0" stroked="f"/>
        </w:pict>
      </w:r>
    </w:p>
    <w:p w14:paraId="22B67BD9" w14:textId="73414CF5" w:rsidR="00B70207" w:rsidRDefault="00295474" w:rsidP="00B70207">
      <w:pPr>
        <w:spacing w:before="100" w:beforeAutospacing="1" w:after="100" w:afterAutospacing="1" w:line="240" w:lineRule="auto"/>
        <w:outlineLvl w:val="2"/>
        <w:rPr>
          <w:rFonts w:ascii="Times New Roman" w:eastAsia="Times New Roman" w:hAnsi="Times New Roman" w:cs="Times New Roman"/>
          <w:b/>
          <w:bCs/>
          <w:kern w:val="0"/>
          <w:sz w:val="27"/>
          <w:szCs w:val="27"/>
          <w:lang w:val="uk-UA" w:eastAsia="ru-RU"/>
          <w14:ligatures w14:val="none"/>
        </w:rPr>
      </w:pPr>
      <w:r w:rsidRPr="00295474">
        <w:rPr>
          <w:rFonts w:ascii="Times New Roman" w:eastAsia="Times New Roman" w:hAnsi="Times New Roman" w:cs="Times New Roman"/>
          <w:b/>
          <w:bCs/>
          <w:kern w:val="0"/>
          <w:sz w:val="27"/>
          <w:szCs w:val="27"/>
          <w:lang w:val="en-US" w:eastAsia="ru-RU"/>
          <w14:ligatures w14:val="none"/>
        </w:rPr>
        <w:t>Cost</w:t>
      </w:r>
      <w:r w:rsidR="00B70207" w:rsidRPr="00B70207">
        <w:rPr>
          <w:rFonts w:ascii="Times New Roman" w:eastAsia="Times New Roman" w:hAnsi="Times New Roman" w:cs="Times New Roman"/>
          <w:b/>
          <w:bCs/>
          <w:kern w:val="0"/>
          <w:sz w:val="27"/>
          <w:szCs w:val="27"/>
          <w:lang w:val="en-US" w:eastAsia="ru-RU"/>
          <w14:ligatures w14:val="none"/>
        </w:rPr>
        <w:t xml:space="preserve"> </w:t>
      </w:r>
      <w:r w:rsidR="00B70207" w:rsidRPr="00295474">
        <w:rPr>
          <w:rFonts w:ascii="Times New Roman" w:eastAsia="Times New Roman" w:hAnsi="Times New Roman" w:cs="Times New Roman"/>
          <w:b/>
          <w:bCs/>
          <w:kern w:val="0"/>
          <w:sz w:val="27"/>
          <w:szCs w:val="27"/>
          <w:lang w:val="en-US" w:eastAsia="ru-RU"/>
          <w14:ligatures w14:val="none"/>
        </w:rPr>
        <w:t>Estimate</w:t>
      </w:r>
      <w:r w:rsidR="00B70207">
        <w:rPr>
          <w:rFonts w:ascii="Times New Roman" w:eastAsia="Times New Roman" w:hAnsi="Times New Roman" w:cs="Times New Roman"/>
          <w:b/>
          <w:bCs/>
          <w:kern w:val="0"/>
          <w:sz w:val="27"/>
          <w:szCs w:val="27"/>
          <w:lang w:val="en-US" w:eastAsia="ru-RU"/>
          <w14:ligatures w14:val="none"/>
        </w:rPr>
        <w:t>:</w:t>
      </w:r>
    </w:p>
    <w:p w14:paraId="3C349347" w14:textId="067B7B4A" w:rsidR="00B70207" w:rsidRPr="00B70207" w:rsidRDefault="00295474" w:rsidP="00B70207">
      <w:pPr>
        <w:pStyle w:val="af"/>
        <w:rPr>
          <w:lang w:val="en-US"/>
        </w:rPr>
      </w:pPr>
      <w:r w:rsidRPr="00295474">
        <w:rPr>
          <w:b/>
          <w:bCs/>
          <w:sz w:val="27"/>
          <w:szCs w:val="27"/>
          <w:lang w:val="en-US"/>
        </w:rPr>
        <w:t xml:space="preserve"> </w:t>
      </w:r>
      <w:r w:rsidR="00B70207" w:rsidRPr="00B70207">
        <w:rPr>
          <w:lang w:val="en-US"/>
        </w:rPr>
        <w:t xml:space="preserve">Preliminary cost estimate: </w:t>
      </w:r>
      <w:r w:rsidR="00B70207">
        <w:rPr>
          <w:b/>
          <w:bCs/>
          <w:lang w:val="uk-UA"/>
        </w:rPr>
        <w:t>220000</w:t>
      </w:r>
      <w:r w:rsidR="00B70207" w:rsidRPr="00B70207">
        <w:rPr>
          <w:b/>
          <w:bCs/>
          <w:lang w:val="en-US"/>
        </w:rPr>
        <w:t xml:space="preserve"> €</w:t>
      </w:r>
      <w:r w:rsidR="00B70207" w:rsidRPr="00B70207">
        <w:rPr>
          <w:lang w:val="en-US"/>
        </w:rPr>
        <w:t>. This estimate includes expenses for:</w:t>
      </w:r>
    </w:p>
    <w:p w14:paraId="4802DEA3" w14:textId="77777777" w:rsidR="00B70207" w:rsidRPr="00B70207" w:rsidRDefault="00B70207" w:rsidP="00B7020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207">
        <w:rPr>
          <w:rFonts w:ascii="Times New Roman" w:eastAsia="Times New Roman" w:hAnsi="Times New Roman" w:cs="Times New Roman"/>
          <w:kern w:val="0"/>
          <w:lang w:eastAsia="ru-RU"/>
          <w14:ligatures w14:val="none"/>
        </w:rPr>
        <w:t xml:space="preserve">Research </w:t>
      </w:r>
      <w:proofErr w:type="spellStart"/>
      <w:r w:rsidRPr="00B70207">
        <w:rPr>
          <w:rFonts w:ascii="Times New Roman" w:eastAsia="Times New Roman" w:hAnsi="Times New Roman" w:cs="Times New Roman"/>
          <w:kern w:val="0"/>
          <w:lang w:eastAsia="ru-RU"/>
          <w14:ligatures w14:val="none"/>
        </w:rPr>
        <w:t>and</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needs</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analysis</w:t>
      </w:r>
      <w:proofErr w:type="spellEnd"/>
    </w:p>
    <w:p w14:paraId="3123F6DF" w14:textId="77777777" w:rsidR="00B70207" w:rsidRPr="00B70207" w:rsidRDefault="00B70207" w:rsidP="00B70207">
      <w:pPr>
        <w:numPr>
          <w:ilvl w:val="0"/>
          <w:numId w:val="1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207">
        <w:rPr>
          <w:rFonts w:ascii="Times New Roman" w:eastAsia="Times New Roman" w:hAnsi="Times New Roman" w:cs="Times New Roman"/>
          <w:kern w:val="0"/>
          <w:lang w:val="en-US" w:eastAsia="ru-RU"/>
          <w14:ligatures w14:val="none"/>
        </w:rPr>
        <w:t>Marketing and outreach to attract investors</w:t>
      </w:r>
    </w:p>
    <w:p w14:paraId="4BC292D1" w14:textId="77777777" w:rsidR="00B70207" w:rsidRPr="00B70207" w:rsidRDefault="00B70207" w:rsidP="00B70207">
      <w:pPr>
        <w:numPr>
          <w:ilvl w:val="0"/>
          <w:numId w:val="1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207">
        <w:rPr>
          <w:rFonts w:ascii="Times New Roman" w:eastAsia="Times New Roman" w:hAnsi="Times New Roman" w:cs="Times New Roman"/>
          <w:kern w:val="0"/>
          <w:lang w:val="en-US" w:eastAsia="ru-RU"/>
          <w14:ligatures w14:val="none"/>
        </w:rPr>
        <w:t>Legal services for compliance and documentation</w:t>
      </w:r>
    </w:p>
    <w:p w14:paraId="0287328C" w14:textId="77777777" w:rsidR="00B70207" w:rsidRPr="00B70207" w:rsidRDefault="00B70207" w:rsidP="00B7020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B70207">
        <w:rPr>
          <w:rFonts w:ascii="Times New Roman" w:eastAsia="Times New Roman" w:hAnsi="Times New Roman" w:cs="Times New Roman"/>
          <w:kern w:val="0"/>
          <w:lang w:eastAsia="ru-RU"/>
          <w14:ligatures w14:val="none"/>
        </w:rPr>
        <w:t>Administrative</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costs</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for</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project</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management</w:t>
      </w:r>
      <w:proofErr w:type="spellEnd"/>
    </w:p>
    <w:p w14:paraId="17AAD770" w14:textId="77777777" w:rsidR="00B70207" w:rsidRPr="00B70207" w:rsidRDefault="00B70207" w:rsidP="00B70207">
      <w:pPr>
        <w:numPr>
          <w:ilvl w:val="0"/>
          <w:numId w:val="1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B70207">
        <w:rPr>
          <w:rFonts w:ascii="Times New Roman" w:eastAsia="Times New Roman" w:hAnsi="Times New Roman" w:cs="Times New Roman"/>
          <w:kern w:val="0"/>
          <w:lang w:val="en-US" w:eastAsia="ru-RU"/>
          <w14:ligatures w14:val="none"/>
        </w:rPr>
        <w:t>Construction or renovation of housing units</w:t>
      </w:r>
    </w:p>
    <w:p w14:paraId="1017AE79" w14:textId="77777777" w:rsidR="00B70207" w:rsidRPr="00B70207" w:rsidRDefault="00B70207" w:rsidP="00B7020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B70207">
        <w:rPr>
          <w:rFonts w:ascii="Times New Roman" w:eastAsia="Times New Roman" w:hAnsi="Times New Roman" w:cs="Times New Roman"/>
          <w:kern w:val="0"/>
          <w:lang w:eastAsia="ru-RU"/>
          <w14:ligatures w14:val="none"/>
        </w:rPr>
        <w:t xml:space="preserve">A </w:t>
      </w:r>
      <w:proofErr w:type="spellStart"/>
      <w:r w:rsidRPr="00B70207">
        <w:rPr>
          <w:rFonts w:ascii="Times New Roman" w:eastAsia="Times New Roman" w:hAnsi="Times New Roman" w:cs="Times New Roman"/>
          <w:kern w:val="0"/>
          <w:lang w:eastAsia="ru-RU"/>
          <w14:ligatures w14:val="none"/>
        </w:rPr>
        <w:t>reserve</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for</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unforeseen</w:t>
      </w:r>
      <w:proofErr w:type="spellEnd"/>
      <w:r w:rsidRPr="00B70207">
        <w:rPr>
          <w:rFonts w:ascii="Times New Roman" w:eastAsia="Times New Roman" w:hAnsi="Times New Roman" w:cs="Times New Roman"/>
          <w:kern w:val="0"/>
          <w:lang w:eastAsia="ru-RU"/>
          <w14:ligatures w14:val="none"/>
        </w:rPr>
        <w:t xml:space="preserve"> </w:t>
      </w:r>
      <w:proofErr w:type="spellStart"/>
      <w:r w:rsidRPr="00B70207">
        <w:rPr>
          <w:rFonts w:ascii="Times New Roman" w:eastAsia="Times New Roman" w:hAnsi="Times New Roman" w:cs="Times New Roman"/>
          <w:kern w:val="0"/>
          <w:lang w:eastAsia="ru-RU"/>
          <w14:ligatures w14:val="none"/>
        </w:rPr>
        <w:t>expenses</w:t>
      </w:r>
      <w:proofErr w:type="spellEnd"/>
    </w:p>
    <w:p w14:paraId="1661E934" w14:textId="77777777" w:rsidR="00B70207" w:rsidRPr="00B70207" w:rsidRDefault="00B70207" w:rsidP="00295474">
      <w:pPr>
        <w:spacing w:before="100" w:beforeAutospacing="1" w:after="100" w:afterAutospacing="1" w:line="240" w:lineRule="auto"/>
        <w:outlineLvl w:val="2"/>
        <w:rPr>
          <w:rFonts w:ascii="Times New Roman" w:eastAsia="Times New Roman" w:hAnsi="Times New Roman" w:cs="Times New Roman"/>
          <w:b/>
          <w:bCs/>
          <w:kern w:val="0"/>
          <w:sz w:val="27"/>
          <w:szCs w:val="27"/>
          <w:lang w:val="uk-UA" w:eastAsia="ru-RU"/>
          <w14:ligatures w14:val="none"/>
        </w:rPr>
      </w:pPr>
    </w:p>
    <w:p w14:paraId="76223AB8" w14:textId="77777777" w:rsidR="00295474" w:rsidRPr="00295474" w:rsidRDefault="00295474" w:rsidP="00295474">
      <w:pPr>
        <w:spacing w:after="0" w:line="240" w:lineRule="auto"/>
        <w:rPr>
          <w:rFonts w:ascii="Times New Roman" w:eastAsia="Times New Roman" w:hAnsi="Times New Roman" w:cs="Times New Roman"/>
          <w:kern w:val="0"/>
          <w:lang w:eastAsia="ru-RU"/>
          <w14:ligatures w14:val="none"/>
        </w:rPr>
      </w:pPr>
      <w:r w:rsidRPr="00295474">
        <w:rPr>
          <w:rFonts w:ascii="Times New Roman" w:eastAsia="Times New Roman" w:hAnsi="Times New Roman" w:cs="Times New Roman"/>
          <w:kern w:val="0"/>
          <w:lang w:eastAsia="ru-RU"/>
          <w14:ligatures w14:val="none"/>
        </w:rPr>
        <w:pict w14:anchorId="1E2BBE6F">
          <v:rect id="_x0000_i1030" style="width:0;height:1.5pt" o:hralign="center" o:hrstd="t" o:hr="t" fillcolor="#a0a0a0" stroked="f"/>
        </w:pict>
      </w:r>
    </w:p>
    <w:p w14:paraId="1A33A529" w14:textId="77777777" w:rsidR="00295474" w:rsidRPr="00295474" w:rsidRDefault="00295474" w:rsidP="00295474">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proofErr w:type="spellStart"/>
      <w:r w:rsidRPr="00295474">
        <w:rPr>
          <w:rFonts w:ascii="Times New Roman" w:eastAsia="Times New Roman" w:hAnsi="Times New Roman" w:cs="Times New Roman"/>
          <w:b/>
          <w:bCs/>
          <w:kern w:val="0"/>
          <w:sz w:val="27"/>
          <w:szCs w:val="27"/>
          <w:lang w:eastAsia="ru-RU"/>
          <w14:ligatures w14:val="none"/>
        </w:rPr>
        <w:lastRenderedPageBreak/>
        <w:t>Stakeholders</w:t>
      </w:r>
      <w:proofErr w:type="spellEnd"/>
    </w:p>
    <w:p w14:paraId="4A53DEF3" w14:textId="77777777" w:rsidR="00295474" w:rsidRPr="00295474" w:rsidRDefault="00295474" w:rsidP="00295474">
      <w:pPr>
        <w:numPr>
          <w:ilvl w:val="0"/>
          <w:numId w:val="16"/>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Young families seeking affordable housing.</w:t>
      </w:r>
    </w:p>
    <w:p w14:paraId="0E9CEDF1" w14:textId="77777777" w:rsidR="00295474" w:rsidRPr="00295474" w:rsidRDefault="00295474" w:rsidP="00295474">
      <w:pPr>
        <w:numPr>
          <w:ilvl w:val="0"/>
          <w:numId w:val="16"/>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Local authorities supporting the project through land allocation and tax incentives.</w:t>
      </w:r>
    </w:p>
    <w:p w14:paraId="3560EBFA" w14:textId="77777777" w:rsidR="00295474" w:rsidRDefault="00295474" w:rsidP="00295474">
      <w:pPr>
        <w:numPr>
          <w:ilvl w:val="0"/>
          <w:numId w:val="16"/>
        </w:numPr>
        <w:spacing w:before="100" w:beforeAutospacing="1" w:after="100" w:afterAutospacing="1" w:line="240" w:lineRule="auto"/>
        <w:rPr>
          <w:rFonts w:ascii="Adobe Devanagari" w:eastAsia="Times New Roman" w:hAnsi="Adobe Devanagari" w:cs="Adobe Devanagari"/>
          <w:kern w:val="0"/>
          <w:lang w:val="en-US" w:eastAsia="ru-RU"/>
          <w14:ligatures w14:val="none"/>
        </w:rPr>
      </w:pPr>
      <w:r w:rsidRPr="00295474">
        <w:rPr>
          <w:rFonts w:ascii="Adobe Devanagari" w:eastAsia="Times New Roman" w:hAnsi="Adobe Devanagari" w:cs="Adobe Devanagari"/>
          <w:kern w:val="0"/>
          <w:lang w:val="en-US" w:eastAsia="ru-RU"/>
          <w14:ligatures w14:val="none"/>
        </w:rPr>
        <w:t>Investors and developers interested in reducing construction costs while offering affordable housing options.</w:t>
      </w:r>
    </w:p>
    <w:p w14:paraId="27AE099C" w14:textId="7A62BA71" w:rsidR="00295474" w:rsidRDefault="00295474" w:rsidP="00295474">
      <w:pPr>
        <w:spacing w:before="100" w:beforeAutospacing="1" w:after="100" w:afterAutospacing="1" w:line="240" w:lineRule="auto"/>
        <w:ind w:left="720"/>
        <w:rPr>
          <w:rFonts w:ascii="Adobe Devanagari" w:eastAsia="Times New Roman" w:hAnsi="Adobe Devanagari" w:cs="Adobe Devanagari"/>
          <w:b/>
          <w:bCs/>
          <w:kern w:val="0"/>
          <w:sz w:val="36"/>
          <w:szCs w:val="36"/>
          <w:lang w:val="en-US" w:eastAsia="ru-RU"/>
          <w14:ligatures w14:val="none"/>
        </w:rPr>
      </w:pPr>
      <w:proofErr w:type="spellStart"/>
      <w:r w:rsidRPr="00295474">
        <w:rPr>
          <w:rFonts w:ascii="Adobe Devanagari" w:eastAsia="Times New Roman" w:hAnsi="Adobe Devanagari" w:cs="Adobe Devanagari"/>
          <w:b/>
          <w:bCs/>
          <w:kern w:val="0"/>
          <w:sz w:val="36"/>
          <w:szCs w:val="36"/>
          <w:lang w:eastAsia="ru-RU"/>
          <w14:ligatures w14:val="none"/>
        </w:rPr>
        <w:t>Sponsor</w:t>
      </w:r>
      <w:proofErr w:type="spellEnd"/>
      <w:r w:rsidRPr="00295474">
        <w:rPr>
          <w:rFonts w:ascii="Adobe Devanagari" w:eastAsia="Times New Roman" w:hAnsi="Adobe Devanagari" w:cs="Adobe Devanagari"/>
          <w:b/>
          <w:bCs/>
          <w:kern w:val="0"/>
          <w:sz w:val="36"/>
          <w:szCs w:val="36"/>
          <w:lang w:eastAsia="ru-RU"/>
          <w14:ligatures w14:val="none"/>
        </w:rPr>
        <w:t xml:space="preserve"> </w:t>
      </w:r>
      <w:proofErr w:type="spellStart"/>
      <w:r w:rsidRPr="00295474">
        <w:rPr>
          <w:rFonts w:ascii="Adobe Devanagari" w:eastAsia="Times New Roman" w:hAnsi="Adobe Devanagari" w:cs="Adobe Devanagari"/>
          <w:b/>
          <w:bCs/>
          <w:kern w:val="0"/>
          <w:sz w:val="36"/>
          <w:szCs w:val="36"/>
          <w:lang w:eastAsia="ru-RU"/>
          <w14:ligatures w14:val="none"/>
        </w:rPr>
        <w:t>Signature</w:t>
      </w:r>
      <w:proofErr w:type="spellEnd"/>
      <w:r>
        <w:rPr>
          <w:rFonts w:ascii="Adobe Devanagari" w:eastAsia="Times New Roman" w:hAnsi="Adobe Devanagari" w:cs="Adobe Devanagari"/>
          <w:b/>
          <w:bCs/>
          <w:kern w:val="0"/>
          <w:sz w:val="36"/>
          <w:szCs w:val="36"/>
          <w:lang w:val="en-US" w:eastAsia="ru-RU"/>
          <w14:ligatures w14:val="none"/>
        </w:rPr>
        <w:t>:</w:t>
      </w:r>
    </w:p>
    <w:p w14:paraId="256F0192" w14:textId="293A6E7C" w:rsidR="00295474" w:rsidRPr="00295474" w:rsidRDefault="00295474" w:rsidP="00295474">
      <w:pPr>
        <w:spacing w:before="100" w:beforeAutospacing="1" w:after="100" w:afterAutospacing="1" w:line="240" w:lineRule="auto"/>
        <w:ind w:left="720"/>
        <w:rPr>
          <w:rFonts w:ascii="Adobe Devanagari" w:eastAsia="Times New Roman" w:hAnsi="Adobe Devanagari" w:cs="Adobe Devanagari"/>
          <w:b/>
          <w:bCs/>
          <w:kern w:val="0"/>
          <w:lang w:val="en-US" w:eastAsia="ru-RU"/>
          <w14:ligatures w14:val="none"/>
        </w:rPr>
      </w:pPr>
      <w:r w:rsidRPr="00295474">
        <w:rPr>
          <w:rFonts w:ascii="Adobe Devanagari" w:eastAsia="Times New Roman" w:hAnsi="Adobe Devanagari" w:cs="Adobe Devanagari"/>
          <w:b/>
          <w:bCs/>
          <w:kern w:val="0"/>
          <w:lang w:val="en-US" w:eastAsia="ru-RU"/>
          <w14:ligatures w14:val="none"/>
        </w:rPr>
        <w:t>[Sponsor’s Name]</w:t>
      </w:r>
      <w:r w:rsidRPr="00295474">
        <w:rPr>
          <w:rFonts w:ascii="Adobe Devanagari" w:eastAsia="Times New Roman" w:hAnsi="Adobe Devanagari" w:cs="Adobe Devanagari"/>
          <w:b/>
          <w:bCs/>
          <w:kern w:val="0"/>
          <w:lang w:val="en-US" w:eastAsia="ru-RU"/>
          <w14:ligatures w14:val="none"/>
        </w:rPr>
        <w:br/>
        <w:t>[Date of Signature]</w:t>
      </w:r>
    </w:p>
    <w:p w14:paraId="63D051DD" w14:textId="77777777" w:rsidR="00AF1EA6" w:rsidRPr="00AF1EA6" w:rsidRDefault="00AF1EA6" w:rsidP="00AF1EA6">
      <w:pPr>
        <w:jc w:val="both"/>
        <w:rPr>
          <w:rFonts w:ascii="ADLaM Display" w:hAnsi="ADLaM Display" w:cs="ADLaM Display"/>
          <w:sz w:val="28"/>
          <w:szCs w:val="28"/>
          <w:lang w:val="en-US"/>
        </w:rPr>
      </w:pPr>
    </w:p>
    <w:sectPr w:rsidR="00AF1EA6" w:rsidRPr="00AF1E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dobe Devanagari">
    <w:altName w:val="Kokila"/>
    <w:panose1 w:val="02040503050201020203"/>
    <w:charset w:val="00"/>
    <w:family w:val="roman"/>
    <w:notTrueType/>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5AE"/>
    <w:multiLevelType w:val="multilevel"/>
    <w:tmpl w:val="0F70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8536E"/>
    <w:multiLevelType w:val="hybridMultilevel"/>
    <w:tmpl w:val="F36CF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1736"/>
    <w:multiLevelType w:val="multilevel"/>
    <w:tmpl w:val="3614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A5C34"/>
    <w:multiLevelType w:val="multilevel"/>
    <w:tmpl w:val="1E5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65822"/>
    <w:multiLevelType w:val="multilevel"/>
    <w:tmpl w:val="CBD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5787A"/>
    <w:multiLevelType w:val="multilevel"/>
    <w:tmpl w:val="8070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84DEB"/>
    <w:multiLevelType w:val="multilevel"/>
    <w:tmpl w:val="E434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81A8B"/>
    <w:multiLevelType w:val="multilevel"/>
    <w:tmpl w:val="083E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B0F3F"/>
    <w:multiLevelType w:val="multilevel"/>
    <w:tmpl w:val="2B84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26DF4"/>
    <w:multiLevelType w:val="hybridMultilevel"/>
    <w:tmpl w:val="A6045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5303C3"/>
    <w:multiLevelType w:val="multilevel"/>
    <w:tmpl w:val="DA46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97C6A"/>
    <w:multiLevelType w:val="multilevel"/>
    <w:tmpl w:val="894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33225"/>
    <w:multiLevelType w:val="multilevel"/>
    <w:tmpl w:val="D77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D83594"/>
    <w:multiLevelType w:val="multilevel"/>
    <w:tmpl w:val="5EC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76655"/>
    <w:multiLevelType w:val="multilevel"/>
    <w:tmpl w:val="278E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909FF"/>
    <w:multiLevelType w:val="multilevel"/>
    <w:tmpl w:val="6B4E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87BED"/>
    <w:multiLevelType w:val="multilevel"/>
    <w:tmpl w:val="026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219416">
    <w:abstractNumId w:val="1"/>
  </w:num>
  <w:num w:numId="2" w16cid:durableId="1930892610">
    <w:abstractNumId w:val="9"/>
  </w:num>
  <w:num w:numId="3" w16cid:durableId="1703093857">
    <w:abstractNumId w:val="16"/>
  </w:num>
  <w:num w:numId="4" w16cid:durableId="918756798">
    <w:abstractNumId w:val="11"/>
  </w:num>
  <w:num w:numId="5" w16cid:durableId="88163453">
    <w:abstractNumId w:val="8"/>
  </w:num>
  <w:num w:numId="6" w16cid:durableId="1351445810">
    <w:abstractNumId w:val="7"/>
  </w:num>
  <w:num w:numId="7" w16cid:durableId="488441892">
    <w:abstractNumId w:val="10"/>
  </w:num>
  <w:num w:numId="8" w16cid:durableId="1891188875">
    <w:abstractNumId w:val="14"/>
  </w:num>
  <w:num w:numId="9" w16cid:durableId="1587226848">
    <w:abstractNumId w:val="4"/>
  </w:num>
  <w:num w:numId="10" w16cid:durableId="629553093">
    <w:abstractNumId w:val="12"/>
  </w:num>
  <w:num w:numId="11" w16cid:durableId="1523470493">
    <w:abstractNumId w:val="6"/>
  </w:num>
  <w:num w:numId="12" w16cid:durableId="288439990">
    <w:abstractNumId w:val="2"/>
  </w:num>
  <w:num w:numId="13" w16cid:durableId="1993831788">
    <w:abstractNumId w:val="13"/>
  </w:num>
  <w:num w:numId="14" w16cid:durableId="1542205490">
    <w:abstractNumId w:val="0"/>
  </w:num>
  <w:num w:numId="15" w16cid:durableId="1057977527">
    <w:abstractNumId w:val="5"/>
  </w:num>
  <w:num w:numId="16" w16cid:durableId="1812626203">
    <w:abstractNumId w:val="15"/>
  </w:num>
  <w:num w:numId="17" w16cid:durableId="1741512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A6"/>
    <w:rsid w:val="00234934"/>
    <w:rsid w:val="00295474"/>
    <w:rsid w:val="002F55E3"/>
    <w:rsid w:val="007E322D"/>
    <w:rsid w:val="00865F67"/>
    <w:rsid w:val="008C3D10"/>
    <w:rsid w:val="00A11964"/>
    <w:rsid w:val="00A44565"/>
    <w:rsid w:val="00A566F7"/>
    <w:rsid w:val="00AF1EA6"/>
    <w:rsid w:val="00B702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FB18C1"/>
  <w15:chartTrackingRefBased/>
  <w15:docId w15:val="{F196E66E-2241-4822-AC15-5BF77FC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F1E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1E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1E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1E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1E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1E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1E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1EA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F1EA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F1EA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F1EA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F1EA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F1E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F1EA6"/>
    <w:rPr>
      <w:rFonts w:eastAsiaTheme="majorEastAsia" w:cstheme="majorBidi"/>
      <w:color w:val="595959" w:themeColor="text1" w:themeTint="A6"/>
    </w:rPr>
  </w:style>
  <w:style w:type="character" w:customStyle="1" w:styleId="80">
    <w:name w:val="Заголовок 8 Знак"/>
    <w:basedOn w:val="a0"/>
    <w:link w:val="8"/>
    <w:uiPriority w:val="9"/>
    <w:semiHidden/>
    <w:rsid w:val="00AF1E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F1EA6"/>
    <w:rPr>
      <w:rFonts w:eastAsiaTheme="majorEastAsia" w:cstheme="majorBidi"/>
      <w:color w:val="272727" w:themeColor="text1" w:themeTint="D8"/>
    </w:rPr>
  </w:style>
  <w:style w:type="paragraph" w:styleId="a3">
    <w:name w:val="Title"/>
    <w:basedOn w:val="a"/>
    <w:next w:val="a"/>
    <w:link w:val="a4"/>
    <w:uiPriority w:val="10"/>
    <w:qFormat/>
    <w:rsid w:val="00AF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F1E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1EA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AF1EA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1EA6"/>
    <w:pPr>
      <w:spacing w:before="160"/>
      <w:jc w:val="center"/>
    </w:pPr>
    <w:rPr>
      <w:i/>
      <w:iCs/>
      <w:color w:val="404040" w:themeColor="text1" w:themeTint="BF"/>
    </w:rPr>
  </w:style>
  <w:style w:type="character" w:customStyle="1" w:styleId="a8">
    <w:name w:val="Цитата Знак"/>
    <w:basedOn w:val="a0"/>
    <w:link w:val="a7"/>
    <w:uiPriority w:val="29"/>
    <w:rsid w:val="00AF1EA6"/>
    <w:rPr>
      <w:i/>
      <w:iCs/>
      <w:color w:val="404040" w:themeColor="text1" w:themeTint="BF"/>
    </w:rPr>
  </w:style>
  <w:style w:type="paragraph" w:styleId="a9">
    <w:name w:val="List Paragraph"/>
    <w:basedOn w:val="a"/>
    <w:uiPriority w:val="34"/>
    <w:qFormat/>
    <w:rsid w:val="00AF1EA6"/>
    <w:pPr>
      <w:ind w:left="720"/>
      <w:contextualSpacing/>
    </w:pPr>
  </w:style>
  <w:style w:type="character" w:styleId="aa">
    <w:name w:val="Intense Emphasis"/>
    <w:basedOn w:val="a0"/>
    <w:uiPriority w:val="21"/>
    <w:qFormat/>
    <w:rsid w:val="00AF1EA6"/>
    <w:rPr>
      <w:i/>
      <w:iCs/>
      <w:color w:val="0F4761" w:themeColor="accent1" w:themeShade="BF"/>
    </w:rPr>
  </w:style>
  <w:style w:type="paragraph" w:styleId="ab">
    <w:name w:val="Intense Quote"/>
    <w:basedOn w:val="a"/>
    <w:next w:val="a"/>
    <w:link w:val="ac"/>
    <w:uiPriority w:val="30"/>
    <w:qFormat/>
    <w:rsid w:val="00AF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F1EA6"/>
    <w:rPr>
      <w:i/>
      <w:iCs/>
      <w:color w:val="0F4761" w:themeColor="accent1" w:themeShade="BF"/>
    </w:rPr>
  </w:style>
  <w:style w:type="character" w:styleId="ad">
    <w:name w:val="Intense Reference"/>
    <w:basedOn w:val="a0"/>
    <w:uiPriority w:val="32"/>
    <w:qFormat/>
    <w:rsid w:val="00AF1EA6"/>
    <w:rPr>
      <w:b/>
      <w:bCs/>
      <w:smallCaps/>
      <w:color w:val="0F4761" w:themeColor="accent1" w:themeShade="BF"/>
      <w:spacing w:val="5"/>
    </w:rPr>
  </w:style>
  <w:style w:type="character" w:styleId="ae">
    <w:name w:val="Strong"/>
    <w:basedOn w:val="a0"/>
    <w:uiPriority w:val="22"/>
    <w:qFormat/>
    <w:rsid w:val="00AF1EA6"/>
    <w:rPr>
      <w:b/>
      <w:bCs/>
    </w:rPr>
  </w:style>
  <w:style w:type="paragraph" w:styleId="af">
    <w:name w:val="Normal (Web)"/>
    <w:basedOn w:val="a"/>
    <w:uiPriority w:val="99"/>
    <w:semiHidden/>
    <w:unhideWhenUsed/>
    <w:rsid w:val="00A566F7"/>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0117">
      <w:bodyDiv w:val="1"/>
      <w:marLeft w:val="0"/>
      <w:marRight w:val="0"/>
      <w:marTop w:val="0"/>
      <w:marBottom w:val="0"/>
      <w:divBdr>
        <w:top w:val="none" w:sz="0" w:space="0" w:color="auto"/>
        <w:left w:val="none" w:sz="0" w:space="0" w:color="auto"/>
        <w:bottom w:val="none" w:sz="0" w:space="0" w:color="auto"/>
        <w:right w:val="none" w:sz="0" w:space="0" w:color="auto"/>
      </w:divBdr>
    </w:div>
    <w:div w:id="173494395">
      <w:bodyDiv w:val="1"/>
      <w:marLeft w:val="0"/>
      <w:marRight w:val="0"/>
      <w:marTop w:val="0"/>
      <w:marBottom w:val="0"/>
      <w:divBdr>
        <w:top w:val="none" w:sz="0" w:space="0" w:color="auto"/>
        <w:left w:val="none" w:sz="0" w:space="0" w:color="auto"/>
        <w:bottom w:val="none" w:sz="0" w:space="0" w:color="auto"/>
        <w:right w:val="none" w:sz="0" w:space="0" w:color="auto"/>
      </w:divBdr>
    </w:div>
    <w:div w:id="211157322">
      <w:bodyDiv w:val="1"/>
      <w:marLeft w:val="0"/>
      <w:marRight w:val="0"/>
      <w:marTop w:val="0"/>
      <w:marBottom w:val="0"/>
      <w:divBdr>
        <w:top w:val="none" w:sz="0" w:space="0" w:color="auto"/>
        <w:left w:val="none" w:sz="0" w:space="0" w:color="auto"/>
        <w:bottom w:val="none" w:sz="0" w:space="0" w:color="auto"/>
        <w:right w:val="none" w:sz="0" w:space="0" w:color="auto"/>
      </w:divBdr>
    </w:div>
    <w:div w:id="229119222">
      <w:bodyDiv w:val="1"/>
      <w:marLeft w:val="0"/>
      <w:marRight w:val="0"/>
      <w:marTop w:val="0"/>
      <w:marBottom w:val="0"/>
      <w:divBdr>
        <w:top w:val="none" w:sz="0" w:space="0" w:color="auto"/>
        <w:left w:val="none" w:sz="0" w:space="0" w:color="auto"/>
        <w:bottom w:val="none" w:sz="0" w:space="0" w:color="auto"/>
        <w:right w:val="none" w:sz="0" w:space="0" w:color="auto"/>
      </w:divBdr>
    </w:div>
    <w:div w:id="521823954">
      <w:bodyDiv w:val="1"/>
      <w:marLeft w:val="0"/>
      <w:marRight w:val="0"/>
      <w:marTop w:val="0"/>
      <w:marBottom w:val="0"/>
      <w:divBdr>
        <w:top w:val="none" w:sz="0" w:space="0" w:color="auto"/>
        <w:left w:val="none" w:sz="0" w:space="0" w:color="auto"/>
        <w:bottom w:val="none" w:sz="0" w:space="0" w:color="auto"/>
        <w:right w:val="none" w:sz="0" w:space="0" w:color="auto"/>
      </w:divBdr>
    </w:div>
    <w:div w:id="776406112">
      <w:bodyDiv w:val="1"/>
      <w:marLeft w:val="0"/>
      <w:marRight w:val="0"/>
      <w:marTop w:val="0"/>
      <w:marBottom w:val="0"/>
      <w:divBdr>
        <w:top w:val="none" w:sz="0" w:space="0" w:color="auto"/>
        <w:left w:val="none" w:sz="0" w:space="0" w:color="auto"/>
        <w:bottom w:val="none" w:sz="0" w:space="0" w:color="auto"/>
        <w:right w:val="none" w:sz="0" w:space="0" w:color="auto"/>
      </w:divBdr>
    </w:div>
    <w:div w:id="780495365">
      <w:bodyDiv w:val="1"/>
      <w:marLeft w:val="0"/>
      <w:marRight w:val="0"/>
      <w:marTop w:val="0"/>
      <w:marBottom w:val="0"/>
      <w:divBdr>
        <w:top w:val="none" w:sz="0" w:space="0" w:color="auto"/>
        <w:left w:val="none" w:sz="0" w:space="0" w:color="auto"/>
        <w:bottom w:val="none" w:sz="0" w:space="0" w:color="auto"/>
        <w:right w:val="none" w:sz="0" w:space="0" w:color="auto"/>
      </w:divBdr>
    </w:div>
    <w:div w:id="788010511">
      <w:bodyDiv w:val="1"/>
      <w:marLeft w:val="0"/>
      <w:marRight w:val="0"/>
      <w:marTop w:val="0"/>
      <w:marBottom w:val="0"/>
      <w:divBdr>
        <w:top w:val="none" w:sz="0" w:space="0" w:color="auto"/>
        <w:left w:val="none" w:sz="0" w:space="0" w:color="auto"/>
        <w:bottom w:val="none" w:sz="0" w:space="0" w:color="auto"/>
        <w:right w:val="none" w:sz="0" w:space="0" w:color="auto"/>
      </w:divBdr>
    </w:div>
    <w:div w:id="1118451476">
      <w:bodyDiv w:val="1"/>
      <w:marLeft w:val="0"/>
      <w:marRight w:val="0"/>
      <w:marTop w:val="0"/>
      <w:marBottom w:val="0"/>
      <w:divBdr>
        <w:top w:val="none" w:sz="0" w:space="0" w:color="auto"/>
        <w:left w:val="none" w:sz="0" w:space="0" w:color="auto"/>
        <w:bottom w:val="none" w:sz="0" w:space="0" w:color="auto"/>
        <w:right w:val="none" w:sz="0" w:space="0" w:color="auto"/>
      </w:divBdr>
    </w:div>
    <w:div w:id="1157455267">
      <w:bodyDiv w:val="1"/>
      <w:marLeft w:val="0"/>
      <w:marRight w:val="0"/>
      <w:marTop w:val="0"/>
      <w:marBottom w:val="0"/>
      <w:divBdr>
        <w:top w:val="none" w:sz="0" w:space="0" w:color="auto"/>
        <w:left w:val="none" w:sz="0" w:space="0" w:color="auto"/>
        <w:bottom w:val="none" w:sz="0" w:space="0" w:color="auto"/>
        <w:right w:val="none" w:sz="0" w:space="0" w:color="auto"/>
      </w:divBdr>
    </w:div>
    <w:div w:id="1234587768">
      <w:bodyDiv w:val="1"/>
      <w:marLeft w:val="0"/>
      <w:marRight w:val="0"/>
      <w:marTop w:val="0"/>
      <w:marBottom w:val="0"/>
      <w:divBdr>
        <w:top w:val="none" w:sz="0" w:space="0" w:color="auto"/>
        <w:left w:val="none" w:sz="0" w:space="0" w:color="auto"/>
        <w:bottom w:val="none" w:sz="0" w:space="0" w:color="auto"/>
        <w:right w:val="none" w:sz="0" w:space="0" w:color="auto"/>
      </w:divBdr>
    </w:div>
    <w:div w:id="1342243548">
      <w:bodyDiv w:val="1"/>
      <w:marLeft w:val="0"/>
      <w:marRight w:val="0"/>
      <w:marTop w:val="0"/>
      <w:marBottom w:val="0"/>
      <w:divBdr>
        <w:top w:val="none" w:sz="0" w:space="0" w:color="auto"/>
        <w:left w:val="none" w:sz="0" w:space="0" w:color="auto"/>
        <w:bottom w:val="none" w:sz="0" w:space="0" w:color="auto"/>
        <w:right w:val="none" w:sz="0" w:space="0" w:color="auto"/>
      </w:divBdr>
    </w:div>
    <w:div w:id="1407846673">
      <w:bodyDiv w:val="1"/>
      <w:marLeft w:val="0"/>
      <w:marRight w:val="0"/>
      <w:marTop w:val="0"/>
      <w:marBottom w:val="0"/>
      <w:divBdr>
        <w:top w:val="none" w:sz="0" w:space="0" w:color="auto"/>
        <w:left w:val="none" w:sz="0" w:space="0" w:color="auto"/>
        <w:bottom w:val="none" w:sz="0" w:space="0" w:color="auto"/>
        <w:right w:val="none" w:sz="0" w:space="0" w:color="auto"/>
      </w:divBdr>
    </w:div>
    <w:div w:id="1818840753">
      <w:bodyDiv w:val="1"/>
      <w:marLeft w:val="0"/>
      <w:marRight w:val="0"/>
      <w:marTop w:val="0"/>
      <w:marBottom w:val="0"/>
      <w:divBdr>
        <w:top w:val="none" w:sz="0" w:space="0" w:color="auto"/>
        <w:left w:val="none" w:sz="0" w:space="0" w:color="auto"/>
        <w:bottom w:val="none" w:sz="0" w:space="0" w:color="auto"/>
        <w:right w:val="none" w:sz="0" w:space="0" w:color="auto"/>
      </w:divBdr>
    </w:div>
    <w:div w:id="1829051919">
      <w:bodyDiv w:val="1"/>
      <w:marLeft w:val="0"/>
      <w:marRight w:val="0"/>
      <w:marTop w:val="0"/>
      <w:marBottom w:val="0"/>
      <w:divBdr>
        <w:top w:val="none" w:sz="0" w:space="0" w:color="auto"/>
        <w:left w:val="none" w:sz="0" w:space="0" w:color="auto"/>
        <w:bottom w:val="none" w:sz="0" w:space="0" w:color="auto"/>
        <w:right w:val="none" w:sz="0" w:space="0" w:color="auto"/>
      </w:divBdr>
    </w:div>
    <w:div w:id="1901284201">
      <w:bodyDiv w:val="1"/>
      <w:marLeft w:val="0"/>
      <w:marRight w:val="0"/>
      <w:marTop w:val="0"/>
      <w:marBottom w:val="0"/>
      <w:divBdr>
        <w:top w:val="none" w:sz="0" w:space="0" w:color="auto"/>
        <w:left w:val="none" w:sz="0" w:space="0" w:color="auto"/>
        <w:bottom w:val="none" w:sz="0" w:space="0" w:color="auto"/>
        <w:right w:val="none" w:sz="0" w:space="0" w:color="auto"/>
      </w:divBdr>
    </w:div>
    <w:div w:id="21212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2830</Characters>
  <Application>Microsoft Office Word</Application>
  <DocSecurity>0</DocSecurity>
  <Lines>70</Lines>
  <Paragraphs>61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Kuberka</dc:creator>
  <cp:keywords/>
  <dc:description/>
  <cp:lastModifiedBy>Oksana Kuberka</cp:lastModifiedBy>
  <cp:revision>2</cp:revision>
  <dcterms:created xsi:type="dcterms:W3CDTF">2024-09-29T18:35:00Z</dcterms:created>
  <dcterms:modified xsi:type="dcterms:W3CDTF">2024-09-29T18:35:00Z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1befa71b-ccfc-4c83-8eee-80b445ba9165</vt:lpwstr>
  </property>
</Properties>
</file>