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3731" w14:textId="77777777" w:rsidR="004A1B4D" w:rsidRPr="004A1B4D" w:rsidRDefault="004A1B4D" w:rsidP="004A1B4D">
      <w:pPr>
        <w:rPr>
          <w:b/>
          <w:bCs/>
        </w:rPr>
      </w:pPr>
      <w:r w:rsidRPr="004A1B4D">
        <w:rPr>
          <w:b/>
          <w:bCs/>
        </w:rPr>
        <w:t>Публичная оферта</w:t>
      </w:r>
    </w:p>
    <w:p w14:paraId="603D1FF4" w14:textId="77777777" w:rsidR="004A1B4D" w:rsidRPr="004A1B4D" w:rsidRDefault="004A1B4D" w:rsidP="004A1B4D">
      <w:r w:rsidRPr="004A1B4D">
        <w:pict w14:anchorId="3BB03261">
          <v:rect id="_x0000_i1079" style="width:0;height:1.5pt" o:hralign="center" o:hrstd="t" o:hr="t" fillcolor="#a0a0a0" stroked="f"/>
        </w:pict>
      </w:r>
    </w:p>
    <w:p w14:paraId="23FFD08C" w14:textId="77777777" w:rsidR="004A1B4D" w:rsidRPr="004A1B4D" w:rsidRDefault="004A1B4D" w:rsidP="004A1B4D">
      <w:pPr>
        <w:rPr>
          <w:b/>
          <w:bCs/>
        </w:rPr>
      </w:pPr>
      <w:r w:rsidRPr="004A1B4D">
        <w:rPr>
          <w:b/>
          <w:bCs/>
        </w:rPr>
        <w:t>1. Общие положения</w:t>
      </w:r>
    </w:p>
    <w:p w14:paraId="27F05CD5" w14:textId="77777777" w:rsidR="004A1B4D" w:rsidRPr="004A1B4D" w:rsidRDefault="004A1B4D" w:rsidP="004A1B4D">
      <w:r w:rsidRPr="004A1B4D">
        <w:t>Настоящий документ является публичной офертой в соответствии со</w:t>
      </w:r>
      <w:r w:rsidRPr="004A1B4D">
        <w:br/>
        <w:t>Гражданский кодекс Российской Федерации</w:t>
      </w:r>
      <w:r w:rsidRPr="004A1B4D">
        <w:br/>
        <w:t>и регулирует порядок оказания аналитических и консультационных услуг.</w:t>
      </w:r>
    </w:p>
    <w:p w14:paraId="4B262647" w14:textId="77777777" w:rsidR="004A1B4D" w:rsidRPr="004A1B4D" w:rsidRDefault="004A1B4D" w:rsidP="004A1B4D">
      <w:r w:rsidRPr="004A1B4D">
        <w:t>Исполнитель:</w:t>
      </w:r>
      <w:r w:rsidRPr="004A1B4D">
        <w:br/>
        <w:t>Эдельман Оксана Евгеньевна</w:t>
      </w:r>
      <w:r w:rsidRPr="004A1B4D">
        <w:br/>
        <w:t>Самозанятость (НПД), г. Москва</w:t>
      </w:r>
      <w:r w:rsidRPr="004A1B4D">
        <w:br/>
        <w:t xml:space="preserve">Бренд </w:t>
      </w:r>
      <w:proofErr w:type="spellStart"/>
      <w:r w:rsidRPr="004A1B4D">
        <w:t>FinCheck</w:t>
      </w:r>
      <w:proofErr w:type="spellEnd"/>
    </w:p>
    <w:p w14:paraId="119755E6" w14:textId="77777777" w:rsidR="004A1B4D" w:rsidRPr="004A1B4D" w:rsidRDefault="004A1B4D" w:rsidP="004A1B4D">
      <w:r w:rsidRPr="004A1B4D">
        <w:pict w14:anchorId="71897745">
          <v:rect id="_x0000_i1080" style="width:0;height:1.5pt" o:hralign="center" o:hrstd="t" o:hr="t" fillcolor="#a0a0a0" stroked="f"/>
        </w:pict>
      </w:r>
    </w:p>
    <w:p w14:paraId="75C725CE" w14:textId="77777777" w:rsidR="004A1B4D" w:rsidRPr="004A1B4D" w:rsidRDefault="004A1B4D" w:rsidP="004A1B4D">
      <w:pPr>
        <w:rPr>
          <w:b/>
          <w:bCs/>
        </w:rPr>
      </w:pPr>
      <w:r w:rsidRPr="004A1B4D">
        <w:rPr>
          <w:b/>
          <w:bCs/>
        </w:rPr>
        <w:t>2. Предмет договора</w:t>
      </w:r>
    </w:p>
    <w:p w14:paraId="74023416" w14:textId="77777777" w:rsidR="004A1B4D" w:rsidRPr="004A1B4D" w:rsidRDefault="004A1B4D" w:rsidP="004A1B4D">
      <w:r w:rsidRPr="004A1B4D">
        <w:t>Исполнитель оказывает услуги управленческой диагностики и аналитического сопровождения, направленные на восстановление управленческой ясности и формирование управленческих выводов.</w:t>
      </w:r>
    </w:p>
    <w:p w14:paraId="139531B2" w14:textId="77777777" w:rsidR="004A1B4D" w:rsidRPr="004A1B4D" w:rsidRDefault="004A1B4D" w:rsidP="004A1B4D">
      <w:r w:rsidRPr="004A1B4D">
        <w:t>Услуги оказываются:</w:t>
      </w:r>
    </w:p>
    <w:p w14:paraId="5DA03D53" w14:textId="77777777" w:rsidR="004A1B4D" w:rsidRPr="004A1B4D" w:rsidRDefault="004A1B4D" w:rsidP="004A1B4D">
      <w:pPr>
        <w:numPr>
          <w:ilvl w:val="0"/>
          <w:numId w:val="1"/>
        </w:numPr>
      </w:pPr>
      <w:r w:rsidRPr="004A1B4D">
        <w:t>в дистанционном или очном формате;</w:t>
      </w:r>
    </w:p>
    <w:p w14:paraId="675D73D0" w14:textId="77777777" w:rsidR="004A1B4D" w:rsidRPr="004A1B4D" w:rsidRDefault="004A1B4D" w:rsidP="004A1B4D">
      <w:pPr>
        <w:numPr>
          <w:ilvl w:val="0"/>
          <w:numId w:val="1"/>
        </w:numPr>
      </w:pPr>
      <w:r w:rsidRPr="004A1B4D">
        <w:t>в рамках согласованного объёма;</w:t>
      </w:r>
    </w:p>
    <w:p w14:paraId="0730EA87" w14:textId="77777777" w:rsidR="004A1B4D" w:rsidRPr="004A1B4D" w:rsidRDefault="004A1B4D" w:rsidP="004A1B4D">
      <w:pPr>
        <w:numPr>
          <w:ilvl w:val="0"/>
          <w:numId w:val="1"/>
        </w:numPr>
      </w:pPr>
      <w:r w:rsidRPr="004A1B4D">
        <w:t>в виде самостоятельных продуктовых единиц.</w:t>
      </w:r>
    </w:p>
    <w:p w14:paraId="7AA1E919" w14:textId="77777777" w:rsidR="004A1B4D" w:rsidRPr="004A1B4D" w:rsidRDefault="004A1B4D" w:rsidP="004A1B4D">
      <w:r w:rsidRPr="004A1B4D">
        <w:pict w14:anchorId="41B18F92">
          <v:rect id="_x0000_i1081" style="width:0;height:1.5pt" o:hralign="center" o:hrstd="t" o:hr="t" fillcolor="#a0a0a0" stroked="f"/>
        </w:pict>
      </w:r>
    </w:p>
    <w:p w14:paraId="30785CCB" w14:textId="77777777" w:rsidR="004A1B4D" w:rsidRPr="004A1B4D" w:rsidRDefault="004A1B4D" w:rsidP="004A1B4D">
      <w:pPr>
        <w:rPr>
          <w:b/>
          <w:bCs/>
        </w:rPr>
      </w:pPr>
      <w:r w:rsidRPr="004A1B4D">
        <w:rPr>
          <w:b/>
          <w:bCs/>
        </w:rPr>
        <w:t>3. Важная позиция</w:t>
      </w:r>
    </w:p>
    <w:p w14:paraId="148CA334" w14:textId="77777777" w:rsidR="004A1B4D" w:rsidRPr="004A1B4D" w:rsidRDefault="004A1B4D" w:rsidP="004A1B4D">
      <w:r w:rsidRPr="004A1B4D">
        <w:t>Услуги:</w:t>
      </w:r>
    </w:p>
    <w:p w14:paraId="725DB1FE" w14:textId="77777777" w:rsidR="004A1B4D" w:rsidRPr="004A1B4D" w:rsidRDefault="004A1B4D" w:rsidP="004A1B4D">
      <w:pPr>
        <w:numPr>
          <w:ilvl w:val="0"/>
          <w:numId w:val="2"/>
        </w:numPr>
      </w:pPr>
      <w:r w:rsidRPr="004A1B4D">
        <w:t>не являются аудитом;</w:t>
      </w:r>
    </w:p>
    <w:p w14:paraId="0F824EA5" w14:textId="77777777" w:rsidR="004A1B4D" w:rsidRPr="004A1B4D" w:rsidRDefault="004A1B4D" w:rsidP="004A1B4D">
      <w:pPr>
        <w:numPr>
          <w:ilvl w:val="0"/>
          <w:numId w:val="2"/>
        </w:numPr>
      </w:pPr>
      <w:r w:rsidRPr="004A1B4D">
        <w:t>не являются бухгалтерским сопровождением;</w:t>
      </w:r>
    </w:p>
    <w:p w14:paraId="150FBCAD" w14:textId="77777777" w:rsidR="004A1B4D" w:rsidRPr="004A1B4D" w:rsidRDefault="004A1B4D" w:rsidP="004A1B4D">
      <w:pPr>
        <w:numPr>
          <w:ilvl w:val="0"/>
          <w:numId w:val="2"/>
        </w:numPr>
      </w:pPr>
      <w:r w:rsidRPr="004A1B4D">
        <w:t>не являются юридической экспертизой;</w:t>
      </w:r>
    </w:p>
    <w:p w14:paraId="17C5FD2F" w14:textId="77777777" w:rsidR="004A1B4D" w:rsidRPr="004A1B4D" w:rsidRDefault="004A1B4D" w:rsidP="004A1B4D">
      <w:pPr>
        <w:numPr>
          <w:ilvl w:val="0"/>
          <w:numId w:val="2"/>
        </w:numPr>
      </w:pPr>
      <w:r w:rsidRPr="004A1B4D">
        <w:t>не являются внедрением управленческих изменений.</w:t>
      </w:r>
    </w:p>
    <w:p w14:paraId="218EC0BA" w14:textId="77777777" w:rsidR="004A1B4D" w:rsidRPr="004A1B4D" w:rsidRDefault="004A1B4D" w:rsidP="004A1B4D">
      <w:r w:rsidRPr="004A1B4D">
        <w:t>Результатом является аналитическое заключение и управленческие выводы.</w:t>
      </w:r>
    </w:p>
    <w:p w14:paraId="7C847270" w14:textId="77777777" w:rsidR="004A1B4D" w:rsidRPr="004A1B4D" w:rsidRDefault="004A1B4D" w:rsidP="004A1B4D">
      <w:r w:rsidRPr="004A1B4D">
        <w:pict w14:anchorId="53DDB778">
          <v:rect id="_x0000_i1082" style="width:0;height:1.5pt" o:hralign="center" o:hrstd="t" o:hr="t" fillcolor="#a0a0a0" stroked="f"/>
        </w:pict>
      </w:r>
    </w:p>
    <w:p w14:paraId="00272ED9" w14:textId="77777777" w:rsidR="004A1B4D" w:rsidRPr="004A1B4D" w:rsidRDefault="004A1B4D" w:rsidP="004A1B4D">
      <w:pPr>
        <w:rPr>
          <w:b/>
          <w:bCs/>
        </w:rPr>
      </w:pPr>
      <w:r w:rsidRPr="004A1B4D">
        <w:rPr>
          <w:b/>
          <w:bCs/>
        </w:rPr>
        <w:t>4. Порядок заключения договора</w:t>
      </w:r>
    </w:p>
    <w:p w14:paraId="7A3CED8E" w14:textId="77777777" w:rsidR="004A1B4D" w:rsidRPr="004A1B4D" w:rsidRDefault="004A1B4D" w:rsidP="004A1B4D">
      <w:r w:rsidRPr="004A1B4D">
        <w:t>Договор считается заключённым с момента:</w:t>
      </w:r>
    </w:p>
    <w:p w14:paraId="0E725FAB" w14:textId="77777777" w:rsidR="004A1B4D" w:rsidRPr="004A1B4D" w:rsidRDefault="004A1B4D" w:rsidP="004A1B4D">
      <w:pPr>
        <w:numPr>
          <w:ilvl w:val="0"/>
          <w:numId w:val="3"/>
        </w:numPr>
      </w:pPr>
      <w:r w:rsidRPr="004A1B4D">
        <w:t>согласования объёма работ;</w:t>
      </w:r>
    </w:p>
    <w:p w14:paraId="54CCE761" w14:textId="77777777" w:rsidR="004A1B4D" w:rsidRPr="004A1B4D" w:rsidRDefault="004A1B4D" w:rsidP="004A1B4D">
      <w:pPr>
        <w:numPr>
          <w:ilvl w:val="0"/>
          <w:numId w:val="3"/>
        </w:numPr>
      </w:pPr>
      <w:r w:rsidRPr="004A1B4D">
        <w:t>выставления счёта;</w:t>
      </w:r>
    </w:p>
    <w:p w14:paraId="53D56049" w14:textId="77777777" w:rsidR="004A1B4D" w:rsidRPr="004A1B4D" w:rsidRDefault="004A1B4D" w:rsidP="004A1B4D">
      <w:pPr>
        <w:numPr>
          <w:ilvl w:val="0"/>
          <w:numId w:val="3"/>
        </w:numPr>
      </w:pPr>
      <w:r w:rsidRPr="004A1B4D">
        <w:lastRenderedPageBreak/>
        <w:t>поступления оплаты.</w:t>
      </w:r>
    </w:p>
    <w:p w14:paraId="3BDBA783" w14:textId="77777777" w:rsidR="004A1B4D" w:rsidRPr="004A1B4D" w:rsidRDefault="004A1B4D" w:rsidP="004A1B4D">
      <w:r w:rsidRPr="004A1B4D">
        <w:t>Оплата означает акцепт оферты.</w:t>
      </w:r>
    </w:p>
    <w:p w14:paraId="74B62201" w14:textId="77777777" w:rsidR="004A1B4D" w:rsidRPr="004A1B4D" w:rsidRDefault="004A1B4D" w:rsidP="004A1B4D">
      <w:r w:rsidRPr="004A1B4D">
        <w:pict w14:anchorId="7BD451DA">
          <v:rect id="_x0000_i1083" style="width:0;height:1.5pt" o:hralign="center" o:hrstd="t" o:hr="t" fillcolor="#a0a0a0" stroked="f"/>
        </w:pict>
      </w:r>
    </w:p>
    <w:p w14:paraId="0A438344" w14:textId="77777777" w:rsidR="004A1B4D" w:rsidRPr="004A1B4D" w:rsidRDefault="004A1B4D" w:rsidP="004A1B4D">
      <w:pPr>
        <w:rPr>
          <w:b/>
          <w:bCs/>
        </w:rPr>
      </w:pPr>
      <w:r w:rsidRPr="004A1B4D">
        <w:rPr>
          <w:b/>
          <w:bCs/>
        </w:rPr>
        <w:t>5. Стоимость и расчёты</w:t>
      </w:r>
    </w:p>
    <w:p w14:paraId="5B0F87C4" w14:textId="77777777" w:rsidR="004A1B4D" w:rsidRPr="004A1B4D" w:rsidRDefault="004A1B4D" w:rsidP="004A1B4D">
      <w:r w:rsidRPr="004A1B4D">
        <w:t>Стоимость определяется исходя из выбранного продукта и согласованного объёма.</w:t>
      </w:r>
    </w:p>
    <w:p w14:paraId="7DD84FA7" w14:textId="77777777" w:rsidR="004A1B4D" w:rsidRPr="004A1B4D" w:rsidRDefault="004A1B4D" w:rsidP="004A1B4D">
      <w:r w:rsidRPr="004A1B4D">
        <w:t>Оплата производится по счёту.</w:t>
      </w:r>
    </w:p>
    <w:p w14:paraId="6E74B79F" w14:textId="77777777" w:rsidR="004A1B4D" w:rsidRPr="004A1B4D" w:rsidRDefault="004A1B4D" w:rsidP="004A1B4D">
      <w:r w:rsidRPr="004A1B4D">
        <w:t>Исполнитель применяет налог на профессиональный доход (НПД). НДС не начисляется.</w:t>
      </w:r>
    </w:p>
    <w:p w14:paraId="0EB535A4" w14:textId="77777777" w:rsidR="004A1B4D" w:rsidRPr="004A1B4D" w:rsidRDefault="004A1B4D" w:rsidP="004A1B4D">
      <w:r w:rsidRPr="004A1B4D">
        <w:pict w14:anchorId="1B55218B">
          <v:rect id="_x0000_i1084" style="width:0;height:1.5pt" o:hralign="center" o:hrstd="t" o:hr="t" fillcolor="#a0a0a0" stroked="f"/>
        </w:pict>
      </w:r>
    </w:p>
    <w:p w14:paraId="58D79730" w14:textId="77777777" w:rsidR="004A1B4D" w:rsidRPr="004A1B4D" w:rsidRDefault="004A1B4D" w:rsidP="004A1B4D">
      <w:pPr>
        <w:rPr>
          <w:b/>
          <w:bCs/>
        </w:rPr>
      </w:pPr>
      <w:r w:rsidRPr="004A1B4D">
        <w:rPr>
          <w:b/>
          <w:bCs/>
        </w:rPr>
        <w:t>6. Ответственность сторон</w:t>
      </w:r>
    </w:p>
    <w:p w14:paraId="61CFF8A2" w14:textId="77777777" w:rsidR="004A1B4D" w:rsidRPr="004A1B4D" w:rsidRDefault="004A1B4D" w:rsidP="004A1B4D">
      <w:r w:rsidRPr="004A1B4D">
        <w:t>Исполнитель отвечает за:</w:t>
      </w:r>
    </w:p>
    <w:p w14:paraId="028243C9" w14:textId="77777777" w:rsidR="004A1B4D" w:rsidRPr="004A1B4D" w:rsidRDefault="004A1B4D" w:rsidP="004A1B4D">
      <w:pPr>
        <w:numPr>
          <w:ilvl w:val="0"/>
          <w:numId w:val="4"/>
        </w:numPr>
      </w:pPr>
      <w:r w:rsidRPr="004A1B4D">
        <w:t>корректность анализа;</w:t>
      </w:r>
    </w:p>
    <w:p w14:paraId="5A6F1CD5" w14:textId="77777777" w:rsidR="004A1B4D" w:rsidRPr="004A1B4D" w:rsidRDefault="004A1B4D" w:rsidP="004A1B4D">
      <w:pPr>
        <w:numPr>
          <w:ilvl w:val="0"/>
          <w:numId w:val="4"/>
        </w:numPr>
      </w:pPr>
      <w:r w:rsidRPr="004A1B4D">
        <w:t>логичность выводов;</w:t>
      </w:r>
    </w:p>
    <w:p w14:paraId="73B1F4AA" w14:textId="77777777" w:rsidR="004A1B4D" w:rsidRPr="004A1B4D" w:rsidRDefault="004A1B4D" w:rsidP="004A1B4D">
      <w:pPr>
        <w:numPr>
          <w:ilvl w:val="0"/>
          <w:numId w:val="4"/>
        </w:numPr>
      </w:pPr>
      <w:r w:rsidRPr="004A1B4D">
        <w:t>прозрачность аргументации.</w:t>
      </w:r>
    </w:p>
    <w:p w14:paraId="0D041413" w14:textId="77777777" w:rsidR="004A1B4D" w:rsidRPr="004A1B4D" w:rsidRDefault="004A1B4D" w:rsidP="004A1B4D">
      <w:r w:rsidRPr="004A1B4D">
        <w:t>Исполнитель не отвечает за:</w:t>
      </w:r>
    </w:p>
    <w:p w14:paraId="7082C92F" w14:textId="77777777" w:rsidR="004A1B4D" w:rsidRPr="004A1B4D" w:rsidRDefault="004A1B4D" w:rsidP="004A1B4D">
      <w:pPr>
        <w:numPr>
          <w:ilvl w:val="0"/>
          <w:numId w:val="5"/>
        </w:numPr>
      </w:pPr>
      <w:r w:rsidRPr="004A1B4D">
        <w:t>управленческие решения клиента;</w:t>
      </w:r>
    </w:p>
    <w:p w14:paraId="646CF753" w14:textId="77777777" w:rsidR="004A1B4D" w:rsidRPr="004A1B4D" w:rsidRDefault="004A1B4D" w:rsidP="004A1B4D">
      <w:pPr>
        <w:numPr>
          <w:ilvl w:val="0"/>
          <w:numId w:val="5"/>
        </w:numPr>
      </w:pPr>
      <w:r w:rsidRPr="004A1B4D">
        <w:t>финансовые результаты;</w:t>
      </w:r>
    </w:p>
    <w:p w14:paraId="435910AE" w14:textId="77777777" w:rsidR="004A1B4D" w:rsidRPr="004A1B4D" w:rsidRDefault="004A1B4D" w:rsidP="004A1B4D">
      <w:pPr>
        <w:numPr>
          <w:ilvl w:val="0"/>
          <w:numId w:val="5"/>
        </w:numPr>
      </w:pPr>
      <w:r w:rsidRPr="004A1B4D">
        <w:t>последствия действий, принятых на основе анализа.</w:t>
      </w:r>
    </w:p>
    <w:p w14:paraId="4AE1C1C5" w14:textId="77777777" w:rsidR="004A1B4D" w:rsidRPr="004A1B4D" w:rsidRDefault="004A1B4D" w:rsidP="004A1B4D">
      <w:r w:rsidRPr="004A1B4D">
        <w:t>Клиент самостоятельно принимает решения и несёт ответственность за их реализацию.</w:t>
      </w:r>
    </w:p>
    <w:p w14:paraId="51D3853F" w14:textId="77777777" w:rsidR="004A1B4D" w:rsidRPr="004A1B4D" w:rsidRDefault="004A1B4D" w:rsidP="004A1B4D">
      <w:r w:rsidRPr="004A1B4D">
        <w:pict w14:anchorId="2BF48306">
          <v:rect id="_x0000_i1085" style="width:0;height:1.5pt" o:hralign="center" o:hrstd="t" o:hr="t" fillcolor="#a0a0a0" stroked="f"/>
        </w:pict>
      </w:r>
    </w:p>
    <w:p w14:paraId="3AABA431" w14:textId="77777777" w:rsidR="004A1B4D" w:rsidRPr="004A1B4D" w:rsidRDefault="004A1B4D" w:rsidP="004A1B4D">
      <w:pPr>
        <w:rPr>
          <w:b/>
          <w:bCs/>
        </w:rPr>
      </w:pPr>
      <w:r w:rsidRPr="004A1B4D">
        <w:rPr>
          <w:b/>
          <w:bCs/>
        </w:rPr>
        <w:t>7. Конфиденциальность</w:t>
      </w:r>
    </w:p>
    <w:p w14:paraId="65C6D1A0" w14:textId="77777777" w:rsidR="004A1B4D" w:rsidRPr="004A1B4D" w:rsidRDefault="004A1B4D" w:rsidP="004A1B4D">
      <w:r w:rsidRPr="004A1B4D">
        <w:t>Информация, полученная в рамках оказания услуг, считается конфиденциальной и не подлежит разглашению без согласия другой стороны, за исключением случаев, предусмотренных законодательством РФ.</w:t>
      </w:r>
    </w:p>
    <w:p w14:paraId="1764E190" w14:textId="77777777" w:rsidR="004A1B4D" w:rsidRPr="004A1B4D" w:rsidRDefault="004A1B4D" w:rsidP="004A1B4D">
      <w:r w:rsidRPr="004A1B4D">
        <w:pict w14:anchorId="5E53597D">
          <v:rect id="_x0000_i1086" style="width:0;height:1.5pt" o:hralign="center" o:hrstd="t" o:hr="t" fillcolor="#a0a0a0" stroked="f"/>
        </w:pict>
      </w:r>
    </w:p>
    <w:p w14:paraId="142DFD26" w14:textId="77777777" w:rsidR="004A1B4D" w:rsidRPr="004A1B4D" w:rsidRDefault="004A1B4D" w:rsidP="004A1B4D">
      <w:pPr>
        <w:rPr>
          <w:b/>
          <w:bCs/>
        </w:rPr>
      </w:pPr>
      <w:r w:rsidRPr="004A1B4D">
        <w:rPr>
          <w:b/>
          <w:bCs/>
        </w:rPr>
        <w:t>8. Форс-мажор</w:t>
      </w:r>
    </w:p>
    <w:p w14:paraId="4355583F" w14:textId="77777777" w:rsidR="004A1B4D" w:rsidRPr="004A1B4D" w:rsidRDefault="004A1B4D" w:rsidP="004A1B4D">
      <w:r w:rsidRPr="004A1B4D">
        <w:t>Стороны освобождаются от ответственности при наступлении обстоятельств непреодолимой силы.</w:t>
      </w:r>
    </w:p>
    <w:p w14:paraId="3C2740A1" w14:textId="77777777" w:rsidR="004A1B4D" w:rsidRPr="004A1B4D" w:rsidRDefault="004A1B4D" w:rsidP="004A1B4D">
      <w:r w:rsidRPr="004A1B4D">
        <w:pict w14:anchorId="3E9D0839">
          <v:rect id="_x0000_i1087" style="width:0;height:1.5pt" o:hralign="center" o:hrstd="t" o:hr="t" fillcolor="#a0a0a0" stroked="f"/>
        </w:pict>
      </w:r>
    </w:p>
    <w:p w14:paraId="48E72EDD" w14:textId="77777777" w:rsidR="004A1B4D" w:rsidRPr="004A1B4D" w:rsidRDefault="004A1B4D" w:rsidP="004A1B4D">
      <w:pPr>
        <w:rPr>
          <w:b/>
          <w:bCs/>
        </w:rPr>
      </w:pPr>
      <w:r w:rsidRPr="004A1B4D">
        <w:rPr>
          <w:b/>
          <w:bCs/>
        </w:rPr>
        <w:t>9. Разрешение споров</w:t>
      </w:r>
    </w:p>
    <w:p w14:paraId="1CF4010F" w14:textId="2F1132C4" w:rsidR="00647497" w:rsidRPr="004A1B4D" w:rsidRDefault="004A1B4D">
      <w:pPr>
        <w:rPr>
          <w:lang w:val="en-US"/>
        </w:rPr>
      </w:pPr>
      <w:r w:rsidRPr="004A1B4D">
        <w:t>Споры разрешаются путём переговоров.</w:t>
      </w:r>
      <w:r w:rsidRPr="004A1B4D">
        <w:br/>
        <w:t>При недостижении соглашения — в суде по месту регистрации Исполнителя (г. Москва).</w:t>
      </w:r>
    </w:p>
    <w:sectPr w:rsidR="00647497" w:rsidRPr="004A1B4D" w:rsidSect="004A1B4D">
      <w:pgSz w:w="11906" w:h="16838"/>
      <w:pgMar w:top="709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7CB5"/>
    <w:multiLevelType w:val="multilevel"/>
    <w:tmpl w:val="E760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70562"/>
    <w:multiLevelType w:val="multilevel"/>
    <w:tmpl w:val="6F3C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066DE"/>
    <w:multiLevelType w:val="multilevel"/>
    <w:tmpl w:val="3D4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15718"/>
    <w:multiLevelType w:val="multilevel"/>
    <w:tmpl w:val="DB6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D28B0"/>
    <w:multiLevelType w:val="multilevel"/>
    <w:tmpl w:val="4926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828928">
    <w:abstractNumId w:val="4"/>
  </w:num>
  <w:num w:numId="2" w16cid:durableId="78210841">
    <w:abstractNumId w:val="2"/>
  </w:num>
  <w:num w:numId="3" w16cid:durableId="1093936069">
    <w:abstractNumId w:val="3"/>
  </w:num>
  <w:num w:numId="4" w16cid:durableId="1726757848">
    <w:abstractNumId w:val="0"/>
  </w:num>
  <w:num w:numId="5" w16cid:durableId="32809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4D"/>
    <w:rsid w:val="000A483D"/>
    <w:rsid w:val="004A1B4D"/>
    <w:rsid w:val="00647497"/>
    <w:rsid w:val="00807631"/>
    <w:rsid w:val="00A05471"/>
    <w:rsid w:val="00B05108"/>
    <w:rsid w:val="00BD4A16"/>
    <w:rsid w:val="00D15EFA"/>
    <w:rsid w:val="00D571FE"/>
    <w:rsid w:val="00F7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FF0E4"/>
  <w15:chartTrackingRefBased/>
  <w15:docId w15:val="{530246CA-35A9-47B3-B9FE-D3F59A74A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1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1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1B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1B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1B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1B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1B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1B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1B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1B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1B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1B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1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1829</Characters>
  <Application>Microsoft Office Word</Application>
  <DocSecurity>0</DocSecurity>
  <Lines>63</Lines>
  <Paragraphs>43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Эдельман</dc:creator>
  <cp:keywords/>
  <dc:description/>
  <cp:lastModifiedBy>Оксана Эдельман</cp:lastModifiedBy>
  <cp:revision>1</cp:revision>
  <dcterms:created xsi:type="dcterms:W3CDTF">2026-03-03T14:37:00Z</dcterms:created>
  <dcterms:modified xsi:type="dcterms:W3CDTF">2026-03-03T14:38:00Z</dcterms:modified>
</cp:coreProperties>
</file>