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sz w:val="52"/>
          <w:szCs w:val="52"/>
          <w:lang w:val="en-US"/>
        </w:rPr>
      </w:pPr>
      <w:r>
        <w:rPr>
          <w:rFonts w:cs="Times New Roman" w:ascii="Times New Roman" w:hAnsi="Times New Roman"/>
          <w:b/>
          <w:sz w:val="52"/>
          <w:szCs w:val="52"/>
          <w:lang w:val="en-US"/>
        </w:rPr>
        <w:t xml:space="preserve">BLG 475E </w:t>
      </w:r>
    </w:p>
    <w:p>
      <w:pPr>
        <w:pStyle w:val="Normal"/>
        <w:jc w:val="center"/>
        <w:rPr>
          <w:rFonts w:cs="Times New Roman" w:ascii="Times New Roman" w:hAnsi="Times New Roman"/>
          <w:b/>
          <w:sz w:val="52"/>
          <w:szCs w:val="52"/>
          <w:lang w:val="en-US"/>
        </w:rPr>
      </w:pPr>
      <w:r>
        <w:rPr>
          <w:rFonts w:cs="Times New Roman" w:ascii="Times New Roman" w:hAnsi="Times New Roman"/>
          <w:b/>
          <w:sz w:val="52"/>
          <w:szCs w:val="52"/>
          <w:lang w:val="en-US"/>
        </w:rPr>
        <w:t>SOFTWARE QUALITY and TESTING</w:t>
      </w:r>
    </w:p>
    <w:p>
      <w:pPr>
        <w:pStyle w:val="Normal"/>
        <w:jc w:val="center"/>
        <w:rPr>
          <w:rFonts w:cs="Times New Roman" w:ascii="Times New Roman" w:hAnsi="Times New Roman"/>
          <w:b/>
          <w:sz w:val="52"/>
          <w:szCs w:val="52"/>
          <w:lang w:val="en-US"/>
        </w:rPr>
      </w:pPr>
      <w:r>
        <w:rPr>
          <w:rFonts w:cs="Times New Roman" w:ascii="Times New Roman" w:hAnsi="Times New Roman"/>
          <w:b/>
          <w:sz w:val="52"/>
          <w:szCs w:val="52"/>
          <w:lang w:val="en-US"/>
        </w:rPr>
      </w:r>
    </w:p>
    <w:p>
      <w:pPr>
        <w:pStyle w:val="Normal"/>
        <w:jc w:val="center"/>
        <w:rPr>
          <w:rFonts w:cs="Times New Roman" w:ascii="Times New Roman" w:hAnsi="Times New Roman"/>
          <w:b/>
          <w:sz w:val="52"/>
          <w:szCs w:val="52"/>
          <w:lang w:val="en-US"/>
        </w:rPr>
      </w:pPr>
      <w:r>
        <w:rPr>
          <w:rFonts w:cs="Times New Roman" w:ascii="Times New Roman" w:hAnsi="Times New Roman"/>
          <w:b/>
          <w:sz w:val="52"/>
          <w:szCs w:val="52"/>
          <w:lang w:val="en-US"/>
        </w:rPr>
        <w:t>HOMEWORK II</w:t>
      </w:r>
    </w:p>
    <w:p>
      <w:pPr>
        <w:pStyle w:val="Normal"/>
        <w:jc w:val="center"/>
        <w:rPr>
          <w:rFonts w:cs="Times New Roman" w:ascii="Times New Roman" w:hAnsi="Times New Roman"/>
          <w:b/>
          <w:sz w:val="52"/>
          <w:szCs w:val="52"/>
          <w:lang w:val="en-US"/>
        </w:rPr>
      </w:pPr>
      <w:r>
        <w:rPr>
          <w:rFonts w:cs="Times New Roman" w:ascii="Times New Roman" w:hAnsi="Times New Roman"/>
          <w:b/>
          <w:sz w:val="52"/>
          <w:szCs w:val="52"/>
          <w:lang w:val="en-US"/>
        </w:rPr>
      </w:r>
    </w:p>
    <w:p>
      <w:pPr>
        <w:pStyle w:val="Normal"/>
        <w:jc w:val="both"/>
        <w:rPr>
          <w:rFonts w:cs="Times New Roman" w:ascii="Times New Roman" w:hAnsi="Times New Roman"/>
          <w:b/>
          <w:sz w:val="40"/>
          <w:szCs w:val="40"/>
          <w:lang w:val="en-US"/>
        </w:rPr>
      </w:pPr>
      <w:r>
        <w:rPr>
          <w:rFonts w:cs="Times New Roman" w:ascii="Times New Roman" w:hAnsi="Times New Roman"/>
          <w:b/>
          <w:sz w:val="40"/>
          <w:szCs w:val="40"/>
          <w:lang w:val="en-US"/>
        </w:rPr>
      </w:r>
    </w:p>
    <w:p>
      <w:pPr>
        <w:pStyle w:val="Normal"/>
        <w:jc w:val="both"/>
        <w:rPr>
          <w:rFonts w:cs="Times New Roman" w:ascii="Times New Roman" w:hAnsi="Times New Roman"/>
          <w:b/>
          <w:sz w:val="40"/>
          <w:szCs w:val="40"/>
          <w:lang w:val="en-US"/>
        </w:rPr>
      </w:pPr>
      <w:r>
        <w:rPr>
          <w:rFonts w:cs="Times New Roman" w:ascii="Times New Roman" w:hAnsi="Times New Roman"/>
          <w:b/>
          <w:sz w:val="40"/>
          <w:szCs w:val="40"/>
          <w:lang w:val="en-US"/>
        </w:rPr>
      </w:r>
    </w:p>
    <w:p>
      <w:pPr>
        <w:pStyle w:val="Normal"/>
        <w:jc w:val="both"/>
        <w:rPr>
          <w:rFonts w:cs="Times New Roman" w:ascii="Times New Roman" w:hAnsi="Times New Roman"/>
          <w:b/>
          <w:sz w:val="40"/>
          <w:szCs w:val="40"/>
          <w:lang w:val="en-US"/>
        </w:rPr>
      </w:pPr>
      <w:r>
        <w:rPr>
          <w:rFonts w:cs="Times New Roman" w:ascii="Times New Roman" w:hAnsi="Times New Roman"/>
          <w:b/>
          <w:sz w:val="40"/>
          <w:szCs w:val="40"/>
          <w:lang w:val="en-US"/>
        </w:rPr>
      </w:r>
    </w:p>
    <w:p>
      <w:pPr>
        <w:pStyle w:val="Normal"/>
        <w:jc w:val="both"/>
        <w:rPr>
          <w:rFonts w:cs="Times New Roman" w:ascii="Times New Roman" w:hAnsi="Times New Roman"/>
          <w:b/>
          <w:sz w:val="40"/>
          <w:szCs w:val="40"/>
          <w:lang w:val="en-US"/>
        </w:rPr>
      </w:pPr>
      <w:r>
        <w:rPr>
          <w:rFonts w:cs="Times New Roman" w:ascii="Times New Roman" w:hAnsi="Times New Roman"/>
          <w:b/>
          <w:sz w:val="40"/>
          <w:szCs w:val="40"/>
          <w:lang w:val="en-US"/>
        </w:rPr>
        <w:t>Students:</w:t>
      </w:r>
    </w:p>
    <w:p>
      <w:pPr>
        <w:pStyle w:val="Normal"/>
        <w:jc w:val="both"/>
        <w:rPr>
          <w:rFonts w:cs="Times New Roman" w:ascii="Times New Roman" w:hAnsi="Times New Roman"/>
          <w:sz w:val="40"/>
          <w:szCs w:val="40"/>
          <w:lang w:val="en-US"/>
        </w:rPr>
      </w:pPr>
      <w:r>
        <w:rPr>
          <w:rFonts w:cs="Times New Roman" w:ascii="Times New Roman" w:hAnsi="Times New Roman"/>
          <w:b/>
          <w:sz w:val="40"/>
          <w:szCs w:val="40"/>
          <w:lang w:val="en-US"/>
        </w:rPr>
        <w:tab/>
        <w:tab/>
        <w:tab/>
        <w:tab/>
      </w:r>
      <w:r>
        <w:rPr>
          <w:rFonts w:cs="Times New Roman" w:ascii="Times New Roman" w:hAnsi="Times New Roman"/>
          <w:sz w:val="40"/>
          <w:szCs w:val="40"/>
          <w:lang w:val="en-US"/>
        </w:rPr>
        <w:t>TEOMAN TURAN</w:t>
        <w:tab/>
        <w:tab/>
        <w:t>040100014</w:t>
      </w:r>
    </w:p>
    <w:p>
      <w:pPr>
        <w:pStyle w:val="Normal"/>
        <w:jc w:val="both"/>
        <w:rPr>
          <w:rFonts w:cs="Times New Roman" w:ascii="Times New Roman" w:hAnsi="Times New Roman"/>
          <w:sz w:val="40"/>
          <w:szCs w:val="40"/>
          <w:lang w:val="en-US"/>
        </w:rPr>
      </w:pPr>
      <w:r>
        <w:rPr>
          <w:rFonts w:cs="Times New Roman" w:ascii="Times New Roman" w:hAnsi="Times New Roman"/>
          <w:sz w:val="40"/>
          <w:szCs w:val="40"/>
          <w:lang w:val="en-US"/>
        </w:rPr>
        <w:tab/>
        <w:tab/>
        <w:tab/>
        <w:tab/>
        <w:t>TUĞRUL YATAĞAN</w:t>
        <w:tab/>
        <w:t>040100117</w:t>
      </w:r>
    </w:p>
    <w:p>
      <w:pPr>
        <w:pStyle w:val="Normal"/>
        <w:jc w:val="both"/>
        <w:rPr>
          <w:rFonts w:cs="Times New Roman" w:ascii="Times New Roman" w:hAnsi="Times New Roman"/>
          <w:b/>
          <w:sz w:val="40"/>
          <w:szCs w:val="40"/>
          <w:lang w:val="en-US"/>
        </w:rPr>
      </w:pPr>
      <w:r>
        <w:rPr>
          <w:rFonts w:cs="Times New Roman" w:ascii="Times New Roman" w:hAnsi="Times New Roman"/>
          <w:b/>
          <w:sz w:val="40"/>
          <w:szCs w:val="40"/>
          <w:lang w:val="en-US"/>
        </w:rPr>
      </w:r>
    </w:p>
    <w:p>
      <w:pPr>
        <w:pStyle w:val="Normal"/>
        <w:jc w:val="both"/>
        <w:rPr>
          <w:rFonts w:cs="Times New Roman" w:ascii="Times New Roman" w:hAnsi="Times New Roman"/>
          <w:b/>
          <w:sz w:val="40"/>
          <w:szCs w:val="40"/>
          <w:lang w:val="en-US"/>
        </w:rPr>
      </w:pPr>
      <w:r>
        <w:rPr>
          <w:rFonts w:cs="Times New Roman" w:ascii="Times New Roman" w:hAnsi="Times New Roman"/>
          <w:b/>
          <w:sz w:val="40"/>
          <w:szCs w:val="40"/>
          <w:lang w:val="en-US"/>
        </w:rPr>
        <w:t>Submission Date:</w:t>
      </w:r>
    </w:p>
    <w:p>
      <w:pPr>
        <w:pStyle w:val="Normal"/>
        <w:jc w:val="both"/>
        <w:rPr>
          <w:rFonts w:cs="Times New Roman" w:ascii="Times New Roman" w:hAnsi="Times New Roman"/>
          <w:sz w:val="40"/>
          <w:szCs w:val="40"/>
          <w:lang w:val="en-US"/>
        </w:rPr>
      </w:pPr>
      <w:r>
        <w:rPr>
          <w:rFonts w:cs="Times New Roman" w:ascii="Times New Roman" w:hAnsi="Times New Roman"/>
          <w:b/>
          <w:sz w:val="40"/>
          <w:szCs w:val="40"/>
          <w:lang w:val="en-US"/>
        </w:rPr>
        <w:tab/>
        <w:tab/>
        <w:tab/>
        <w:tab/>
      </w:r>
      <w:r>
        <w:rPr>
          <w:rFonts w:cs="Times New Roman" w:ascii="Times New Roman" w:hAnsi="Times New Roman"/>
          <w:sz w:val="40"/>
          <w:szCs w:val="40"/>
          <w:lang w:val="en-US"/>
        </w:rPr>
        <w:t>October 24, 2014</w:t>
      </w:r>
    </w:p>
    <w:p>
      <w:pPr>
        <w:pStyle w:val="Normal"/>
        <w:jc w:val="both"/>
        <w:rPr>
          <w:rFonts w:cs="Times New Roman" w:ascii="Times New Roman" w:hAnsi="Times New Roman"/>
          <w:sz w:val="40"/>
          <w:szCs w:val="40"/>
          <w:lang w:val="en-US"/>
        </w:rPr>
      </w:pPr>
      <w:r>
        <w:rPr>
          <w:rFonts w:cs="Times New Roman" w:ascii="Times New Roman" w:hAnsi="Times New Roman"/>
          <w:sz w:val="40"/>
          <w:szCs w:val="40"/>
          <w:lang w:val="en-US"/>
        </w:rPr>
      </w:r>
    </w:p>
    <w:p>
      <w:pPr>
        <w:pStyle w:val="Normal"/>
        <w:jc w:val="both"/>
        <w:rPr>
          <w:rFonts w:cs="Times New Roman" w:ascii="Times New Roman" w:hAnsi="Times New Roman"/>
          <w:sz w:val="40"/>
          <w:szCs w:val="40"/>
          <w:lang w:val="en-US"/>
        </w:rPr>
      </w:pPr>
      <w:r>
        <w:rPr>
          <w:rFonts w:cs="Times New Roman" w:ascii="Times New Roman" w:hAnsi="Times New Roman"/>
          <w:sz w:val="40"/>
          <w:szCs w:val="40"/>
          <w:lang w:val="en-US"/>
        </w:rPr>
      </w:r>
    </w:p>
    <w:p>
      <w:pPr>
        <w:pStyle w:val="Normal"/>
        <w:jc w:val="both"/>
        <w:rPr>
          <w:rFonts w:cs="Times New Roman" w:ascii="Times New Roman" w:hAnsi="Times New Roman"/>
          <w:sz w:val="40"/>
          <w:szCs w:val="40"/>
          <w:lang w:val="en-US"/>
        </w:rPr>
      </w:pPr>
      <w:r>
        <w:rPr>
          <w:rFonts w:cs="Times New Roman" w:ascii="Times New Roman" w:hAnsi="Times New Roman"/>
          <w:sz w:val="40"/>
          <w:szCs w:val="40"/>
          <w:lang w:val="en-US"/>
        </w:rPr>
      </w:r>
    </w:p>
    <w:p>
      <w:pPr>
        <w:pStyle w:val="Normal"/>
        <w:jc w:val="both"/>
        <w:rPr>
          <w:rFonts w:cs="Times New Roman" w:ascii="Times New Roman" w:hAnsi="Times New Roman"/>
          <w:sz w:val="40"/>
          <w:szCs w:val="40"/>
          <w:lang w:val="en-US"/>
        </w:rPr>
      </w:pPr>
      <w:r>
        <w:rPr>
          <w:rFonts w:cs="Times New Roman" w:ascii="Times New Roman" w:hAnsi="Times New Roman"/>
          <w:sz w:val="40"/>
          <w:szCs w:val="40"/>
          <w:lang w:val="en-US"/>
        </w:rPr>
      </w:r>
    </w:p>
    <w:p>
      <w:pPr>
        <w:pStyle w:val="Normal"/>
        <w:jc w:val="both"/>
        <w:rPr>
          <w:rFonts w:cs="Times New Roman" w:ascii="Times New Roman" w:hAnsi="Times New Roman"/>
          <w:sz w:val="40"/>
          <w:szCs w:val="40"/>
          <w:lang w:val="en-US"/>
        </w:rPr>
      </w:pPr>
      <w:r>
        <w:rPr>
          <w:rFonts w:cs="Times New Roman" w:ascii="Times New Roman" w:hAnsi="Times New Roman"/>
          <w:sz w:val="40"/>
          <w:szCs w:val="40"/>
          <w:lang w:val="en-US"/>
        </w:rPr>
      </w:r>
    </w:p>
    <w:p>
      <w:pPr>
        <w:pStyle w:val="Normal"/>
        <w:jc w:val="both"/>
        <w:rPr>
          <w:rFonts w:cs="Times New Roman" w:ascii="Times New Roman" w:hAnsi="Times New Roman"/>
          <w:sz w:val="40"/>
          <w:szCs w:val="40"/>
          <w:lang w:val="en-US"/>
        </w:rPr>
      </w:pPr>
      <w:r>
        <w:rPr>
          <w:rFonts w:cs="Times New Roman" w:ascii="Times New Roman" w:hAnsi="Times New Roman"/>
          <w:sz w:val="40"/>
          <w:szCs w:val="40"/>
          <w:lang w:val="en-US"/>
        </w:rPr>
      </w:r>
    </w:p>
    <w:p>
      <w:pPr>
        <w:pStyle w:val="Normal"/>
        <w:spacing w:lineRule="auto" w:line="240"/>
        <w:jc w:val="both"/>
        <w:rPr>
          <w:rFonts w:ascii="Times New Roman" w:hAnsi="Times New Roman"/>
          <w:sz w:val="24"/>
          <w:szCs w:val="24"/>
          <w:lang w:val="en-US"/>
        </w:rPr>
      </w:pPr>
      <w:r>
        <w:rPr>
          <w:rFonts w:ascii="Times New Roman" w:hAnsi="Times New Roman"/>
          <w:sz w:val="24"/>
          <w:szCs w:val="24"/>
          <w:lang w:val="en-US"/>
        </w:rPr>
      </w:r>
    </w:p>
    <w:p>
      <w:pPr>
        <w:pStyle w:val="Normal"/>
        <w:spacing w:lineRule="auto" w:line="240"/>
        <w:jc w:val="both"/>
        <w:rPr>
          <w:rFonts w:cs="Times New Roman" w:ascii="Times New Roman" w:hAnsi="Times New Roman"/>
          <w:b/>
          <w:sz w:val="24"/>
          <w:szCs w:val="24"/>
          <w:lang w:val="en-US"/>
        </w:rPr>
      </w:pPr>
      <w:r>
        <w:rPr>
          <w:rFonts w:cs="Times New Roman" w:ascii="Times New Roman" w:hAnsi="Times New Roman"/>
          <w:b/>
          <w:sz w:val="24"/>
          <w:szCs w:val="24"/>
          <w:lang w:val="en-US"/>
        </w:rPr>
        <w:t>The Story Selected from the Article: Case Study #2</w:t>
      </w:r>
    </w:p>
    <w:p>
      <w:pPr>
        <w:pStyle w:val="Normal"/>
        <w:spacing w:lineRule="auto" w:line="240"/>
        <w:jc w:val="both"/>
        <w:rPr>
          <w:rFonts w:cs="Times New Roman" w:ascii="Times New Roman" w:hAnsi="Times New Roman"/>
          <w:sz w:val="24"/>
          <w:szCs w:val="24"/>
          <w:lang w:val="en-US"/>
        </w:rPr>
      </w:pPr>
      <w:r>
        <w:rPr>
          <w:rFonts w:cs="Times New Roman" w:ascii="Times New Roman" w:hAnsi="Times New Roman"/>
          <w:b/>
          <w:sz w:val="24"/>
          <w:szCs w:val="24"/>
          <w:lang w:val="en-US"/>
        </w:rPr>
        <w:tab/>
        <w:t>Company:</w:t>
      </w:r>
      <w:r>
        <w:rPr>
          <w:rFonts w:cs="Times New Roman" w:ascii="Times New Roman" w:hAnsi="Times New Roman"/>
          <w:sz w:val="24"/>
          <w:szCs w:val="24"/>
          <w:lang w:val="en-US"/>
        </w:rPr>
        <w:tab/>
      </w:r>
      <w:bookmarkStart w:id="0" w:name="__DdeLink__54_1261955694"/>
      <w:bookmarkEnd w:id="0"/>
      <w:r>
        <w:rPr>
          <w:rFonts w:cs="Times New Roman" w:ascii="Times New Roman" w:hAnsi="Times New Roman"/>
          <w:sz w:val="24"/>
          <w:szCs w:val="24"/>
          <w:lang w:val="en-US"/>
        </w:rPr>
        <w:t>Sydney Water Corp.</w:t>
      </w:r>
    </w:p>
    <w:p>
      <w:pPr>
        <w:pStyle w:val="Normal"/>
        <w:spacing w:lineRule="auto" w:line="240"/>
        <w:jc w:val="both"/>
        <w:rPr>
          <w:rFonts w:cs="Times New Roman" w:ascii="Times New Roman" w:hAnsi="Times New Roman"/>
          <w:sz w:val="24"/>
          <w:szCs w:val="24"/>
          <w:lang w:val="en-US"/>
        </w:rPr>
      </w:pPr>
      <w:r>
        <w:rPr>
          <w:rFonts w:cs="Times New Roman" w:ascii="Times New Roman" w:hAnsi="Times New Roman"/>
          <w:sz w:val="24"/>
          <w:szCs w:val="24"/>
          <w:lang w:val="en-US"/>
        </w:rPr>
        <w:tab/>
      </w:r>
      <w:r>
        <w:rPr>
          <w:rFonts w:cs="Times New Roman" w:ascii="Times New Roman" w:hAnsi="Times New Roman"/>
          <w:b/>
          <w:sz w:val="24"/>
          <w:szCs w:val="24"/>
          <w:lang w:val="en-US"/>
        </w:rPr>
        <w:t>Failure:</w:t>
        <w:tab/>
      </w:r>
      <w:r>
        <w:rPr>
          <w:rFonts w:cs="Times New Roman" w:ascii="Times New Roman" w:hAnsi="Times New Roman"/>
          <w:sz w:val="24"/>
          <w:szCs w:val="24"/>
          <w:lang w:val="en-US"/>
        </w:rPr>
        <w:t>Project to automate customer information and billing for Australia's largest water provider is canceled in 2002, due to inadequate planning, numerous change requests, and cost and schedule overruns.</w:t>
      </w:r>
    </w:p>
    <w:p>
      <w:pPr>
        <w:pStyle w:val="Normal"/>
        <w:spacing w:lineRule="auto" w:line="240"/>
        <w:jc w:val="both"/>
        <w:rPr>
          <w:rFonts w:cs="Times New Roman" w:ascii="Times New Roman" w:hAnsi="Times New Roman"/>
          <w:sz w:val="24"/>
          <w:szCs w:val="24"/>
          <w:lang w:val="en-US"/>
        </w:rPr>
      </w:pPr>
      <w:r>
        <w:rPr>
          <w:rFonts w:cs="Times New Roman" w:ascii="Times New Roman" w:hAnsi="Times New Roman"/>
          <w:sz w:val="24"/>
          <w:szCs w:val="24"/>
          <w:lang w:val="en-US"/>
        </w:rPr>
        <w:tab/>
      </w:r>
      <w:r>
        <w:rPr>
          <w:rFonts w:cs="Times New Roman" w:ascii="Times New Roman" w:hAnsi="Times New Roman"/>
          <w:b/>
          <w:sz w:val="24"/>
          <w:szCs w:val="24"/>
          <w:lang w:val="en-US"/>
        </w:rPr>
        <w:t>Cost:</w:t>
        <w:tab/>
        <w:tab/>
      </w:r>
      <w:r>
        <w:rPr>
          <w:rFonts w:cs="Times New Roman" w:ascii="Times New Roman" w:hAnsi="Times New Roman"/>
          <w:sz w:val="24"/>
          <w:szCs w:val="24"/>
          <w:lang w:val="en-US"/>
        </w:rPr>
        <w:t>$33.2 million</w:t>
      </w:r>
    </w:p>
    <w:p>
      <w:pPr>
        <w:pStyle w:val="Normal"/>
        <w:spacing w:lineRule="auto" w:line="240"/>
        <w:jc w:val="both"/>
        <w:rPr>
          <w:rFonts w:ascii="Times New Roman" w:hAnsi="Times New Roman"/>
          <w:sz w:val="24"/>
          <w:szCs w:val="24"/>
          <w:lang w:val="en-US"/>
        </w:rPr>
      </w:pPr>
      <w:r>
        <w:rPr>
          <w:rFonts w:ascii="Times New Roman" w:hAnsi="Times New Roman"/>
          <w:sz w:val="24"/>
          <w:szCs w:val="24"/>
          <w:lang w:val="en-US"/>
        </w:rPr>
      </w:r>
    </w:p>
    <w:p>
      <w:pPr>
        <w:pStyle w:val="Normal"/>
        <w:spacing w:lineRule="auto" w:line="240"/>
        <w:jc w:val="both"/>
        <w:rPr>
          <w:rFonts w:cs="Times New Roman" w:ascii="Times New Roman" w:hAnsi="Times New Roman"/>
          <w:b/>
          <w:sz w:val="24"/>
          <w:szCs w:val="24"/>
          <w:lang w:val="en-US"/>
        </w:rPr>
      </w:pPr>
      <w:r>
        <w:rPr>
          <w:rFonts w:cs="Times New Roman" w:ascii="Times New Roman" w:hAnsi="Times New Roman"/>
          <w:b/>
          <w:sz w:val="24"/>
          <w:szCs w:val="24"/>
          <w:lang w:val="en-US"/>
        </w:rPr>
        <w:t xml:space="preserve">1. What </w:t>
      </w:r>
      <w:r>
        <w:rPr>
          <w:rFonts w:cs="Times New Roman" w:ascii="Times New Roman" w:hAnsi="Times New Roman"/>
          <w:b/>
          <w:sz w:val="24"/>
          <w:szCs w:val="24"/>
          <w:lang w:val="en-US"/>
        </w:rPr>
        <w:t>h</w:t>
      </w:r>
      <w:r>
        <w:rPr>
          <w:rFonts w:cs="Times New Roman" w:ascii="Times New Roman" w:hAnsi="Times New Roman"/>
          <w:b/>
          <w:sz w:val="24"/>
          <w:szCs w:val="24"/>
          <w:lang w:val="en-US"/>
        </w:rPr>
        <w:t>appened</w:t>
      </w:r>
    </w:p>
    <w:p>
      <w:pPr>
        <w:pStyle w:val="Normal"/>
        <w:spacing w:lineRule="auto" w:line="240"/>
        <w:jc w:val="both"/>
        <w:rPr>
          <w:rFonts w:ascii="Times New Roman" w:hAnsi="Times New Roman"/>
          <w:b w:val="false"/>
          <w:i w:val="false"/>
          <w:caps w:val="false"/>
          <w:smallCaps w:val="false"/>
          <w:color w:val="111111"/>
          <w:spacing w:val="0"/>
          <w:sz w:val="24"/>
          <w:szCs w:val="24"/>
          <w:lang w:val="en-US"/>
        </w:rPr>
      </w:pPr>
      <w:r>
        <w:rPr>
          <w:rFonts w:cs="Times New Roman" w:ascii="Times New Roman" w:hAnsi="Times New Roman"/>
          <w:sz w:val="24"/>
          <w:szCs w:val="24"/>
          <w:lang w:val="en-US"/>
        </w:rPr>
        <w:tab/>
        <w:t xml:space="preserve">The project failed since the reworking on the project costs much more than the budget allocated to the accretion value work. </w:t>
      </w:r>
      <w:r>
        <w:rPr>
          <w:rFonts w:ascii="Times New Roman" w:hAnsi="Times New Roman"/>
          <w:b w:val="false"/>
          <w:i w:val="false"/>
          <w:caps w:val="false"/>
          <w:smallCaps w:val="false"/>
          <w:color w:val="111111"/>
          <w:spacing w:val="0"/>
          <w:sz w:val="24"/>
          <w:szCs w:val="24"/>
          <w:lang w:val="en-US"/>
        </w:rPr>
        <w:t xml:space="preserve">Project is delayed by 18 months and exceeds its original budget by more than 100%. </w:t>
      </w:r>
    </w:p>
    <w:p>
      <w:pPr>
        <w:pStyle w:val="Normal"/>
        <w:spacing w:lineRule="auto" w:line="240"/>
        <w:jc w:val="both"/>
        <w:rPr>
          <w:rFonts w:cs="Times New Roman" w:ascii="Times New Roman" w:hAnsi="Times New Roman"/>
          <w:sz w:val="24"/>
          <w:szCs w:val="24"/>
          <w:lang w:val="en-US"/>
        </w:rPr>
      </w:pPr>
      <w:r>
        <w:rPr>
          <w:rFonts w:cs="Times New Roman" w:ascii="Times New Roman" w:hAnsi="Times New Roman"/>
          <w:sz w:val="24"/>
          <w:szCs w:val="24"/>
          <w:lang w:val="en-US"/>
        </w:rPr>
        <w:tab/>
        <w:t>As a result of the series of the factors that gave the failure of the project, Sydney Water needed to abort the project midway, but had been spending A</w:t>
      </w:r>
      <w:r>
        <w:rPr>
          <w:rFonts w:cs="Times New Roman" w:ascii="Times New Roman" w:hAnsi="Times New Roman"/>
          <w:b w:val="false"/>
          <w:bCs w:val="false"/>
          <w:sz w:val="24"/>
          <w:szCs w:val="24"/>
          <w:lang w:val="en-US"/>
        </w:rPr>
        <w:t>U</w:t>
      </w:r>
      <w:r>
        <w:rPr>
          <w:rFonts w:cs="Times New Roman" w:ascii="Times New Roman" w:hAnsi="Times New Roman"/>
          <w:b w:val="false"/>
          <w:bCs w:val="false"/>
          <w:sz w:val="24"/>
          <w:szCs w:val="24"/>
          <w:lang w:val="en-US"/>
        </w:rPr>
        <w:t>(</w:t>
      </w:r>
      <w:r>
        <w:rPr>
          <w:rFonts w:ascii="Times New Roman" w:hAnsi="Times New Roman"/>
          <w:b w:val="false"/>
          <w:bCs w:val="false"/>
          <w:i w:val="false"/>
          <w:caps w:val="false"/>
          <w:smallCaps w:val="false"/>
          <w:color w:val="000000"/>
          <w:spacing w:val="0"/>
          <w:sz w:val="24"/>
          <w:szCs w:val="24"/>
          <w:lang w:val="en-US"/>
        </w:rPr>
        <w:t>Australian Dollar</w:t>
      </w:r>
      <w:r>
        <w:rPr>
          <w:rFonts w:cs="Times New Roman" w:ascii="Times New Roman" w:hAnsi="Times New Roman"/>
          <w:b w:val="false"/>
          <w:bCs w:val="false"/>
          <w:sz w:val="24"/>
          <w:szCs w:val="24"/>
          <w:lang w:val="en-US"/>
        </w:rPr>
        <w:t>)</w:t>
      </w:r>
      <w:r>
        <w:rPr>
          <w:rFonts w:cs="Times New Roman" w:ascii="Times New Roman" w:hAnsi="Times New Roman"/>
          <w:b w:val="false"/>
          <w:bCs w:val="false"/>
          <w:sz w:val="24"/>
          <w:szCs w:val="24"/>
          <w:lang w:val="en-US"/>
        </w:rPr>
        <w:t xml:space="preserve"> </w:t>
      </w:r>
      <w:r>
        <w:rPr>
          <w:rFonts w:cs="Times New Roman" w:ascii="Times New Roman" w:hAnsi="Times New Roman"/>
          <w:sz w:val="24"/>
          <w:szCs w:val="24"/>
          <w:lang w:val="en-US"/>
        </w:rPr>
        <w:t>$61 million (US $33.2 million) before that happened.</w:t>
      </w:r>
    </w:p>
    <w:p>
      <w:pPr>
        <w:pStyle w:val="Normal"/>
        <w:spacing w:lineRule="auto" w:line="24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240"/>
        <w:jc w:val="both"/>
        <w:rPr>
          <w:rFonts w:cs="Times New Roman" w:ascii="Times New Roman" w:hAnsi="Times New Roman"/>
          <w:b/>
          <w:sz w:val="24"/>
          <w:szCs w:val="24"/>
          <w:lang w:val="en-US"/>
        </w:rPr>
      </w:pPr>
      <w:bookmarkStart w:id="1" w:name="_GoBack"/>
      <w:bookmarkEnd w:id="1"/>
      <w:r>
        <w:rPr>
          <w:rFonts w:cs="Times New Roman" w:ascii="Times New Roman" w:hAnsi="Times New Roman"/>
          <w:b/>
          <w:sz w:val="24"/>
          <w:szCs w:val="24"/>
          <w:lang w:val="en-US"/>
        </w:rPr>
        <w:t xml:space="preserve">2. What the </w:t>
      </w:r>
      <w:r>
        <w:rPr>
          <w:rFonts w:cs="Times New Roman" w:ascii="Times New Roman" w:hAnsi="Times New Roman"/>
          <w:b/>
          <w:sz w:val="24"/>
          <w:szCs w:val="24"/>
          <w:lang w:val="en-US"/>
        </w:rPr>
        <w:t>p</w:t>
      </w:r>
      <w:r>
        <w:rPr>
          <w:rFonts w:cs="Times New Roman" w:ascii="Times New Roman" w:hAnsi="Times New Roman"/>
          <w:b/>
          <w:sz w:val="24"/>
          <w:szCs w:val="24"/>
          <w:lang w:val="en-US"/>
        </w:rPr>
        <w:t xml:space="preserve">roblem was in the </w:t>
      </w:r>
      <w:r>
        <w:rPr>
          <w:rFonts w:cs="Times New Roman" w:ascii="Times New Roman" w:hAnsi="Times New Roman"/>
          <w:b/>
          <w:sz w:val="24"/>
          <w:szCs w:val="24"/>
          <w:lang w:val="en-US"/>
        </w:rPr>
        <w:t>s</w:t>
      </w:r>
      <w:r>
        <w:rPr>
          <w:rFonts w:cs="Times New Roman" w:ascii="Times New Roman" w:hAnsi="Times New Roman"/>
          <w:b/>
          <w:sz w:val="24"/>
          <w:szCs w:val="24"/>
          <w:lang w:val="en-US"/>
        </w:rPr>
        <w:t xml:space="preserve">oftware </w:t>
      </w:r>
      <w:r>
        <w:rPr>
          <w:rFonts w:cs="Times New Roman" w:ascii="Times New Roman" w:hAnsi="Times New Roman"/>
          <w:b/>
          <w:sz w:val="24"/>
          <w:szCs w:val="24"/>
          <w:lang w:val="en-US"/>
        </w:rPr>
        <w:t>p</w:t>
      </w:r>
      <w:r>
        <w:rPr>
          <w:rFonts w:cs="Times New Roman" w:ascii="Times New Roman" w:hAnsi="Times New Roman"/>
          <w:b/>
          <w:sz w:val="24"/>
          <w:szCs w:val="24"/>
          <w:lang w:val="en-US"/>
        </w:rPr>
        <w:t>rocess</w:t>
      </w:r>
    </w:p>
    <w:p>
      <w:pPr>
        <w:pStyle w:val="Normal"/>
        <w:spacing w:lineRule="auto" w:line="240"/>
        <w:jc w:val="both"/>
        <w:rPr>
          <w:rFonts w:cs="Times New Roman" w:ascii="Times New Roman" w:hAnsi="Times New Roman"/>
          <w:sz w:val="24"/>
          <w:szCs w:val="24"/>
          <w:lang w:val="en-US"/>
        </w:rPr>
      </w:pPr>
      <w:r>
        <w:rPr>
          <w:rFonts w:cs="Times New Roman" w:ascii="Times New Roman" w:hAnsi="Times New Roman"/>
          <w:sz w:val="24"/>
          <w:szCs w:val="24"/>
          <w:lang w:val="en-US"/>
        </w:rPr>
        <w:tab/>
        <w:t xml:space="preserve">Australian Auditor General investigated the issue, then concluded that the major reason of this failure was inadequate planning and specifications. These created a requirement for plenty of changes, and these consequences led huge costs and delays for the deadline of the project’s completion. </w:t>
      </w:r>
    </w:p>
    <w:p>
      <w:pPr>
        <w:pStyle w:val="Normal"/>
        <w:spacing w:lineRule="auto" w:line="240"/>
        <w:jc w:val="both"/>
        <w:rPr>
          <w:rFonts w:ascii="Times New Roman" w:hAnsi="Times New Roman"/>
          <w:sz w:val="24"/>
          <w:szCs w:val="24"/>
          <w:lang w:val="en-US"/>
        </w:rPr>
      </w:pPr>
      <w:r>
        <w:rPr>
          <w:rFonts w:ascii="Times New Roman" w:hAnsi="Times New Roman"/>
          <w:sz w:val="24"/>
          <w:szCs w:val="24"/>
          <w:lang w:val="en-US"/>
        </w:rPr>
      </w:r>
    </w:p>
    <w:p>
      <w:pPr>
        <w:pStyle w:val="Normal"/>
        <w:spacing w:lineRule="auto" w:line="240"/>
        <w:jc w:val="both"/>
        <w:rPr>
          <w:rFonts w:ascii="Times New Roman" w:hAnsi="Times New Roman"/>
          <w:b/>
          <w:bCs/>
          <w:sz w:val="24"/>
          <w:szCs w:val="24"/>
          <w:lang w:val="en-US"/>
        </w:rPr>
      </w:pPr>
      <w:r>
        <w:rPr>
          <w:rFonts w:ascii="Times New Roman" w:hAnsi="Times New Roman"/>
          <w:b/>
          <w:bCs/>
          <w:sz w:val="24"/>
          <w:szCs w:val="24"/>
          <w:lang w:val="en-US"/>
        </w:rPr>
        <w:t>3. Which phase of the project the actual error was, how the error caused fault and which situation the failure was</w:t>
      </w:r>
    </w:p>
    <w:p>
      <w:pPr>
        <w:pStyle w:val="Normal"/>
        <w:spacing w:lineRule="auto" w:line="240"/>
        <w:jc w:val="both"/>
        <w:rPr>
          <w:rFonts w:ascii="Times New Roman" w:hAnsi="Times New Roman"/>
          <w:b w:val="false"/>
          <w:bCs w:val="false"/>
          <w:sz w:val="24"/>
          <w:szCs w:val="24"/>
          <w:lang w:val="en-US"/>
        </w:rPr>
      </w:pPr>
      <w:r>
        <w:rPr>
          <w:rFonts w:ascii="Times New Roman" w:hAnsi="Times New Roman"/>
          <w:b/>
          <w:bCs/>
          <w:sz w:val="24"/>
          <w:szCs w:val="24"/>
          <w:lang w:val="en-US"/>
        </w:rPr>
        <w:tab/>
      </w:r>
      <w:r>
        <w:rPr>
          <w:rFonts w:ascii="Times New Roman" w:hAnsi="Times New Roman"/>
          <w:b/>
          <w:bCs/>
          <w:sz w:val="24"/>
          <w:szCs w:val="24"/>
          <w:lang w:val="en-US"/>
        </w:rPr>
        <w:t>C</w:t>
      </w:r>
      <w:r>
        <w:rPr>
          <w:rFonts w:ascii="Times New Roman" w:hAnsi="Times New Roman"/>
          <w:b w:val="false"/>
          <w:bCs w:val="false"/>
          <w:sz w:val="24"/>
          <w:szCs w:val="24"/>
          <w:lang w:val="en-US"/>
        </w:rPr>
        <w:t xml:space="preserve">orrect requirement analysis could not be done </w:t>
      </w:r>
      <w:r>
        <w:rPr>
          <w:rFonts w:ascii="Times New Roman" w:hAnsi="Times New Roman"/>
          <w:b w:val="false"/>
          <w:bCs w:val="false"/>
          <w:sz w:val="24"/>
          <w:szCs w:val="24"/>
          <w:lang w:val="en-US"/>
        </w:rPr>
        <w:t>at the beginning of the project. This leads to</w:t>
      </w: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incorrect software requirements specification also wrong deadline estimation and budget estimation. Incomplete analysis created errors but these errors did not make faults until the development process done so after the analysis, design, implementation and testing phases; these faults started to make failure. Administration of the water corp. Tried to solve these problem by investing more money to project and delaying the deadline. This leads endless software process and finally project failed.</w:t>
      </w:r>
    </w:p>
    <w:p>
      <w:pPr>
        <w:pStyle w:val="Normal"/>
        <w:spacing w:lineRule="auto" w:line="240"/>
        <w:jc w:val="both"/>
        <w:rPr>
          <w:rFonts w:ascii="Times New Roman" w:hAnsi="Times New Roman"/>
          <w:sz w:val="24"/>
          <w:szCs w:val="24"/>
          <w:lang w:val="en-US"/>
        </w:rPr>
      </w:pPr>
      <w:r>
        <w:rPr>
          <w:rFonts w:ascii="Times New Roman" w:hAnsi="Times New Roman"/>
          <w:sz w:val="24"/>
          <w:szCs w:val="24"/>
          <w:lang w:val="en-US"/>
        </w:rPr>
      </w:r>
    </w:p>
    <w:p>
      <w:pPr>
        <w:pStyle w:val="Normal"/>
        <w:spacing w:lineRule="auto" w:line="240"/>
        <w:jc w:val="both"/>
        <w:rPr>
          <w:rFonts w:ascii="Times New Roman" w:hAnsi="Times New Roman"/>
          <w:b/>
          <w:bCs/>
          <w:sz w:val="24"/>
          <w:szCs w:val="24"/>
          <w:lang w:val="en-US"/>
        </w:rPr>
      </w:pPr>
      <w:r>
        <w:rPr>
          <w:rFonts w:ascii="Times New Roman" w:hAnsi="Times New Roman"/>
          <w:b/>
          <w:bCs/>
          <w:sz w:val="24"/>
          <w:szCs w:val="24"/>
          <w:lang w:val="en-US"/>
        </w:rPr>
        <w:t>4. Why the development team could not  realize these problems earlier and how they overcome the accident</w:t>
      </w:r>
    </w:p>
    <w:p>
      <w:pPr>
        <w:pStyle w:val="Normal"/>
        <w:spacing w:lineRule="auto" w:line="240"/>
        <w:jc w:val="both"/>
        <w:rPr>
          <w:rFonts w:ascii="Times New Roman" w:hAnsi="Times New Roman"/>
          <w:b w:val="false"/>
          <w:bCs w:val="false"/>
          <w:sz w:val="24"/>
          <w:szCs w:val="24"/>
          <w:lang w:val="en-US"/>
        </w:rPr>
      </w:pPr>
      <w:r>
        <w:rPr>
          <w:rFonts w:ascii="Times New Roman" w:hAnsi="Times New Roman"/>
          <w:b/>
          <w:bCs/>
          <w:sz w:val="24"/>
          <w:szCs w:val="24"/>
          <w:lang w:val="en-US"/>
        </w:rPr>
        <w:tab/>
      </w:r>
      <w:r>
        <w:rPr>
          <w:rFonts w:ascii="Times New Roman" w:hAnsi="Times New Roman"/>
          <w:b w:val="false"/>
          <w:bCs w:val="false"/>
          <w:sz w:val="24"/>
          <w:szCs w:val="24"/>
          <w:lang w:val="en-US"/>
        </w:rPr>
        <w:t>Development team did not get the adequate information from the authorities at the beginning of the project also they did not understand correct needs of the water corp. and they did not verified specifications which they given. After that the development team tended to overcome deficient requests by requesting more budget and more time. This of course made incessant delays and budget increases of the project.</w:t>
      </w:r>
    </w:p>
    <w:p>
      <w:pPr>
        <w:pStyle w:val="Normal"/>
        <w:spacing w:lineRule="auto" w:line="240"/>
        <w:jc w:val="both"/>
        <w:rPr>
          <w:rFonts w:ascii="Times New Roman" w:hAnsi="Times New Roman"/>
          <w:b/>
          <w:bCs/>
          <w:sz w:val="24"/>
          <w:szCs w:val="24"/>
          <w:lang w:val="en-US"/>
        </w:rPr>
      </w:pPr>
      <w:r>
        <w:rPr>
          <w:rFonts w:ascii="Times New Roman" w:hAnsi="Times New Roman"/>
          <w:b/>
          <w:bCs/>
          <w:sz w:val="24"/>
          <w:szCs w:val="24"/>
          <w:lang w:val="en-US"/>
        </w:rPr>
      </w:r>
    </w:p>
    <w:p>
      <w:pPr>
        <w:pStyle w:val="Normal"/>
        <w:spacing w:lineRule="auto" w:line="240"/>
        <w:jc w:val="both"/>
        <w:rPr>
          <w:rFonts w:ascii="Times New Roman" w:hAnsi="Times New Roman"/>
          <w:b/>
          <w:bCs/>
          <w:sz w:val="24"/>
          <w:szCs w:val="24"/>
          <w:lang w:val="en-US"/>
        </w:rPr>
      </w:pPr>
      <w:r>
        <w:rPr>
          <w:rFonts w:ascii="Times New Roman" w:hAnsi="Times New Roman"/>
          <w:b/>
          <w:bCs/>
          <w:sz w:val="24"/>
          <w:szCs w:val="24"/>
          <w:lang w:val="en-US"/>
        </w:rPr>
      </w:r>
    </w:p>
    <w:p>
      <w:pPr>
        <w:pStyle w:val="Normal"/>
        <w:spacing w:lineRule="auto" w:line="240"/>
        <w:jc w:val="both"/>
        <w:rPr>
          <w:rFonts w:cs="Times New Roman" w:ascii="Times New Roman" w:hAnsi="Times New Roman"/>
          <w:b/>
          <w:bCs/>
          <w:sz w:val="24"/>
          <w:szCs w:val="24"/>
          <w:lang w:val="en-US"/>
        </w:rPr>
      </w:pPr>
      <w:r>
        <w:rPr>
          <w:rFonts w:cs="Times New Roman" w:ascii="Times New Roman" w:hAnsi="Times New Roman"/>
          <w:b/>
          <w:bCs/>
          <w:sz w:val="24"/>
          <w:szCs w:val="24"/>
          <w:lang w:val="en-US"/>
        </w:rPr>
        <w:t>References</w:t>
      </w:r>
    </w:p>
    <w:p>
      <w:pPr>
        <w:pStyle w:val="Normal"/>
        <w:numPr>
          <w:ilvl w:val="0"/>
          <w:numId w:val="1"/>
        </w:numPr>
        <w:spacing w:lineRule="auto" w:line="240"/>
        <w:jc w:val="both"/>
        <w:rPr>
          <w:rStyle w:val="InternetLink"/>
          <w:rFonts w:cs="Times New Roman" w:ascii="Times New Roman" w:hAnsi="Times New Roman"/>
          <w:b w:val="false"/>
          <w:bCs w:val="false"/>
          <w:sz w:val="24"/>
          <w:szCs w:val="24"/>
          <w:lang w:val="en-US"/>
        </w:rPr>
      </w:pPr>
      <w:hyperlink r:id="rId2">
        <w:r>
          <w:rPr>
            <w:rStyle w:val="InternetLink"/>
            <w:rFonts w:cs="Times New Roman" w:ascii="Times New Roman" w:hAnsi="Times New Roman"/>
            <w:b w:val="false"/>
            <w:bCs w:val="false"/>
            <w:sz w:val="24"/>
            <w:szCs w:val="24"/>
            <w:lang w:val="en-US"/>
          </w:rPr>
          <w:t>http://www.theaustralian.com.au/technology/sydney-water-bungling-triggers-a-roasting/story-e6frgakx-1225805598493?nk=7afa9b3a902b91761cea8816e392364b</w:t>
        </w:r>
      </w:hyperlink>
    </w:p>
    <w:p>
      <w:pPr>
        <w:pStyle w:val="Normal"/>
        <w:numPr>
          <w:ilvl w:val="0"/>
          <w:numId w:val="1"/>
        </w:numPr>
        <w:spacing w:lineRule="auto" w:line="240"/>
        <w:jc w:val="both"/>
        <w:rPr>
          <w:rStyle w:val="InternetLink"/>
          <w:rFonts w:cs="Times New Roman" w:ascii="Times New Roman" w:hAnsi="Times New Roman"/>
          <w:b w:val="false"/>
          <w:bCs w:val="false"/>
          <w:sz w:val="24"/>
          <w:szCs w:val="24"/>
          <w:lang w:val="en-US"/>
        </w:rPr>
      </w:pPr>
      <w:hyperlink r:id="rId3">
        <w:r>
          <w:rPr>
            <w:rStyle w:val="InternetLink"/>
            <w:rFonts w:cs="Times New Roman" w:ascii="Times New Roman" w:hAnsi="Times New Roman"/>
            <w:b w:val="false"/>
            <w:bCs w:val="false"/>
            <w:sz w:val="24"/>
            <w:szCs w:val="24"/>
            <w:lang w:val="en-US"/>
          </w:rPr>
          <w:t>http://spectrum.ieee.org/riskfactor/computing/it/sydney-water-doesnt-seem-to-learn-prior-it-lessons-well</w:t>
        </w:r>
      </w:hyperlink>
    </w:p>
    <w:p>
      <w:pPr>
        <w:pStyle w:val="Normal"/>
        <w:numPr>
          <w:ilvl w:val="0"/>
          <w:numId w:val="1"/>
        </w:numPr>
        <w:spacing w:lineRule="auto" w:line="240" w:before="0" w:after="160"/>
        <w:jc w:val="both"/>
        <w:rPr>
          <w:rStyle w:val="InternetLink"/>
          <w:rFonts w:cs="Times New Roman" w:ascii="Times New Roman" w:hAnsi="Times New Roman"/>
          <w:b w:val="false"/>
          <w:bCs w:val="false"/>
          <w:sz w:val="24"/>
          <w:szCs w:val="24"/>
          <w:lang w:val="en-US"/>
        </w:rPr>
      </w:pPr>
      <w:hyperlink r:id="rId4">
        <w:r>
          <w:rPr>
            <w:rStyle w:val="InternetLink"/>
            <w:rFonts w:cs="Times New Roman" w:ascii="Times New Roman" w:hAnsi="Times New Roman"/>
            <w:b w:val="false"/>
            <w:bCs w:val="false"/>
            <w:sz w:val="24"/>
            <w:szCs w:val="24"/>
            <w:lang w:val="en-US"/>
          </w:rPr>
          <w:t>http://www.zdnet.com/blog/projectfailures/pricewaterhousecoopers-pwc-sued-by-sydney-water-over-it-failure/506</w:t>
        </w:r>
      </w:hyperlink>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tr-TR"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Calibri"/>
      <w:color w:val="00000A"/>
      <w:sz w:val="22"/>
      <w:szCs w:val="22"/>
      <w:lang w:val="tr-TR" w:eastAsia="en-US" w:bidi="ar-SA"/>
    </w:rPr>
  </w:style>
  <w:style w:type="character" w:styleId="DefaultParagraphFont" w:default="1">
    <w:name w:val="Default Paragraph Font"/>
    <w:uiPriority w:val="1"/>
    <w:semiHidden/>
    <w:unhideWhenUsed/>
    <w:rPr/>
  </w:style>
  <w:style w:type="character" w:styleId="NumberingSymbols">
    <w:name w:val="Numbering Symbol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eaustralian.com.au/technology/sydney-water-bungling-triggers-a-roasting/story-e6frgakx-1225805598493?nk=7afa9b3a902b91761cea8816e392364b" TargetMode="External"/><Relationship Id="rId3" Type="http://schemas.openxmlformats.org/officeDocument/2006/relationships/hyperlink" Target="http://spectrum.ieee.org/riskfactor/computing/it/sydney-water-doesnt-seem-to-learn-prior-it-lessons-well" TargetMode="External"/><Relationship Id="rId4" Type="http://schemas.openxmlformats.org/officeDocument/2006/relationships/hyperlink" Target="http://www.zdnet.com/blog/projectfailures/pricewaterhousecoopers-pwc-sued-by-sydney-water-over-it-failure/506"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2014-10-23T20:59:00Z</dcterms:created>
  <dc:creator>Teoman Turan</dc:creator>
  <dc:language>en-US</dc:language>
  <cp:lastModifiedBy>Teoman Turan</cp:lastModifiedBy>
  <dcterms:modified xsi:type="dcterms:W3CDTF">2014-10-24T10:42:00Z</dcterms:modified>
  <cp:revision>4</cp:revision>
</cp:coreProperties>
</file>