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5C1" w:rsidRPr="00226994" w:rsidRDefault="007D7F57" w:rsidP="005E525C">
      <w:pPr>
        <w:pStyle w:val="Default"/>
        <w:spacing w:line="360" w:lineRule="auto"/>
        <w:jc w:val="center"/>
        <w:rPr>
          <w:rFonts w:asciiTheme="minorHAnsi" w:hAnsiTheme="minorHAnsi"/>
          <w:b/>
          <w:bCs/>
          <w:sz w:val="72"/>
          <w:szCs w:val="72"/>
          <w:lang w:val="en-US"/>
        </w:rPr>
      </w:pPr>
      <w:r w:rsidRPr="00226994">
        <w:rPr>
          <w:rFonts w:asciiTheme="minorHAnsi" w:hAnsiTheme="minorHAnsi"/>
          <w:b/>
          <w:bCs/>
          <w:noProof/>
          <w:sz w:val="72"/>
          <w:szCs w:val="72"/>
          <w:lang w:eastAsia="tr-TR"/>
        </w:rPr>
        <w:drawing>
          <wp:inline distT="0" distB="0" distL="0" distR="0" wp14:anchorId="25A5235F" wp14:editId="4B4AAA06">
            <wp:extent cx="1866900" cy="2535909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372" cy="2548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81E" w:rsidRPr="00226994" w:rsidRDefault="00501A40" w:rsidP="004032C4">
      <w:pPr>
        <w:pStyle w:val="Default"/>
        <w:spacing w:line="276" w:lineRule="auto"/>
        <w:jc w:val="center"/>
        <w:rPr>
          <w:rFonts w:asciiTheme="minorHAnsi" w:hAnsiTheme="minorHAnsi"/>
          <w:b/>
          <w:bCs/>
          <w:sz w:val="72"/>
          <w:szCs w:val="72"/>
          <w:lang w:val="en-US"/>
        </w:rPr>
      </w:pPr>
      <w:r w:rsidRPr="00226994">
        <w:rPr>
          <w:rFonts w:asciiTheme="minorHAnsi" w:hAnsiTheme="minorHAnsi"/>
          <w:b/>
          <w:bCs/>
          <w:sz w:val="72"/>
          <w:szCs w:val="72"/>
          <w:lang w:val="en-US"/>
        </w:rPr>
        <w:t>BLG 477</w:t>
      </w:r>
      <w:r w:rsidR="00443658" w:rsidRPr="00226994">
        <w:rPr>
          <w:rFonts w:asciiTheme="minorHAnsi" w:hAnsiTheme="minorHAnsi"/>
          <w:b/>
          <w:bCs/>
          <w:sz w:val="72"/>
          <w:szCs w:val="72"/>
          <w:lang w:val="en-US"/>
        </w:rPr>
        <w:t>E</w:t>
      </w:r>
    </w:p>
    <w:p w:rsidR="004032C4" w:rsidRPr="00226994" w:rsidRDefault="00501A40" w:rsidP="004032C4">
      <w:pPr>
        <w:pStyle w:val="Default"/>
        <w:spacing w:line="276" w:lineRule="auto"/>
        <w:jc w:val="center"/>
        <w:rPr>
          <w:rFonts w:asciiTheme="minorHAnsi" w:hAnsiTheme="minorHAnsi"/>
          <w:b/>
          <w:bCs/>
          <w:sz w:val="72"/>
          <w:szCs w:val="72"/>
          <w:lang w:val="en-US"/>
        </w:rPr>
      </w:pPr>
      <w:r w:rsidRPr="00226994">
        <w:rPr>
          <w:rFonts w:asciiTheme="minorHAnsi" w:hAnsiTheme="minorHAnsi"/>
          <w:b/>
          <w:bCs/>
          <w:sz w:val="72"/>
          <w:szCs w:val="72"/>
          <w:lang w:val="en-US"/>
        </w:rPr>
        <w:t>MULTIMEDIA COMPUTING</w:t>
      </w:r>
    </w:p>
    <w:p w:rsidR="005E525C" w:rsidRPr="00226994" w:rsidRDefault="00443658" w:rsidP="00EC64C4">
      <w:pPr>
        <w:pStyle w:val="Default"/>
        <w:spacing w:line="276" w:lineRule="auto"/>
        <w:jc w:val="center"/>
        <w:rPr>
          <w:rFonts w:asciiTheme="minorHAnsi" w:hAnsiTheme="minorHAnsi"/>
          <w:sz w:val="48"/>
          <w:szCs w:val="44"/>
          <w:lang w:val="en-US"/>
        </w:rPr>
      </w:pPr>
      <w:r w:rsidRPr="00226994">
        <w:rPr>
          <w:rFonts w:asciiTheme="minorHAnsi" w:hAnsiTheme="minorHAnsi"/>
          <w:sz w:val="48"/>
          <w:szCs w:val="44"/>
          <w:lang w:val="en-US"/>
        </w:rPr>
        <w:t xml:space="preserve">CRN: </w:t>
      </w:r>
      <w:r w:rsidR="00501A40" w:rsidRPr="00226994">
        <w:rPr>
          <w:rFonts w:asciiTheme="minorHAnsi" w:hAnsiTheme="minorHAnsi"/>
          <w:sz w:val="48"/>
          <w:szCs w:val="44"/>
          <w:lang w:val="en-US"/>
        </w:rPr>
        <w:t>22539</w:t>
      </w:r>
    </w:p>
    <w:p w:rsidR="004032C4" w:rsidRPr="00226994" w:rsidRDefault="00501A40" w:rsidP="00EC64C4">
      <w:pPr>
        <w:jc w:val="center"/>
        <w:rPr>
          <w:bCs/>
          <w:sz w:val="48"/>
          <w:szCs w:val="52"/>
        </w:rPr>
      </w:pPr>
      <w:r w:rsidRPr="00226994">
        <w:rPr>
          <w:bCs/>
          <w:sz w:val="48"/>
          <w:szCs w:val="52"/>
        </w:rPr>
        <w:t>INSTRUCTOR: HAZIM KEMAL EKENEL</w:t>
      </w:r>
    </w:p>
    <w:p w:rsidR="00EC64C4" w:rsidRPr="00226994" w:rsidRDefault="00EC64C4" w:rsidP="00EC64C4">
      <w:pPr>
        <w:jc w:val="center"/>
        <w:rPr>
          <w:bCs/>
          <w:sz w:val="48"/>
          <w:szCs w:val="52"/>
        </w:rPr>
      </w:pPr>
    </w:p>
    <w:p w:rsidR="004032C4" w:rsidRPr="00226994" w:rsidRDefault="004032C4" w:rsidP="00EC64C4">
      <w:pPr>
        <w:pStyle w:val="Default"/>
        <w:spacing w:line="276" w:lineRule="auto"/>
        <w:jc w:val="center"/>
        <w:rPr>
          <w:rFonts w:asciiTheme="minorHAnsi" w:hAnsiTheme="minorHAnsi"/>
          <w:b/>
          <w:bCs/>
          <w:sz w:val="52"/>
          <w:szCs w:val="52"/>
          <w:lang w:val="en-US"/>
        </w:rPr>
      </w:pPr>
      <w:r w:rsidRPr="00226994">
        <w:rPr>
          <w:rFonts w:asciiTheme="minorHAnsi" w:hAnsiTheme="minorHAnsi"/>
          <w:b/>
          <w:bCs/>
          <w:sz w:val="52"/>
          <w:szCs w:val="52"/>
          <w:lang w:val="en-US"/>
        </w:rPr>
        <w:t>ASSIGNMENT</w:t>
      </w:r>
      <w:r w:rsidR="00443658" w:rsidRPr="00226994">
        <w:rPr>
          <w:rFonts w:asciiTheme="minorHAnsi" w:hAnsiTheme="minorHAnsi"/>
          <w:b/>
          <w:bCs/>
          <w:sz w:val="52"/>
          <w:szCs w:val="52"/>
          <w:lang w:val="en-US"/>
        </w:rPr>
        <w:t xml:space="preserve"> </w:t>
      </w:r>
      <w:r w:rsidR="001A18BA" w:rsidRPr="00226994">
        <w:rPr>
          <w:rFonts w:asciiTheme="minorHAnsi" w:hAnsiTheme="minorHAnsi"/>
          <w:b/>
          <w:bCs/>
          <w:sz w:val="52"/>
          <w:szCs w:val="52"/>
          <w:lang w:val="en-US"/>
        </w:rPr>
        <w:t>#</w:t>
      </w:r>
      <w:r w:rsidR="008430EE">
        <w:rPr>
          <w:rFonts w:asciiTheme="minorHAnsi" w:hAnsiTheme="minorHAnsi"/>
          <w:b/>
          <w:bCs/>
          <w:sz w:val="52"/>
          <w:szCs w:val="52"/>
          <w:lang w:val="en-US"/>
        </w:rPr>
        <w:t>2</w:t>
      </w:r>
    </w:p>
    <w:p w:rsidR="00501A40" w:rsidRPr="00226994" w:rsidRDefault="008430EE" w:rsidP="00EC64C4">
      <w:pPr>
        <w:pStyle w:val="Default"/>
        <w:spacing w:line="276" w:lineRule="auto"/>
        <w:jc w:val="center"/>
        <w:rPr>
          <w:rFonts w:asciiTheme="minorHAnsi" w:hAnsiTheme="minorHAnsi"/>
          <w:b/>
          <w:bCs/>
          <w:sz w:val="52"/>
          <w:szCs w:val="52"/>
          <w:lang w:val="en-US"/>
        </w:rPr>
      </w:pPr>
      <w:r>
        <w:rPr>
          <w:rFonts w:asciiTheme="minorHAnsi" w:hAnsiTheme="minorHAnsi"/>
          <w:b/>
          <w:bCs/>
          <w:sz w:val="52"/>
          <w:szCs w:val="52"/>
          <w:lang w:val="en-US"/>
        </w:rPr>
        <w:t>Otsu’s S</w:t>
      </w:r>
      <w:r w:rsidRPr="008430EE">
        <w:rPr>
          <w:rFonts w:asciiTheme="minorHAnsi" w:hAnsiTheme="minorHAnsi"/>
          <w:b/>
          <w:bCs/>
          <w:sz w:val="52"/>
          <w:szCs w:val="52"/>
          <w:lang w:val="en-US"/>
        </w:rPr>
        <w:t>egmentation</w:t>
      </w:r>
    </w:p>
    <w:p w:rsidR="00443658" w:rsidRPr="00226994" w:rsidRDefault="008430EE" w:rsidP="00EC64C4">
      <w:pPr>
        <w:pStyle w:val="Default"/>
        <w:spacing w:line="276" w:lineRule="auto"/>
        <w:jc w:val="center"/>
        <w:rPr>
          <w:rFonts w:asciiTheme="minorHAnsi" w:hAnsiTheme="minorHAnsi"/>
          <w:sz w:val="48"/>
          <w:szCs w:val="44"/>
          <w:lang w:val="en-US"/>
        </w:rPr>
      </w:pPr>
      <w:r>
        <w:rPr>
          <w:rFonts w:asciiTheme="minorHAnsi" w:hAnsiTheme="minorHAnsi"/>
          <w:sz w:val="48"/>
          <w:szCs w:val="44"/>
          <w:lang w:val="en-US"/>
        </w:rPr>
        <w:t>Submission Date: 15.04</w:t>
      </w:r>
      <w:r w:rsidR="004032C4" w:rsidRPr="00226994">
        <w:rPr>
          <w:rFonts w:asciiTheme="minorHAnsi" w:hAnsiTheme="minorHAnsi"/>
          <w:sz w:val="48"/>
          <w:szCs w:val="44"/>
          <w:lang w:val="en-US"/>
        </w:rPr>
        <w:t>.2015</w:t>
      </w:r>
    </w:p>
    <w:p w:rsidR="005E525C" w:rsidRPr="00226994" w:rsidRDefault="005E525C" w:rsidP="005E525C">
      <w:pPr>
        <w:pStyle w:val="Default"/>
        <w:spacing w:line="360" w:lineRule="auto"/>
        <w:jc w:val="center"/>
        <w:rPr>
          <w:rFonts w:asciiTheme="minorHAnsi" w:hAnsiTheme="minorHAnsi"/>
          <w:sz w:val="44"/>
          <w:szCs w:val="44"/>
          <w:lang w:val="en-US"/>
        </w:rPr>
      </w:pPr>
    </w:p>
    <w:p w:rsidR="00443658" w:rsidRPr="00226994" w:rsidRDefault="00443658" w:rsidP="00EC64C4">
      <w:pPr>
        <w:pStyle w:val="Default"/>
        <w:spacing w:line="276" w:lineRule="auto"/>
        <w:jc w:val="center"/>
        <w:rPr>
          <w:rFonts w:asciiTheme="minorHAnsi" w:hAnsiTheme="minorHAnsi"/>
          <w:sz w:val="48"/>
          <w:szCs w:val="52"/>
          <w:lang w:val="en-US"/>
        </w:rPr>
      </w:pPr>
      <w:r w:rsidRPr="00226994">
        <w:rPr>
          <w:rFonts w:asciiTheme="minorHAnsi" w:hAnsiTheme="minorHAnsi"/>
          <w:bCs/>
          <w:sz w:val="48"/>
          <w:szCs w:val="52"/>
          <w:lang w:val="en-US"/>
        </w:rPr>
        <w:t>STUDENT NAME: TUĞRUL YATAĞAN</w:t>
      </w:r>
    </w:p>
    <w:p w:rsidR="00501A40" w:rsidRPr="00226994" w:rsidRDefault="00443658" w:rsidP="00501A40">
      <w:pPr>
        <w:jc w:val="center"/>
        <w:rPr>
          <w:bCs/>
          <w:sz w:val="48"/>
          <w:szCs w:val="52"/>
        </w:rPr>
      </w:pPr>
      <w:r w:rsidRPr="00226994">
        <w:rPr>
          <w:bCs/>
          <w:sz w:val="48"/>
          <w:szCs w:val="52"/>
        </w:rPr>
        <w:t>STUDENT NUMBER: 040100117</w:t>
      </w:r>
    </w:p>
    <w:p w:rsidR="00501A40" w:rsidRPr="00226994" w:rsidRDefault="00501A40">
      <w:pPr>
        <w:rPr>
          <w:bCs/>
          <w:sz w:val="48"/>
          <w:szCs w:val="52"/>
        </w:rPr>
      </w:pPr>
      <w:r w:rsidRPr="00226994">
        <w:rPr>
          <w:bCs/>
          <w:sz w:val="48"/>
          <w:szCs w:val="52"/>
        </w:rPr>
        <w:br w:type="page"/>
      </w:r>
    </w:p>
    <w:p w:rsidR="00CB7D75" w:rsidRPr="00226994" w:rsidRDefault="00CB7D75" w:rsidP="00226994">
      <w:pPr>
        <w:pStyle w:val="Balk1"/>
        <w:numPr>
          <w:ilvl w:val="0"/>
          <w:numId w:val="27"/>
        </w:numPr>
      </w:pPr>
      <w:r w:rsidRPr="00226994">
        <w:lastRenderedPageBreak/>
        <w:t>Introduction</w:t>
      </w:r>
    </w:p>
    <w:p w:rsidR="00F24331" w:rsidRPr="00226994" w:rsidRDefault="00CB7D75" w:rsidP="00830FDD">
      <w:r w:rsidRPr="00226994">
        <w:t>In this project</w:t>
      </w:r>
      <w:r w:rsidR="008430EE">
        <w:t xml:space="preserve"> Otsu’s binary segmentation</w:t>
      </w:r>
      <w:r w:rsidR="00226994" w:rsidRPr="00226994">
        <w:t xml:space="preserve"> algorithm is implemented with MATLAB</w:t>
      </w:r>
      <w:r w:rsidR="00226994">
        <w:t>.</w:t>
      </w:r>
      <w:r w:rsidR="008430EE">
        <w:t xml:space="preserve"> </w:t>
      </w:r>
      <w:r w:rsidR="00F24331">
        <w:t xml:space="preserve"> </w:t>
      </w:r>
      <w:r w:rsidR="00830FDD">
        <w:t>The main idea of Otsu’s algorithm</w:t>
      </w:r>
      <w:r w:rsidR="00830FDD">
        <w:t xml:space="preserve"> is to fin</w:t>
      </w:r>
      <w:r w:rsidR="00830FDD">
        <w:t xml:space="preserve">d threshold that would maximize </w:t>
      </w:r>
      <w:r w:rsidR="00830FDD">
        <w:t xml:space="preserve">between-class variance and minimize </w:t>
      </w:r>
      <w:r w:rsidR="00830FDD">
        <w:t>within class</w:t>
      </w:r>
      <w:r w:rsidR="00830FDD">
        <w:t xml:space="preserve"> variance. Then,</w:t>
      </w:r>
      <w:r w:rsidR="00830FDD">
        <w:t xml:space="preserve"> all pixels are classified into two</w:t>
      </w:r>
      <w:r w:rsidR="00830FDD">
        <w:t xml:space="preserve"> classes using that threshold.</w:t>
      </w:r>
    </w:p>
    <w:p w:rsidR="00CB7D75" w:rsidRPr="00226994" w:rsidRDefault="00CB7D75" w:rsidP="007D0F84">
      <w:pPr>
        <w:pStyle w:val="Balk1"/>
        <w:numPr>
          <w:ilvl w:val="0"/>
          <w:numId w:val="27"/>
        </w:numPr>
      </w:pPr>
      <w:r w:rsidRPr="00226994">
        <w:t>Development and Operating Environments</w:t>
      </w:r>
    </w:p>
    <w:p w:rsidR="00995A68" w:rsidRDefault="00226994" w:rsidP="00CB7D75">
      <w:r>
        <w:t xml:space="preserve">MATLAB R2012b </w:t>
      </w:r>
      <w:r w:rsidR="00CB7D75" w:rsidRPr="00226994">
        <w:t xml:space="preserve">has been used </w:t>
      </w:r>
      <w:r>
        <w:t>on Ubuntu 14.04 operation system.</w:t>
      </w:r>
    </w:p>
    <w:p w:rsidR="00226994" w:rsidRDefault="008430EE" w:rsidP="00226994">
      <w:pPr>
        <w:jc w:val="center"/>
      </w:pPr>
      <w:r>
        <w:rPr>
          <w:noProof/>
          <w:lang w:val="tr-TR" w:eastAsia="tr-TR"/>
        </w:rPr>
        <w:drawing>
          <wp:inline distT="0" distB="0" distL="0" distR="0">
            <wp:extent cx="3901583" cy="5171846"/>
            <wp:effectExtent l="0" t="0" r="381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shw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797" cy="519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233" w:rsidRDefault="00F32772" w:rsidP="000F7233">
      <w:pPr>
        <w:pStyle w:val="Balk1"/>
        <w:numPr>
          <w:ilvl w:val="0"/>
          <w:numId w:val="27"/>
        </w:numPr>
      </w:pPr>
      <w:r>
        <w:t>Analysis</w:t>
      </w:r>
      <w:r w:rsidR="007B36D9">
        <w:t xml:space="preserve"> of </w:t>
      </w:r>
      <w:r w:rsidR="008F1723">
        <w:t>Otsu’s</w:t>
      </w:r>
      <w:r w:rsidR="007B36D9">
        <w:t xml:space="preserve"> Algorithm Stages</w:t>
      </w:r>
    </w:p>
    <w:p w:rsidR="00830FDD" w:rsidRDefault="00830FDD" w:rsidP="00830FDD">
      <w:pPr>
        <w:rPr>
          <w:rFonts w:ascii="Courier New" w:hAnsi="Courier New" w:cs="Courier New"/>
        </w:rPr>
      </w:pPr>
      <w:r>
        <w:t xml:space="preserve">Algorithm has several stages. These steps are done in </w:t>
      </w:r>
      <w:r>
        <w:rPr>
          <w:rFonts w:ascii="Courier New" w:hAnsi="Courier New" w:cs="Courier New"/>
        </w:rPr>
        <w:t>otsu</w:t>
      </w:r>
      <w:r w:rsidRPr="00226994">
        <w:rPr>
          <w:rFonts w:ascii="Courier New" w:hAnsi="Courier New" w:cs="Courier New"/>
        </w:rPr>
        <w:t>.m</w:t>
      </w:r>
      <w:r>
        <w:t xml:space="preserve"> main source file consecutively with MATLAB.</w:t>
      </w:r>
      <w:r w:rsidRPr="008430EE">
        <w:rPr>
          <w:rFonts w:ascii="Courier New" w:hAnsi="Courier New" w:cs="Courier New"/>
        </w:rPr>
        <w:t xml:space="preserve"> </w:t>
      </w:r>
    </w:p>
    <w:p w:rsidR="00830FDD" w:rsidRDefault="00830FDD" w:rsidP="00041427">
      <w:pPr>
        <w:pStyle w:val="ListeParagraf"/>
        <w:numPr>
          <w:ilvl w:val="0"/>
          <w:numId w:val="33"/>
        </w:numPr>
        <w:spacing w:before="240"/>
      </w:pPr>
      <w:r w:rsidRPr="00041427">
        <w:rPr>
          <w:rFonts w:ascii="Courier New" w:hAnsi="Courier New" w:cs="Courier New"/>
        </w:rPr>
        <w:t xml:space="preserve">findMaxBCVthreshold.m </w:t>
      </w:r>
      <w:r w:rsidRPr="008430EE">
        <w:t>function</w:t>
      </w:r>
      <w:r>
        <w:t>;</w:t>
      </w:r>
    </w:p>
    <w:p w:rsidR="00830FDD" w:rsidRDefault="00830FDD" w:rsidP="00830FDD">
      <w:pPr>
        <w:pStyle w:val="ListeParagraf"/>
        <w:numPr>
          <w:ilvl w:val="0"/>
          <w:numId w:val="32"/>
        </w:numPr>
      </w:pPr>
      <w:r>
        <w:t>Calculates histogram values</w:t>
      </w:r>
    </w:p>
    <w:p w:rsidR="00830FDD" w:rsidRDefault="00830FDD" w:rsidP="00830FDD">
      <w:pPr>
        <w:pStyle w:val="ListeParagraf"/>
        <w:numPr>
          <w:ilvl w:val="0"/>
          <w:numId w:val="32"/>
        </w:numPr>
      </w:pPr>
      <w:r>
        <w:t>Calculates probability distribution</w:t>
      </w:r>
    </w:p>
    <w:p w:rsidR="00830FDD" w:rsidRDefault="00270183" w:rsidP="00830FDD">
      <w:pPr>
        <w:pStyle w:val="ListeParagraf"/>
        <w:numPr>
          <w:ilvl w:val="0"/>
          <w:numId w:val="32"/>
        </w:numPr>
      </w:pPr>
      <w:r>
        <w:t xml:space="preserve">Calculates </w:t>
      </w:r>
      <w:r w:rsidR="00830FDD">
        <w:t>sum of probability (ω) values</w:t>
      </w:r>
    </w:p>
    <w:p w:rsidR="00830FDD" w:rsidRDefault="00270183" w:rsidP="00830FDD">
      <w:pPr>
        <w:pStyle w:val="ListeParagraf"/>
        <w:numPr>
          <w:ilvl w:val="0"/>
          <w:numId w:val="32"/>
        </w:numPr>
      </w:pPr>
      <w:r>
        <w:t>Calculates</w:t>
      </w:r>
      <w:r w:rsidR="00830FDD">
        <w:t xml:space="preserve"> mean (μ) values</w:t>
      </w:r>
    </w:p>
    <w:p w:rsidR="00830FDD" w:rsidRDefault="00830FDD" w:rsidP="00830FDD">
      <w:pPr>
        <w:pStyle w:val="ListeParagraf"/>
        <w:numPr>
          <w:ilvl w:val="0"/>
          <w:numId w:val="32"/>
        </w:numPr>
      </w:pPr>
      <w:r>
        <w:t>Calculates between class variance (σ</w:t>
      </w:r>
      <w:r>
        <w:rPr>
          <w:vertAlign w:val="superscript"/>
        </w:rPr>
        <w:t>2</w:t>
      </w:r>
      <w:r>
        <w:t>) values</w:t>
      </w:r>
    </w:p>
    <w:p w:rsidR="00830FDD" w:rsidRDefault="00830FDD" w:rsidP="00830FDD">
      <w:pPr>
        <w:pStyle w:val="ListeParagraf"/>
        <w:numPr>
          <w:ilvl w:val="0"/>
          <w:numId w:val="32"/>
        </w:numPr>
      </w:pPr>
      <w:r>
        <w:t>Finds threshold value for maximum between class variance</w:t>
      </w:r>
    </w:p>
    <w:p w:rsidR="00041427" w:rsidRDefault="00830FDD" w:rsidP="00041427">
      <w:pPr>
        <w:pStyle w:val="ListeParagraf"/>
        <w:numPr>
          <w:ilvl w:val="0"/>
          <w:numId w:val="33"/>
        </w:numPr>
      </w:pPr>
      <w:r w:rsidRPr="00041427">
        <w:rPr>
          <w:rFonts w:ascii="Courier New" w:hAnsi="Courier New" w:cs="Courier New"/>
        </w:rPr>
        <w:t xml:space="preserve">thresholdSegmentation.m </w:t>
      </w:r>
      <w:r w:rsidRPr="008430EE">
        <w:t>function</w:t>
      </w:r>
      <w:r>
        <w:t xml:space="preserve"> segments image with given threshold</w:t>
      </w:r>
      <w:r w:rsidR="00041427">
        <w:t>.</w:t>
      </w:r>
    </w:p>
    <w:p w:rsidR="007D55E6" w:rsidRDefault="00041427" w:rsidP="00041427">
      <w:pPr>
        <w:pStyle w:val="ListeParagraf"/>
        <w:ind w:left="0"/>
        <w:rPr>
          <w:color w:val="000000"/>
        </w:rPr>
      </w:pPr>
      <w:r>
        <w:lastRenderedPageBreak/>
        <w:t>First step is to create a histogram of pixel values. We compute histogram h wi</w:t>
      </w:r>
      <w:r>
        <w:t xml:space="preserve">th 256 bins where the height of </w:t>
      </w:r>
      <w:r>
        <w:t>each bin corresponds to number of pixels that have th</w:t>
      </w:r>
      <w:r w:rsidR="00270183">
        <w:t xml:space="preserve">at pixel value. </w:t>
      </w:r>
      <w:r>
        <w:t xml:space="preserve">Given an image, we can estimate probability of pixel value </w:t>
      </w:r>
      <w:r w:rsidR="00270183">
        <w:t>p</w:t>
      </w:r>
      <w:r w:rsidR="00270183">
        <w:rPr>
          <w:vertAlign w:val="subscript"/>
        </w:rPr>
        <w:t>i</w:t>
      </w:r>
      <w:r>
        <w:t xml:space="preserve"> b</w:t>
      </w:r>
      <w:r>
        <w:t xml:space="preserve">y simply dividing the height of </w:t>
      </w:r>
      <w:r w:rsidR="00270183">
        <w:t>h</w:t>
      </w:r>
      <w:r w:rsidR="00270183">
        <w:rPr>
          <w:vertAlign w:val="subscript"/>
        </w:rPr>
        <w:t>i</w:t>
      </w:r>
      <w:r>
        <w:t xml:space="preserve"> in the histogram b</w:t>
      </w:r>
      <w:r>
        <w:t xml:space="preserve">y the total number of pixels N. </w:t>
      </w:r>
      <w:r>
        <w:t xml:space="preserve">Given threshold k, probability of class 0 is sum of probabilities </w:t>
      </w:r>
      <w:r>
        <w:t xml:space="preserve">of pixel values smaller than k. </w:t>
      </w:r>
      <w:r>
        <w:t>Since the goal is to maximize between class variance, we need</w:t>
      </w:r>
      <w:r>
        <w:t xml:space="preserve"> to calculate the means and the </w:t>
      </w:r>
      <w:r>
        <w:t>variances of both</w:t>
      </w:r>
      <w:r>
        <w:t xml:space="preserve"> classes. </w:t>
      </w:r>
      <w:r>
        <w:t>It is sufficient to increase between class variance</w:t>
      </w:r>
      <w:r w:rsidR="00270183">
        <w:t xml:space="preserve"> meanwhile</w:t>
      </w:r>
      <w:r w:rsidR="008D04D3">
        <w:rPr>
          <w:color w:val="000000"/>
        </w:rPr>
        <w:t xml:space="preserve"> within-class variance </w:t>
      </w:r>
      <w:r w:rsidR="00270183">
        <w:rPr>
          <w:color w:val="000000"/>
        </w:rPr>
        <w:t>decrease</w:t>
      </w:r>
      <w:r w:rsidR="00270183">
        <w:rPr>
          <w:color w:val="000000"/>
        </w:rPr>
        <w:t>s</w:t>
      </w:r>
      <w:r w:rsidR="008D04D3">
        <w:rPr>
          <w:color w:val="000000"/>
        </w:rPr>
        <w:t xml:space="preserve">. We calculate the between-class variance for each threshold </w:t>
      </w:r>
      <w:r w:rsidR="00270183" w:rsidRPr="00270183">
        <w:rPr>
          <w:bCs/>
          <w:iCs/>
          <w:color w:val="000000"/>
        </w:rPr>
        <w:t>k</w:t>
      </w:r>
      <w:r w:rsidR="00270183">
        <w:rPr>
          <w:bCs/>
          <w:iCs/>
          <w:color w:val="000000"/>
        </w:rPr>
        <w:t xml:space="preserve"> for 0 to 255 </w:t>
      </w:r>
      <w:r w:rsidR="008D04D3" w:rsidRPr="00270183">
        <w:rPr>
          <w:color w:val="000000"/>
        </w:rPr>
        <w:t>and</w:t>
      </w:r>
      <w:r w:rsidR="008D04D3">
        <w:rPr>
          <w:color w:val="000000"/>
        </w:rPr>
        <w:t xml:space="preserve"> picked the threshold that maximizes the </w:t>
      </w:r>
      <w:r w:rsidR="00270183">
        <w:rPr>
          <w:color w:val="000000"/>
        </w:rPr>
        <w:t xml:space="preserve">between-class </w:t>
      </w:r>
      <w:r w:rsidR="008D04D3">
        <w:rPr>
          <w:color w:val="000000"/>
        </w:rPr>
        <w:t xml:space="preserve">variance. </w:t>
      </w:r>
    </w:p>
    <w:p w:rsidR="00830FDD" w:rsidRPr="00830FDD" w:rsidRDefault="007D55E6" w:rsidP="007D55E6">
      <w:pPr>
        <w:pStyle w:val="ListeParagraf"/>
        <w:ind w:left="0"/>
      </w:pPr>
      <w:r>
        <w:rPr>
          <w:color w:val="000000"/>
        </w:rPr>
        <w:t>Maximum between class variance is calculated and optimal threshold value is calculated for every three channel for RGB images. After threshold segmentation these three channels are combined with and operation.</w:t>
      </w:r>
    </w:p>
    <w:p w:rsidR="000F7233" w:rsidRPr="008F1723" w:rsidRDefault="000F7233" w:rsidP="000F7233">
      <w:pPr>
        <w:jc w:val="center"/>
        <w:rPr>
          <w:b/>
        </w:rPr>
      </w:pPr>
      <w:r>
        <w:rPr>
          <w:b/>
        </w:rPr>
        <w:t>R</w:t>
      </w:r>
      <w:r>
        <w:rPr>
          <w:b/>
        </w:rPr>
        <w:t>ed channel segmentation with threshold value: 105</w:t>
      </w:r>
    </w:p>
    <w:p w:rsidR="000F7233" w:rsidRDefault="000F7233" w:rsidP="008F1723">
      <w:pPr>
        <w:jc w:val="center"/>
      </w:pPr>
      <w:r>
        <w:rPr>
          <w:noProof/>
          <w:lang w:val="tr-TR" w:eastAsia="tr-TR"/>
        </w:rPr>
        <w:drawing>
          <wp:inline distT="0" distB="0" distL="0" distR="0" wp14:anchorId="3CB83797" wp14:editId="0239637E">
            <wp:extent cx="3670493" cy="2011680"/>
            <wp:effectExtent l="0" t="0" r="6350" b="7620"/>
            <wp:docPr id="31" name="Resi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lr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9065" cy="203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5E6" w:rsidRPr="007D55E6" w:rsidRDefault="007D55E6" w:rsidP="008F1723">
      <w:pPr>
        <w:jc w:val="center"/>
      </w:pPr>
    </w:p>
    <w:p w:rsidR="008F1723" w:rsidRPr="008F1723" w:rsidRDefault="008F1723" w:rsidP="007B36D9">
      <w:pPr>
        <w:jc w:val="center"/>
        <w:rPr>
          <w:b/>
        </w:rPr>
      </w:pPr>
      <w:r>
        <w:rPr>
          <w:b/>
        </w:rPr>
        <w:t>Green</w:t>
      </w:r>
      <w:r>
        <w:rPr>
          <w:b/>
        </w:rPr>
        <w:t xml:space="preserve"> channel segmentation with threshold value:</w:t>
      </w:r>
      <w:r>
        <w:rPr>
          <w:b/>
        </w:rPr>
        <w:t xml:space="preserve"> 83</w:t>
      </w:r>
    </w:p>
    <w:p w:rsidR="008F1723" w:rsidRDefault="008F1723" w:rsidP="007B36D9">
      <w:pPr>
        <w:jc w:val="center"/>
      </w:pPr>
      <w:r>
        <w:rPr>
          <w:noProof/>
          <w:lang w:val="tr-TR" w:eastAsia="tr-TR"/>
        </w:rPr>
        <w:drawing>
          <wp:inline distT="0" distB="0" distL="0" distR="0">
            <wp:extent cx="3697189" cy="2026310"/>
            <wp:effectExtent l="0" t="0" r="0" b="0"/>
            <wp:docPr id="30" name="Resi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lg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1087" cy="2028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233" w:rsidRDefault="000F7233" w:rsidP="007B36D9">
      <w:pPr>
        <w:jc w:val="center"/>
      </w:pPr>
    </w:p>
    <w:p w:rsidR="000F7233" w:rsidRPr="008F1723" w:rsidRDefault="000F7233" w:rsidP="000F7233">
      <w:pPr>
        <w:jc w:val="center"/>
        <w:rPr>
          <w:b/>
        </w:rPr>
      </w:pPr>
      <w:r>
        <w:rPr>
          <w:b/>
        </w:rPr>
        <w:t>Blue channel segmentation with threshold value: 82</w:t>
      </w:r>
    </w:p>
    <w:p w:rsidR="000F7233" w:rsidRDefault="000F7233" w:rsidP="007B36D9">
      <w:pPr>
        <w:jc w:val="center"/>
      </w:pPr>
      <w:r>
        <w:rPr>
          <w:noProof/>
          <w:lang w:val="tr-TR" w:eastAsia="tr-TR"/>
        </w:rPr>
        <w:drawing>
          <wp:inline distT="0" distB="0" distL="0" distR="0" wp14:anchorId="1212E145" wp14:editId="7958BF72">
            <wp:extent cx="3723881" cy="2040940"/>
            <wp:effectExtent l="0" t="0" r="0" b="0"/>
            <wp:docPr id="29" name="Resi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lb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2564" cy="2045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233" w:rsidRDefault="000F7233" w:rsidP="007B36D9">
      <w:pPr>
        <w:jc w:val="center"/>
        <w:rPr>
          <w:b/>
        </w:rPr>
      </w:pPr>
      <w:r>
        <w:rPr>
          <w:b/>
        </w:rPr>
        <w:lastRenderedPageBreak/>
        <w:t xml:space="preserve">All channels </w:t>
      </w:r>
      <w:r>
        <w:rPr>
          <w:b/>
        </w:rPr>
        <w:t>combined</w:t>
      </w:r>
      <w:r w:rsidRPr="000F7233">
        <w:rPr>
          <w:b/>
        </w:rPr>
        <w:t xml:space="preserve"> </w:t>
      </w:r>
      <w:r>
        <w:rPr>
          <w:b/>
        </w:rPr>
        <w:t>segmentation</w:t>
      </w:r>
    </w:p>
    <w:p w:rsidR="000F7233" w:rsidRDefault="000F7233" w:rsidP="007B36D9">
      <w:pPr>
        <w:jc w:val="center"/>
        <w:rPr>
          <w:b/>
        </w:rPr>
      </w:pPr>
      <w:r>
        <w:rPr>
          <w:b/>
          <w:noProof/>
          <w:lang w:val="tr-TR" w:eastAsia="tr-TR"/>
        </w:rPr>
        <w:drawing>
          <wp:inline distT="0" distB="0" distL="0" distR="0">
            <wp:extent cx="4893869" cy="2682172"/>
            <wp:effectExtent l="0" t="0" r="2540" b="4445"/>
            <wp:docPr id="32" name="Resi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lc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339" cy="2689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5E6" w:rsidRDefault="007D55E6" w:rsidP="007B36D9">
      <w:pPr>
        <w:jc w:val="center"/>
        <w:rPr>
          <w:b/>
        </w:rPr>
      </w:pPr>
    </w:p>
    <w:p w:rsidR="00A103D2" w:rsidRDefault="00A103D2" w:rsidP="007B36D9">
      <w:pPr>
        <w:jc w:val="center"/>
        <w:rPr>
          <w:b/>
        </w:rPr>
      </w:pPr>
    </w:p>
    <w:p w:rsidR="007D55E6" w:rsidRDefault="007D55E6" w:rsidP="007B36D9">
      <w:pPr>
        <w:jc w:val="center"/>
        <w:rPr>
          <w:b/>
        </w:rPr>
      </w:pPr>
    </w:p>
    <w:p w:rsidR="000F7233" w:rsidRDefault="007D55E6" w:rsidP="00A103D2">
      <w:r>
        <w:t>Grayscale images doesn’t need to channel combine operation.</w:t>
      </w:r>
    </w:p>
    <w:p w:rsidR="00A103D2" w:rsidRPr="00A103D2" w:rsidRDefault="00A103D2" w:rsidP="00A103D2"/>
    <w:p w:rsidR="000F7233" w:rsidRDefault="000F7233" w:rsidP="007B36D9">
      <w:pPr>
        <w:jc w:val="center"/>
        <w:rPr>
          <w:b/>
        </w:rPr>
      </w:pPr>
      <w:r>
        <w:rPr>
          <w:b/>
        </w:rPr>
        <w:t>Houses grey</w:t>
      </w:r>
      <w:r>
        <w:rPr>
          <w:b/>
        </w:rPr>
        <w:t xml:space="preserve"> channel segmentation with threshold value:</w:t>
      </w:r>
      <w:r>
        <w:rPr>
          <w:b/>
        </w:rPr>
        <w:t xml:space="preserve"> 155</w:t>
      </w:r>
    </w:p>
    <w:p w:rsidR="000F7233" w:rsidRDefault="000F7233" w:rsidP="007B36D9">
      <w:pPr>
        <w:jc w:val="center"/>
        <w:rPr>
          <w:b/>
        </w:rPr>
      </w:pPr>
      <w:r>
        <w:rPr>
          <w:b/>
          <w:noProof/>
          <w:lang w:val="tr-TR" w:eastAsia="tr-TR"/>
        </w:rPr>
        <w:drawing>
          <wp:inline distT="0" distB="0" distL="0" distR="0">
            <wp:extent cx="4464664" cy="3445459"/>
            <wp:effectExtent l="0" t="0" r="0" b="3175"/>
            <wp:docPr id="33" name="Resi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hg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0847" cy="3450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233" w:rsidRDefault="000F7233" w:rsidP="007B36D9">
      <w:pPr>
        <w:jc w:val="center"/>
        <w:rPr>
          <w:b/>
        </w:rPr>
      </w:pPr>
    </w:p>
    <w:p w:rsidR="007D55E6" w:rsidRDefault="007D55E6" w:rsidP="007B36D9">
      <w:pPr>
        <w:jc w:val="center"/>
        <w:rPr>
          <w:b/>
        </w:rPr>
      </w:pPr>
    </w:p>
    <w:p w:rsidR="007D55E6" w:rsidRDefault="007D55E6" w:rsidP="007B36D9">
      <w:pPr>
        <w:jc w:val="center"/>
        <w:rPr>
          <w:b/>
        </w:rPr>
      </w:pPr>
    </w:p>
    <w:p w:rsidR="007D55E6" w:rsidRDefault="007D55E6" w:rsidP="007B36D9">
      <w:pPr>
        <w:jc w:val="center"/>
        <w:rPr>
          <w:b/>
        </w:rPr>
      </w:pPr>
    </w:p>
    <w:p w:rsidR="007D55E6" w:rsidRDefault="007D55E6" w:rsidP="007B36D9">
      <w:pPr>
        <w:jc w:val="center"/>
        <w:rPr>
          <w:b/>
        </w:rPr>
      </w:pPr>
    </w:p>
    <w:p w:rsidR="007D55E6" w:rsidRDefault="007D55E6" w:rsidP="007B36D9">
      <w:pPr>
        <w:jc w:val="center"/>
        <w:rPr>
          <w:b/>
        </w:rPr>
      </w:pPr>
    </w:p>
    <w:p w:rsidR="007D55E6" w:rsidRDefault="007D55E6" w:rsidP="007B36D9">
      <w:pPr>
        <w:jc w:val="center"/>
        <w:rPr>
          <w:b/>
        </w:rPr>
      </w:pPr>
    </w:p>
    <w:p w:rsidR="007D55E6" w:rsidRDefault="007D55E6" w:rsidP="007B36D9">
      <w:pPr>
        <w:jc w:val="center"/>
        <w:rPr>
          <w:b/>
        </w:rPr>
      </w:pPr>
    </w:p>
    <w:p w:rsidR="007D55E6" w:rsidRPr="000F7233" w:rsidRDefault="007D55E6" w:rsidP="007B36D9">
      <w:pPr>
        <w:jc w:val="center"/>
        <w:rPr>
          <w:b/>
        </w:rPr>
      </w:pPr>
      <w:bookmarkStart w:id="0" w:name="_GoBack"/>
      <w:bookmarkEnd w:id="0"/>
    </w:p>
    <w:p w:rsidR="007B36D9" w:rsidRPr="007B36D9" w:rsidRDefault="007B36D9" w:rsidP="007B36D9">
      <w:pPr>
        <w:pStyle w:val="Balk1"/>
        <w:numPr>
          <w:ilvl w:val="0"/>
          <w:numId w:val="27"/>
        </w:numPr>
      </w:pPr>
      <w:r>
        <w:lastRenderedPageBreak/>
        <w:t>Final Results</w:t>
      </w:r>
      <w:r w:rsidR="0094488D">
        <w:t xml:space="preserve"> of Other Images</w:t>
      </w:r>
    </w:p>
    <w:p w:rsidR="000F7233" w:rsidRPr="00DE2173" w:rsidRDefault="000F7233" w:rsidP="000F7233">
      <w:pPr>
        <w:pStyle w:val="ListeParagraf"/>
        <w:ind w:left="360"/>
        <w:jc w:val="center"/>
        <w:rPr>
          <w:b/>
        </w:rPr>
      </w:pPr>
      <w:r>
        <w:rPr>
          <w:b/>
        </w:rPr>
        <w:t>Nature all</w:t>
      </w:r>
      <w:r w:rsidRPr="000F7233">
        <w:rPr>
          <w:b/>
        </w:rPr>
        <w:t xml:space="preserve"> channel</w:t>
      </w:r>
      <w:r>
        <w:rPr>
          <w:b/>
        </w:rPr>
        <w:t xml:space="preserve"> combined</w:t>
      </w:r>
      <w:r w:rsidRPr="000F7233">
        <w:rPr>
          <w:b/>
        </w:rPr>
        <w:t xml:space="preserve"> </w:t>
      </w:r>
      <w:r>
        <w:rPr>
          <w:b/>
        </w:rPr>
        <w:t>segmentation</w:t>
      </w:r>
    </w:p>
    <w:p w:rsidR="007D55E6" w:rsidRDefault="000F7233" w:rsidP="000F7233">
      <w:pPr>
        <w:pStyle w:val="ListeParagraf"/>
        <w:ind w:left="360"/>
        <w:jc w:val="center"/>
        <w:rPr>
          <w:b/>
        </w:rPr>
      </w:pPr>
      <w:r>
        <w:rPr>
          <w:b/>
          <w:noProof/>
          <w:lang w:val="tr-TR" w:eastAsia="tr-TR"/>
        </w:rPr>
        <w:drawing>
          <wp:inline distT="0" distB="0" distL="0" distR="0">
            <wp:extent cx="3619362" cy="2743200"/>
            <wp:effectExtent l="0" t="0" r="635" b="0"/>
            <wp:docPr id="34" name="Resi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nc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2335" cy="2768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233" w:rsidRDefault="000F7233" w:rsidP="000F7233">
      <w:pPr>
        <w:pStyle w:val="ListeParagraf"/>
        <w:ind w:left="360"/>
        <w:jc w:val="center"/>
        <w:rPr>
          <w:b/>
        </w:rPr>
      </w:pPr>
    </w:p>
    <w:p w:rsidR="000F7233" w:rsidRDefault="000F7233" w:rsidP="000F7233">
      <w:pPr>
        <w:pStyle w:val="ListeParagraf"/>
        <w:ind w:left="360"/>
        <w:jc w:val="center"/>
        <w:rPr>
          <w:b/>
        </w:rPr>
      </w:pPr>
      <w:r>
        <w:rPr>
          <w:b/>
        </w:rPr>
        <w:t>Robot</w:t>
      </w:r>
      <w:r>
        <w:rPr>
          <w:b/>
        </w:rPr>
        <w:t xml:space="preserve"> all</w:t>
      </w:r>
      <w:r w:rsidRPr="000F7233">
        <w:rPr>
          <w:b/>
        </w:rPr>
        <w:t xml:space="preserve"> channel</w:t>
      </w:r>
      <w:r>
        <w:rPr>
          <w:b/>
        </w:rPr>
        <w:t xml:space="preserve"> combined</w:t>
      </w:r>
      <w:r w:rsidRPr="000F7233">
        <w:rPr>
          <w:b/>
        </w:rPr>
        <w:t xml:space="preserve"> </w:t>
      </w:r>
      <w:r>
        <w:rPr>
          <w:b/>
        </w:rPr>
        <w:t>segmentation</w:t>
      </w:r>
    </w:p>
    <w:p w:rsidR="000F7233" w:rsidRDefault="000F7233" w:rsidP="000F7233">
      <w:pPr>
        <w:pStyle w:val="ListeParagraf"/>
        <w:ind w:left="360"/>
        <w:jc w:val="center"/>
        <w:rPr>
          <w:b/>
        </w:rPr>
      </w:pPr>
      <w:r>
        <w:rPr>
          <w:b/>
          <w:noProof/>
          <w:lang w:val="tr-TR" w:eastAsia="tr-TR"/>
        </w:rPr>
        <w:drawing>
          <wp:inline distT="0" distB="0" distL="0" distR="0">
            <wp:extent cx="3572760" cy="2605177"/>
            <wp:effectExtent l="0" t="0" r="8890" b="5080"/>
            <wp:docPr id="35" name="Resi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rc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4833" cy="2635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5E6" w:rsidRDefault="007D55E6" w:rsidP="000F7233">
      <w:pPr>
        <w:pStyle w:val="ListeParagraf"/>
        <w:ind w:left="360"/>
        <w:jc w:val="center"/>
        <w:rPr>
          <w:b/>
        </w:rPr>
      </w:pPr>
    </w:p>
    <w:p w:rsidR="000F7233" w:rsidRDefault="000F7233" w:rsidP="000F7233">
      <w:pPr>
        <w:pStyle w:val="ListeParagraf"/>
        <w:ind w:left="360"/>
        <w:jc w:val="center"/>
        <w:rPr>
          <w:b/>
        </w:rPr>
      </w:pPr>
      <w:r>
        <w:rPr>
          <w:b/>
        </w:rPr>
        <w:t xml:space="preserve">Otsu </w:t>
      </w:r>
      <w:r>
        <w:rPr>
          <w:b/>
        </w:rPr>
        <w:t>grey channel segmentation with threshold value:</w:t>
      </w:r>
      <w:r>
        <w:rPr>
          <w:b/>
        </w:rPr>
        <w:t xml:space="preserve"> 27</w:t>
      </w:r>
    </w:p>
    <w:p w:rsidR="000F7233" w:rsidRPr="000F7233" w:rsidRDefault="000F7233" w:rsidP="000F7233">
      <w:pPr>
        <w:pStyle w:val="ListeParagraf"/>
        <w:ind w:left="360"/>
        <w:jc w:val="center"/>
        <w:rPr>
          <w:b/>
        </w:rPr>
      </w:pPr>
      <w:r>
        <w:rPr>
          <w:b/>
          <w:noProof/>
          <w:lang w:val="tr-TR" w:eastAsia="tr-TR"/>
        </w:rPr>
        <w:drawing>
          <wp:inline distT="0" distB="0" distL="0" distR="0">
            <wp:extent cx="3594385" cy="2536166"/>
            <wp:effectExtent l="0" t="0" r="6350" b="0"/>
            <wp:docPr id="36" name="Resi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og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2559" cy="2570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7233" w:rsidRPr="000F7233" w:rsidSect="006B3B0B">
      <w:pgSz w:w="11906" w:h="16838"/>
      <w:pgMar w:top="1276" w:right="1133" w:bottom="851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38A9" w:rsidRDefault="00F338A9" w:rsidP="00C17C0B">
      <w:pPr>
        <w:spacing w:line="240" w:lineRule="auto"/>
      </w:pPr>
      <w:r>
        <w:separator/>
      </w:r>
    </w:p>
  </w:endnote>
  <w:endnote w:type="continuationSeparator" w:id="0">
    <w:p w:rsidR="00F338A9" w:rsidRDefault="00F338A9" w:rsidP="00C17C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38A9" w:rsidRDefault="00F338A9" w:rsidP="00C17C0B">
      <w:pPr>
        <w:spacing w:line="240" w:lineRule="auto"/>
      </w:pPr>
      <w:r>
        <w:separator/>
      </w:r>
    </w:p>
  </w:footnote>
  <w:footnote w:type="continuationSeparator" w:id="0">
    <w:p w:rsidR="00F338A9" w:rsidRDefault="00F338A9" w:rsidP="00C17C0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B57EC"/>
    <w:multiLevelType w:val="hybridMultilevel"/>
    <w:tmpl w:val="3B4C440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B40BE1"/>
    <w:multiLevelType w:val="hybridMultilevel"/>
    <w:tmpl w:val="DDE8B898"/>
    <w:lvl w:ilvl="0" w:tplc="041F0015">
      <w:start w:val="1"/>
      <w:numFmt w:val="upperLetter"/>
      <w:lvlText w:val="%1."/>
      <w:lvlJc w:val="left"/>
      <w:pPr>
        <w:ind w:left="360" w:hanging="360"/>
      </w:p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5FD3EBD"/>
    <w:multiLevelType w:val="hybridMultilevel"/>
    <w:tmpl w:val="0E423E82"/>
    <w:lvl w:ilvl="0" w:tplc="817E3A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B250E4"/>
    <w:multiLevelType w:val="multilevel"/>
    <w:tmpl w:val="041F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1A2B0806"/>
    <w:multiLevelType w:val="hybridMultilevel"/>
    <w:tmpl w:val="EAB020F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39585C"/>
    <w:multiLevelType w:val="hybridMultilevel"/>
    <w:tmpl w:val="F11ED1C4"/>
    <w:lvl w:ilvl="0" w:tplc="041F000F">
      <w:start w:val="1"/>
      <w:numFmt w:val="decimal"/>
      <w:lvlText w:val="%1."/>
      <w:lvlJc w:val="left"/>
      <w:pPr>
        <w:ind w:left="360" w:hanging="360"/>
      </w:p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F110362"/>
    <w:multiLevelType w:val="hybridMultilevel"/>
    <w:tmpl w:val="6F625BAC"/>
    <w:lvl w:ilvl="0" w:tplc="2EBA2646">
      <w:start w:val="1"/>
      <w:numFmt w:val="decimal"/>
      <w:lvlText w:val="%1."/>
      <w:lvlJc w:val="left"/>
      <w:pPr>
        <w:ind w:left="360" w:hanging="360"/>
      </w:pPr>
      <w:rPr>
        <w:rFonts w:hint="default"/>
        <w:spacing w:val="40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FFC4381"/>
    <w:multiLevelType w:val="hybridMultilevel"/>
    <w:tmpl w:val="07A0F93C"/>
    <w:lvl w:ilvl="0" w:tplc="EAB812E6">
      <w:start w:val="4"/>
      <w:numFmt w:val="decimal"/>
      <w:lvlText w:val="%1."/>
      <w:lvlJc w:val="left"/>
      <w:pPr>
        <w:ind w:left="360" w:hanging="360"/>
      </w:pPr>
      <w:rPr>
        <w:rFonts w:hint="default"/>
        <w:spacing w:val="40"/>
      </w:rPr>
    </w:lvl>
    <w:lvl w:ilvl="1" w:tplc="2EBA2646">
      <w:start w:val="1"/>
      <w:numFmt w:val="decimal"/>
      <w:lvlText w:val="%2."/>
      <w:lvlJc w:val="left"/>
      <w:pPr>
        <w:ind w:left="1440" w:hanging="360"/>
      </w:pPr>
      <w:rPr>
        <w:rFonts w:hint="default"/>
        <w:spacing w:val="40"/>
      </w:rPr>
    </w:lvl>
    <w:lvl w:ilvl="2" w:tplc="9E280B9E">
      <w:start w:val="2"/>
      <w:numFmt w:val="decimal"/>
      <w:lvlText w:val="%3."/>
      <w:lvlJc w:val="left"/>
      <w:pPr>
        <w:ind w:left="2160" w:hanging="180"/>
      </w:pPr>
      <w:rPr>
        <w:rFonts w:hint="default"/>
        <w:spacing w:val="40"/>
      </w:r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756D50"/>
    <w:multiLevelType w:val="hybridMultilevel"/>
    <w:tmpl w:val="5FD6F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1102EA"/>
    <w:multiLevelType w:val="hybridMultilevel"/>
    <w:tmpl w:val="E8908D00"/>
    <w:lvl w:ilvl="0" w:tplc="041F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B6D37C4"/>
    <w:multiLevelType w:val="hybridMultilevel"/>
    <w:tmpl w:val="338874AC"/>
    <w:lvl w:ilvl="0" w:tplc="041F000F">
      <w:start w:val="1"/>
      <w:numFmt w:val="decimal"/>
      <w:lvlText w:val="%1."/>
      <w:lvlJc w:val="left"/>
      <w:pPr>
        <w:ind w:left="360" w:hanging="360"/>
      </w:p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C1B4522"/>
    <w:multiLevelType w:val="hybridMultilevel"/>
    <w:tmpl w:val="9DD6947C"/>
    <w:lvl w:ilvl="0" w:tplc="F91088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575943"/>
    <w:multiLevelType w:val="hybridMultilevel"/>
    <w:tmpl w:val="A4224B46"/>
    <w:lvl w:ilvl="0" w:tplc="FCCA6AD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szCs w:val="24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FB540E"/>
    <w:multiLevelType w:val="hybridMultilevel"/>
    <w:tmpl w:val="C178CFEE"/>
    <w:lvl w:ilvl="0" w:tplc="FCCA6AD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szCs w:val="24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6191478"/>
    <w:multiLevelType w:val="hybridMultilevel"/>
    <w:tmpl w:val="07F8F8D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CD3A1F"/>
    <w:multiLevelType w:val="hybridMultilevel"/>
    <w:tmpl w:val="2662DEA0"/>
    <w:lvl w:ilvl="0" w:tplc="041F000F">
      <w:start w:val="1"/>
      <w:numFmt w:val="decimal"/>
      <w:lvlText w:val="%1."/>
      <w:lvlJc w:val="left"/>
      <w:pPr>
        <w:ind w:left="360" w:hanging="360"/>
      </w:p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3E0210C5"/>
    <w:multiLevelType w:val="hybridMultilevel"/>
    <w:tmpl w:val="B1E2D744"/>
    <w:lvl w:ilvl="0" w:tplc="041F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04B3C01"/>
    <w:multiLevelType w:val="hybridMultilevel"/>
    <w:tmpl w:val="618A43AC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>
    <w:nsid w:val="4140701F"/>
    <w:multiLevelType w:val="hybridMultilevel"/>
    <w:tmpl w:val="38A436B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EDE5EAB"/>
    <w:multiLevelType w:val="hybridMultilevel"/>
    <w:tmpl w:val="4106EB1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B035E5E"/>
    <w:multiLevelType w:val="hybridMultilevel"/>
    <w:tmpl w:val="16482CC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BDB1F9A"/>
    <w:multiLevelType w:val="hybridMultilevel"/>
    <w:tmpl w:val="A5843DB2"/>
    <w:lvl w:ilvl="0" w:tplc="041F000F">
      <w:start w:val="1"/>
      <w:numFmt w:val="decimal"/>
      <w:lvlText w:val="%1."/>
      <w:lvlJc w:val="left"/>
      <w:pPr>
        <w:ind w:left="360" w:hanging="360"/>
      </w:p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5C6730E3"/>
    <w:multiLevelType w:val="hybridMultilevel"/>
    <w:tmpl w:val="6F9C15FA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61BB0A5F"/>
    <w:multiLevelType w:val="hybridMultilevel"/>
    <w:tmpl w:val="06B4757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E36820"/>
    <w:multiLevelType w:val="hybridMultilevel"/>
    <w:tmpl w:val="BD2AA6EC"/>
    <w:lvl w:ilvl="0" w:tplc="2EBA2646">
      <w:start w:val="1"/>
      <w:numFmt w:val="decimal"/>
      <w:lvlText w:val="%1."/>
      <w:lvlJc w:val="left"/>
      <w:pPr>
        <w:ind w:left="720" w:hanging="360"/>
      </w:pPr>
      <w:rPr>
        <w:rFonts w:hint="default"/>
        <w:spacing w:val="4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A631BF8"/>
    <w:multiLevelType w:val="hybridMultilevel"/>
    <w:tmpl w:val="4DB0CD4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A9110A6"/>
    <w:multiLevelType w:val="hybridMultilevel"/>
    <w:tmpl w:val="B94C1932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6F710DE7"/>
    <w:multiLevelType w:val="hybridMultilevel"/>
    <w:tmpl w:val="0396FAC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1B74F95"/>
    <w:multiLevelType w:val="hybridMultilevel"/>
    <w:tmpl w:val="68F4B332"/>
    <w:lvl w:ilvl="0" w:tplc="395624C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2EA40AB"/>
    <w:multiLevelType w:val="hybridMultilevel"/>
    <w:tmpl w:val="56E284C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8134D41"/>
    <w:multiLevelType w:val="hybridMultilevel"/>
    <w:tmpl w:val="FB186B2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85D50DF"/>
    <w:multiLevelType w:val="hybridMultilevel"/>
    <w:tmpl w:val="6862F2F4"/>
    <w:lvl w:ilvl="0" w:tplc="395624C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BDF6871"/>
    <w:multiLevelType w:val="hybridMultilevel"/>
    <w:tmpl w:val="090A21CE"/>
    <w:lvl w:ilvl="0" w:tplc="2EBA2646">
      <w:start w:val="1"/>
      <w:numFmt w:val="decimal"/>
      <w:lvlText w:val="%1."/>
      <w:lvlJc w:val="left"/>
      <w:pPr>
        <w:ind w:left="360" w:hanging="360"/>
      </w:pPr>
      <w:rPr>
        <w:rFonts w:hint="default"/>
        <w:spacing w:val="40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8"/>
  </w:num>
  <w:num w:numId="2">
    <w:abstractNumId w:val="4"/>
  </w:num>
  <w:num w:numId="3">
    <w:abstractNumId w:val="27"/>
  </w:num>
  <w:num w:numId="4">
    <w:abstractNumId w:val="29"/>
  </w:num>
  <w:num w:numId="5">
    <w:abstractNumId w:val="11"/>
  </w:num>
  <w:num w:numId="6">
    <w:abstractNumId w:val="13"/>
  </w:num>
  <w:num w:numId="7">
    <w:abstractNumId w:val="12"/>
  </w:num>
  <w:num w:numId="8">
    <w:abstractNumId w:val="26"/>
  </w:num>
  <w:num w:numId="9">
    <w:abstractNumId w:val="25"/>
  </w:num>
  <w:num w:numId="10">
    <w:abstractNumId w:val="16"/>
  </w:num>
  <w:num w:numId="11">
    <w:abstractNumId w:val="5"/>
  </w:num>
  <w:num w:numId="12">
    <w:abstractNumId w:val="14"/>
  </w:num>
  <w:num w:numId="13">
    <w:abstractNumId w:val="15"/>
  </w:num>
  <w:num w:numId="14">
    <w:abstractNumId w:val="2"/>
  </w:num>
  <w:num w:numId="15">
    <w:abstractNumId w:val="30"/>
  </w:num>
  <w:num w:numId="16">
    <w:abstractNumId w:val="19"/>
  </w:num>
  <w:num w:numId="17">
    <w:abstractNumId w:val="8"/>
  </w:num>
  <w:num w:numId="18">
    <w:abstractNumId w:val="0"/>
  </w:num>
  <w:num w:numId="19">
    <w:abstractNumId w:val="17"/>
  </w:num>
  <w:num w:numId="20">
    <w:abstractNumId w:val="28"/>
  </w:num>
  <w:num w:numId="21">
    <w:abstractNumId w:val="31"/>
  </w:num>
  <w:num w:numId="22">
    <w:abstractNumId w:val="6"/>
  </w:num>
  <w:num w:numId="23">
    <w:abstractNumId w:val="32"/>
  </w:num>
  <w:num w:numId="24">
    <w:abstractNumId w:val="24"/>
  </w:num>
  <w:num w:numId="25">
    <w:abstractNumId w:val="7"/>
  </w:num>
  <w:num w:numId="26">
    <w:abstractNumId w:val="20"/>
  </w:num>
  <w:num w:numId="27">
    <w:abstractNumId w:val="1"/>
  </w:num>
  <w:num w:numId="28">
    <w:abstractNumId w:val="10"/>
  </w:num>
  <w:num w:numId="29">
    <w:abstractNumId w:val="9"/>
  </w:num>
  <w:num w:numId="30">
    <w:abstractNumId w:val="3"/>
  </w:num>
  <w:num w:numId="31">
    <w:abstractNumId w:val="21"/>
  </w:num>
  <w:num w:numId="32">
    <w:abstractNumId w:val="23"/>
  </w:num>
  <w:num w:numId="3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91E"/>
    <w:rsid w:val="0000107E"/>
    <w:rsid w:val="00003380"/>
    <w:rsid w:val="0000380B"/>
    <w:rsid w:val="000126D2"/>
    <w:rsid w:val="00036238"/>
    <w:rsid w:val="00041427"/>
    <w:rsid w:val="00060333"/>
    <w:rsid w:val="0006188D"/>
    <w:rsid w:val="00062743"/>
    <w:rsid w:val="00064443"/>
    <w:rsid w:val="000841E2"/>
    <w:rsid w:val="00084E4F"/>
    <w:rsid w:val="00093E26"/>
    <w:rsid w:val="000B2D61"/>
    <w:rsid w:val="000B32AA"/>
    <w:rsid w:val="000B6249"/>
    <w:rsid w:val="000D0DE8"/>
    <w:rsid w:val="000E0F13"/>
    <w:rsid w:val="000E1794"/>
    <w:rsid w:val="000E2FC8"/>
    <w:rsid w:val="000E5CB0"/>
    <w:rsid w:val="000F7233"/>
    <w:rsid w:val="00115436"/>
    <w:rsid w:val="00141097"/>
    <w:rsid w:val="00150BB9"/>
    <w:rsid w:val="00184A5E"/>
    <w:rsid w:val="001875BF"/>
    <w:rsid w:val="001A18BA"/>
    <w:rsid w:val="001A2EC2"/>
    <w:rsid w:val="001B1033"/>
    <w:rsid w:val="001B130C"/>
    <w:rsid w:val="001C12CA"/>
    <w:rsid w:val="001D6E9A"/>
    <w:rsid w:val="001E206C"/>
    <w:rsid w:val="001E348A"/>
    <w:rsid w:val="001E517D"/>
    <w:rsid w:val="001F31CF"/>
    <w:rsid w:val="0020255D"/>
    <w:rsid w:val="00203DE0"/>
    <w:rsid w:val="002053F3"/>
    <w:rsid w:val="00222B22"/>
    <w:rsid w:val="00226994"/>
    <w:rsid w:val="00226DA2"/>
    <w:rsid w:val="00231219"/>
    <w:rsid w:val="00231B0C"/>
    <w:rsid w:val="00234975"/>
    <w:rsid w:val="00237DD7"/>
    <w:rsid w:val="0025168A"/>
    <w:rsid w:val="00270183"/>
    <w:rsid w:val="00272F97"/>
    <w:rsid w:val="00291D00"/>
    <w:rsid w:val="00293964"/>
    <w:rsid w:val="00296FC4"/>
    <w:rsid w:val="002A1D63"/>
    <w:rsid w:val="002A53A9"/>
    <w:rsid w:val="002B03C9"/>
    <w:rsid w:val="002B3B2E"/>
    <w:rsid w:val="002B5281"/>
    <w:rsid w:val="002C07BC"/>
    <w:rsid w:val="002D67BA"/>
    <w:rsid w:val="002D769B"/>
    <w:rsid w:val="002E3AFF"/>
    <w:rsid w:val="002F4E55"/>
    <w:rsid w:val="00301058"/>
    <w:rsid w:val="00301D3E"/>
    <w:rsid w:val="0030609A"/>
    <w:rsid w:val="00307FEC"/>
    <w:rsid w:val="00311B41"/>
    <w:rsid w:val="0031200C"/>
    <w:rsid w:val="00331FAE"/>
    <w:rsid w:val="00334AB0"/>
    <w:rsid w:val="003463AC"/>
    <w:rsid w:val="0034766D"/>
    <w:rsid w:val="00353807"/>
    <w:rsid w:val="00362B5A"/>
    <w:rsid w:val="00365E89"/>
    <w:rsid w:val="00365ED1"/>
    <w:rsid w:val="00380603"/>
    <w:rsid w:val="00386806"/>
    <w:rsid w:val="003A0058"/>
    <w:rsid w:val="003A657C"/>
    <w:rsid w:val="003B036D"/>
    <w:rsid w:val="003B088C"/>
    <w:rsid w:val="003B2D8F"/>
    <w:rsid w:val="003C7CB4"/>
    <w:rsid w:val="003E0787"/>
    <w:rsid w:val="003E3157"/>
    <w:rsid w:val="003F067E"/>
    <w:rsid w:val="004032C4"/>
    <w:rsid w:val="0042008B"/>
    <w:rsid w:val="004208FB"/>
    <w:rsid w:val="00421B9D"/>
    <w:rsid w:val="00426FBF"/>
    <w:rsid w:val="00431063"/>
    <w:rsid w:val="00436CF3"/>
    <w:rsid w:val="004404F1"/>
    <w:rsid w:val="00441B59"/>
    <w:rsid w:val="00443658"/>
    <w:rsid w:val="0044441B"/>
    <w:rsid w:val="00454523"/>
    <w:rsid w:val="00456417"/>
    <w:rsid w:val="00456B4E"/>
    <w:rsid w:val="00461356"/>
    <w:rsid w:val="00464274"/>
    <w:rsid w:val="00464893"/>
    <w:rsid w:val="004705DC"/>
    <w:rsid w:val="00473A27"/>
    <w:rsid w:val="00477254"/>
    <w:rsid w:val="00477C29"/>
    <w:rsid w:val="00481CB3"/>
    <w:rsid w:val="00490362"/>
    <w:rsid w:val="004918A0"/>
    <w:rsid w:val="00496F5F"/>
    <w:rsid w:val="004B02EC"/>
    <w:rsid w:val="004B0561"/>
    <w:rsid w:val="004D36B1"/>
    <w:rsid w:val="004D7E8D"/>
    <w:rsid w:val="00501A40"/>
    <w:rsid w:val="0050222C"/>
    <w:rsid w:val="00515AC3"/>
    <w:rsid w:val="00527F55"/>
    <w:rsid w:val="00534A6E"/>
    <w:rsid w:val="00541D85"/>
    <w:rsid w:val="00545B93"/>
    <w:rsid w:val="0055464F"/>
    <w:rsid w:val="0055482F"/>
    <w:rsid w:val="00557EA5"/>
    <w:rsid w:val="005631A5"/>
    <w:rsid w:val="00573C68"/>
    <w:rsid w:val="00581AB5"/>
    <w:rsid w:val="00597C60"/>
    <w:rsid w:val="005B2FAE"/>
    <w:rsid w:val="005B4A73"/>
    <w:rsid w:val="005E018B"/>
    <w:rsid w:val="005E37D8"/>
    <w:rsid w:val="005E525C"/>
    <w:rsid w:val="00604465"/>
    <w:rsid w:val="00610BFF"/>
    <w:rsid w:val="006157BA"/>
    <w:rsid w:val="006320CF"/>
    <w:rsid w:val="0064724B"/>
    <w:rsid w:val="006572F0"/>
    <w:rsid w:val="0068346D"/>
    <w:rsid w:val="006A141F"/>
    <w:rsid w:val="006B3B0B"/>
    <w:rsid w:val="006D4660"/>
    <w:rsid w:val="006D5F03"/>
    <w:rsid w:val="006E062C"/>
    <w:rsid w:val="006F2C38"/>
    <w:rsid w:val="00713352"/>
    <w:rsid w:val="007157CC"/>
    <w:rsid w:val="00716FBF"/>
    <w:rsid w:val="007274E5"/>
    <w:rsid w:val="00730C41"/>
    <w:rsid w:val="0073286F"/>
    <w:rsid w:val="007378B7"/>
    <w:rsid w:val="00745054"/>
    <w:rsid w:val="00751C95"/>
    <w:rsid w:val="00753DD9"/>
    <w:rsid w:val="0075612F"/>
    <w:rsid w:val="007573AB"/>
    <w:rsid w:val="007625C1"/>
    <w:rsid w:val="00766E1C"/>
    <w:rsid w:val="00774C90"/>
    <w:rsid w:val="00781B74"/>
    <w:rsid w:val="007835D1"/>
    <w:rsid w:val="00784288"/>
    <w:rsid w:val="00784AF2"/>
    <w:rsid w:val="00790F64"/>
    <w:rsid w:val="007A48A1"/>
    <w:rsid w:val="007B36D9"/>
    <w:rsid w:val="007D0F84"/>
    <w:rsid w:val="007D55E6"/>
    <w:rsid w:val="007D7317"/>
    <w:rsid w:val="007D7F57"/>
    <w:rsid w:val="007F74D8"/>
    <w:rsid w:val="008170ED"/>
    <w:rsid w:val="008221E5"/>
    <w:rsid w:val="00830FDD"/>
    <w:rsid w:val="00836CE3"/>
    <w:rsid w:val="008425FD"/>
    <w:rsid w:val="008430EE"/>
    <w:rsid w:val="008627B2"/>
    <w:rsid w:val="00863D62"/>
    <w:rsid w:val="0087181E"/>
    <w:rsid w:val="0087291E"/>
    <w:rsid w:val="0088571F"/>
    <w:rsid w:val="008973ED"/>
    <w:rsid w:val="008B65D8"/>
    <w:rsid w:val="008B6657"/>
    <w:rsid w:val="008C6DE5"/>
    <w:rsid w:val="008D04D3"/>
    <w:rsid w:val="008D47ED"/>
    <w:rsid w:val="008E0A32"/>
    <w:rsid w:val="008F1723"/>
    <w:rsid w:val="008F4BE9"/>
    <w:rsid w:val="00903915"/>
    <w:rsid w:val="00912F92"/>
    <w:rsid w:val="0093080C"/>
    <w:rsid w:val="00940C16"/>
    <w:rsid w:val="009440C3"/>
    <w:rsid w:val="0094488D"/>
    <w:rsid w:val="00950EDC"/>
    <w:rsid w:val="0095534A"/>
    <w:rsid w:val="0096473C"/>
    <w:rsid w:val="00966731"/>
    <w:rsid w:val="009717A3"/>
    <w:rsid w:val="00995A68"/>
    <w:rsid w:val="009B321B"/>
    <w:rsid w:val="009B748C"/>
    <w:rsid w:val="009C67C4"/>
    <w:rsid w:val="009E0E40"/>
    <w:rsid w:val="009E7765"/>
    <w:rsid w:val="009F2677"/>
    <w:rsid w:val="009F2DC4"/>
    <w:rsid w:val="009F6BB9"/>
    <w:rsid w:val="009F7C11"/>
    <w:rsid w:val="00A00826"/>
    <w:rsid w:val="00A103D2"/>
    <w:rsid w:val="00A11A09"/>
    <w:rsid w:val="00A12EA3"/>
    <w:rsid w:val="00A13D8F"/>
    <w:rsid w:val="00A142F7"/>
    <w:rsid w:val="00A178E2"/>
    <w:rsid w:val="00A218D0"/>
    <w:rsid w:val="00A21C63"/>
    <w:rsid w:val="00A30A63"/>
    <w:rsid w:val="00A37B38"/>
    <w:rsid w:val="00A424C8"/>
    <w:rsid w:val="00A43857"/>
    <w:rsid w:val="00A5049F"/>
    <w:rsid w:val="00A6037A"/>
    <w:rsid w:val="00A605F7"/>
    <w:rsid w:val="00A61F6E"/>
    <w:rsid w:val="00A85B58"/>
    <w:rsid w:val="00A861D0"/>
    <w:rsid w:val="00AA4466"/>
    <w:rsid w:val="00AB409B"/>
    <w:rsid w:val="00AC360F"/>
    <w:rsid w:val="00AC7CD3"/>
    <w:rsid w:val="00AD01AB"/>
    <w:rsid w:val="00AD12B5"/>
    <w:rsid w:val="00AD2862"/>
    <w:rsid w:val="00AE245A"/>
    <w:rsid w:val="00B23644"/>
    <w:rsid w:val="00B23C0F"/>
    <w:rsid w:val="00B358A2"/>
    <w:rsid w:val="00B40A71"/>
    <w:rsid w:val="00B551FF"/>
    <w:rsid w:val="00B65DE7"/>
    <w:rsid w:val="00B664A0"/>
    <w:rsid w:val="00B71ADD"/>
    <w:rsid w:val="00B93CD6"/>
    <w:rsid w:val="00BA1EE4"/>
    <w:rsid w:val="00BA2D6A"/>
    <w:rsid w:val="00BA65CB"/>
    <w:rsid w:val="00BA733E"/>
    <w:rsid w:val="00BA76D9"/>
    <w:rsid w:val="00BB02D9"/>
    <w:rsid w:val="00BB4406"/>
    <w:rsid w:val="00BC54D5"/>
    <w:rsid w:val="00BD2265"/>
    <w:rsid w:val="00BF3A55"/>
    <w:rsid w:val="00BF7A87"/>
    <w:rsid w:val="00C00A99"/>
    <w:rsid w:val="00C045E0"/>
    <w:rsid w:val="00C17C0B"/>
    <w:rsid w:val="00C276D5"/>
    <w:rsid w:val="00C3792F"/>
    <w:rsid w:val="00C4408B"/>
    <w:rsid w:val="00C50A81"/>
    <w:rsid w:val="00C557CF"/>
    <w:rsid w:val="00C57D06"/>
    <w:rsid w:val="00C621CB"/>
    <w:rsid w:val="00C64435"/>
    <w:rsid w:val="00C756BE"/>
    <w:rsid w:val="00C7656D"/>
    <w:rsid w:val="00C923EA"/>
    <w:rsid w:val="00C95CF9"/>
    <w:rsid w:val="00C95EBB"/>
    <w:rsid w:val="00CA1773"/>
    <w:rsid w:val="00CA1ADA"/>
    <w:rsid w:val="00CA6355"/>
    <w:rsid w:val="00CB4020"/>
    <w:rsid w:val="00CB7D75"/>
    <w:rsid w:val="00CD52DA"/>
    <w:rsid w:val="00CE5BCB"/>
    <w:rsid w:val="00CF16E7"/>
    <w:rsid w:val="00CF1879"/>
    <w:rsid w:val="00CF3EB8"/>
    <w:rsid w:val="00D01077"/>
    <w:rsid w:val="00D10887"/>
    <w:rsid w:val="00D22D8B"/>
    <w:rsid w:val="00D331F9"/>
    <w:rsid w:val="00D34470"/>
    <w:rsid w:val="00D4191E"/>
    <w:rsid w:val="00D470DF"/>
    <w:rsid w:val="00D5607B"/>
    <w:rsid w:val="00D63BE0"/>
    <w:rsid w:val="00D64889"/>
    <w:rsid w:val="00D65250"/>
    <w:rsid w:val="00D8764D"/>
    <w:rsid w:val="00D92CCE"/>
    <w:rsid w:val="00D94557"/>
    <w:rsid w:val="00DA0D33"/>
    <w:rsid w:val="00DA4412"/>
    <w:rsid w:val="00DA5D28"/>
    <w:rsid w:val="00DB2045"/>
    <w:rsid w:val="00DB2CAA"/>
    <w:rsid w:val="00DB4464"/>
    <w:rsid w:val="00DD413A"/>
    <w:rsid w:val="00DE2173"/>
    <w:rsid w:val="00E058B5"/>
    <w:rsid w:val="00E10903"/>
    <w:rsid w:val="00E1697E"/>
    <w:rsid w:val="00E45758"/>
    <w:rsid w:val="00E46445"/>
    <w:rsid w:val="00E56895"/>
    <w:rsid w:val="00E57F5B"/>
    <w:rsid w:val="00E736C9"/>
    <w:rsid w:val="00E9367C"/>
    <w:rsid w:val="00E94C72"/>
    <w:rsid w:val="00EA17C5"/>
    <w:rsid w:val="00EA2828"/>
    <w:rsid w:val="00EB443A"/>
    <w:rsid w:val="00EC2B5F"/>
    <w:rsid w:val="00EC5ECE"/>
    <w:rsid w:val="00EC64C4"/>
    <w:rsid w:val="00EE2987"/>
    <w:rsid w:val="00EF6515"/>
    <w:rsid w:val="00F05370"/>
    <w:rsid w:val="00F15ACB"/>
    <w:rsid w:val="00F17114"/>
    <w:rsid w:val="00F24331"/>
    <w:rsid w:val="00F32772"/>
    <w:rsid w:val="00F338A9"/>
    <w:rsid w:val="00F379BF"/>
    <w:rsid w:val="00F428F4"/>
    <w:rsid w:val="00F44A37"/>
    <w:rsid w:val="00F63E2B"/>
    <w:rsid w:val="00F8386B"/>
    <w:rsid w:val="00F85A79"/>
    <w:rsid w:val="00F8678A"/>
    <w:rsid w:val="00F9027B"/>
    <w:rsid w:val="00F97517"/>
    <w:rsid w:val="00F97F01"/>
    <w:rsid w:val="00FA0D10"/>
    <w:rsid w:val="00FA56F3"/>
    <w:rsid w:val="00FD2C9A"/>
    <w:rsid w:val="00FE7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64B7507-E39F-4FDB-AC38-794E58EEB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994"/>
    <w:pPr>
      <w:spacing w:after="0"/>
      <w:jc w:val="both"/>
    </w:pPr>
    <w:rPr>
      <w:lang w:val="en-US"/>
    </w:rPr>
  </w:style>
  <w:style w:type="paragraph" w:styleId="Balk1">
    <w:name w:val="heading 1"/>
    <w:basedOn w:val="Normal"/>
    <w:next w:val="Normal"/>
    <w:link w:val="Balk1Char"/>
    <w:uiPriority w:val="9"/>
    <w:qFormat/>
    <w:rsid w:val="00226994"/>
    <w:pPr>
      <w:keepNext/>
      <w:keepLines/>
      <w:spacing w:before="240" w:after="120"/>
      <w:outlineLvl w:val="0"/>
    </w:pPr>
    <w:rPr>
      <w:rFonts w:eastAsiaTheme="majorEastAsia" w:cstheme="majorBidi"/>
      <w:b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7D0F84"/>
    <w:pPr>
      <w:keepNext/>
      <w:keepLines/>
      <w:spacing w:before="40"/>
      <w:outlineLvl w:val="1"/>
    </w:pPr>
    <w:rPr>
      <w:rFonts w:eastAsiaTheme="majorEastAsia" w:cstheme="majorBidi"/>
      <w:b/>
      <w:sz w:val="26"/>
      <w:szCs w:val="26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Default">
    <w:name w:val="Default"/>
    <w:rsid w:val="0044365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eParagraf">
    <w:name w:val="List Paragraph"/>
    <w:basedOn w:val="Normal"/>
    <w:uiPriority w:val="34"/>
    <w:qFormat/>
    <w:rsid w:val="005E525C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6B3B0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B3B0B"/>
    <w:rPr>
      <w:rFonts w:ascii="Tahoma" w:hAnsi="Tahoma" w:cs="Tahoma"/>
      <w:sz w:val="16"/>
      <w:szCs w:val="16"/>
      <w:lang w:val="en-US"/>
    </w:rPr>
  </w:style>
  <w:style w:type="paragraph" w:styleId="AralkYok">
    <w:name w:val="No Spacing"/>
    <w:uiPriority w:val="1"/>
    <w:qFormat/>
    <w:rsid w:val="004B02EC"/>
    <w:pPr>
      <w:spacing w:after="0" w:line="240" w:lineRule="auto"/>
    </w:pPr>
    <w:rPr>
      <w:lang w:val="en-US"/>
    </w:rPr>
  </w:style>
  <w:style w:type="table" w:styleId="TabloKlavuzu">
    <w:name w:val="Table Grid"/>
    <w:basedOn w:val="NormalTablo"/>
    <w:uiPriority w:val="39"/>
    <w:rsid w:val="00481C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YerTutucuMetni">
    <w:name w:val="Placeholder Text"/>
    <w:basedOn w:val="VarsaylanParagrafYazTipi"/>
    <w:uiPriority w:val="99"/>
    <w:semiHidden/>
    <w:rsid w:val="006D4660"/>
    <w:rPr>
      <w:color w:val="808080"/>
    </w:rPr>
  </w:style>
  <w:style w:type="character" w:customStyle="1" w:styleId="Balk1Char">
    <w:name w:val="Başlık 1 Char"/>
    <w:basedOn w:val="VarsaylanParagrafYazTipi"/>
    <w:link w:val="Balk1"/>
    <w:uiPriority w:val="9"/>
    <w:rsid w:val="00226994"/>
    <w:rPr>
      <w:rFonts w:eastAsiaTheme="majorEastAsia" w:cstheme="majorBidi"/>
      <w:b/>
      <w:sz w:val="32"/>
      <w:szCs w:val="32"/>
      <w:lang w:val="en-US"/>
    </w:rPr>
  </w:style>
  <w:style w:type="paragraph" w:styleId="KonuBal">
    <w:name w:val="Title"/>
    <w:basedOn w:val="Normal"/>
    <w:next w:val="Normal"/>
    <w:link w:val="KonuBalChar"/>
    <w:uiPriority w:val="10"/>
    <w:qFormat/>
    <w:rsid w:val="006E062C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6E062C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US"/>
    </w:rPr>
  </w:style>
  <w:style w:type="character" w:styleId="Kpr">
    <w:name w:val="Hyperlink"/>
    <w:basedOn w:val="VarsaylanParagrafYazTipi"/>
    <w:uiPriority w:val="99"/>
    <w:unhideWhenUsed/>
    <w:rsid w:val="008D47ED"/>
    <w:rPr>
      <w:color w:val="0000FF" w:themeColor="hyperlink"/>
      <w:u w:val="single"/>
    </w:rPr>
  </w:style>
  <w:style w:type="character" w:styleId="zlenenKpr">
    <w:name w:val="FollowedHyperlink"/>
    <w:basedOn w:val="VarsaylanParagrafYazTipi"/>
    <w:uiPriority w:val="99"/>
    <w:semiHidden/>
    <w:unhideWhenUsed/>
    <w:rsid w:val="008D47ED"/>
    <w:rPr>
      <w:color w:val="800080" w:themeColor="followedHyperlink"/>
      <w:u w:val="single"/>
    </w:rPr>
  </w:style>
  <w:style w:type="paragraph" w:styleId="stbilgi">
    <w:name w:val="header"/>
    <w:basedOn w:val="Normal"/>
    <w:link w:val="stbilgiChar"/>
    <w:uiPriority w:val="99"/>
    <w:unhideWhenUsed/>
    <w:rsid w:val="00C17C0B"/>
    <w:pPr>
      <w:tabs>
        <w:tab w:val="center" w:pos="4536"/>
        <w:tab w:val="right" w:pos="9072"/>
      </w:tabs>
      <w:spacing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C17C0B"/>
    <w:rPr>
      <w:lang w:val="en-US"/>
    </w:rPr>
  </w:style>
  <w:style w:type="paragraph" w:styleId="Altbilgi">
    <w:name w:val="footer"/>
    <w:basedOn w:val="Normal"/>
    <w:link w:val="AltbilgiChar"/>
    <w:uiPriority w:val="99"/>
    <w:unhideWhenUsed/>
    <w:rsid w:val="00C17C0B"/>
    <w:pPr>
      <w:tabs>
        <w:tab w:val="center" w:pos="4536"/>
        <w:tab w:val="right" w:pos="9072"/>
      </w:tabs>
      <w:spacing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C17C0B"/>
    <w:rPr>
      <w:lang w:val="en-US"/>
    </w:rPr>
  </w:style>
  <w:style w:type="character" w:customStyle="1" w:styleId="Balk2Char">
    <w:name w:val="Başlık 2 Char"/>
    <w:basedOn w:val="VarsaylanParagrafYazTipi"/>
    <w:link w:val="Balk2"/>
    <w:uiPriority w:val="9"/>
    <w:rsid w:val="007D0F84"/>
    <w:rPr>
      <w:rFonts w:eastAsiaTheme="majorEastAsia" w:cstheme="majorBidi"/>
      <w:b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68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7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76155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D08561-0FB5-402D-B476-5E3904809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3398</TotalTime>
  <Pages>5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Tuğrul</dc:creator>
  <cp:lastModifiedBy>Tuğrul Yatağan</cp:lastModifiedBy>
  <cp:revision>324</cp:revision>
  <cp:lastPrinted>2015-04-12T21:23:00Z</cp:lastPrinted>
  <dcterms:created xsi:type="dcterms:W3CDTF">2012-12-24T19:39:00Z</dcterms:created>
  <dcterms:modified xsi:type="dcterms:W3CDTF">2015-04-12T21:55:00Z</dcterms:modified>
  <cp:contentStatus/>
</cp:coreProperties>
</file>