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89E" w:rsidRPr="00DE4E29" w:rsidRDefault="000E689E" w:rsidP="000E689E">
      <w:pPr>
        <w:rPr>
          <w:rFonts w:ascii="Times New Roman" w:hAnsi="Times New Roman" w:cs="Times New Roman"/>
          <w:b/>
          <w:sz w:val="24"/>
        </w:rPr>
      </w:pPr>
      <w:r w:rsidRPr="00DE4E29">
        <w:rPr>
          <w:rFonts w:ascii="Times New Roman" w:hAnsi="Times New Roman" w:cs="Times New Roman"/>
          <w:b/>
          <w:sz w:val="24"/>
        </w:rPr>
        <w:t>The Next Generation of Industrial Automation: Programmable Automation Controllers</w:t>
      </w:r>
    </w:p>
    <w:p w:rsidR="009346F6" w:rsidRDefault="000E689E" w:rsidP="000E689E">
      <w:pPr>
        <w:rPr>
          <w:rFonts w:ascii="Times New Roman" w:hAnsi="Times New Roman" w:cs="Times New Roman"/>
          <w:sz w:val="24"/>
        </w:rPr>
      </w:pPr>
      <w:r w:rsidRPr="000E689E">
        <w:rPr>
          <w:rFonts w:ascii="Times New Roman" w:hAnsi="Times New Roman" w:cs="Times New Roman"/>
          <w:sz w:val="24"/>
        </w:rPr>
        <w:t>Thesis</w:t>
      </w:r>
      <w:r>
        <w:rPr>
          <w:rFonts w:ascii="Times New Roman" w:hAnsi="Times New Roman" w:cs="Times New Roman"/>
          <w:sz w:val="24"/>
        </w:rPr>
        <w:t xml:space="preserve">: </w:t>
      </w:r>
      <w:r w:rsidR="00C66557">
        <w:rPr>
          <w:rFonts w:ascii="Times New Roman" w:hAnsi="Times New Roman" w:cs="Times New Roman"/>
          <w:sz w:val="24"/>
        </w:rPr>
        <w:t>Programmable automation controllers (PAC</w:t>
      </w:r>
      <w:r w:rsidR="00596BD7">
        <w:rPr>
          <w:rFonts w:ascii="Times New Roman" w:hAnsi="Times New Roman" w:cs="Times New Roman"/>
          <w:sz w:val="24"/>
        </w:rPr>
        <w:t>s</w:t>
      </w:r>
      <w:r w:rsidR="00C66557">
        <w:rPr>
          <w:rFonts w:ascii="Times New Roman" w:hAnsi="Times New Roman" w:cs="Times New Roman"/>
          <w:sz w:val="24"/>
        </w:rPr>
        <w:t xml:space="preserve">) are more preferable among other industrial automation systems by providing </w:t>
      </w:r>
      <w:r w:rsidR="00876A6E">
        <w:rPr>
          <w:rFonts w:ascii="Times New Roman" w:hAnsi="Times New Roman" w:cs="Times New Roman"/>
          <w:sz w:val="24"/>
        </w:rPr>
        <w:t>enhanced</w:t>
      </w:r>
      <w:r w:rsidR="00C66557">
        <w:rPr>
          <w:rFonts w:ascii="Times New Roman" w:hAnsi="Times New Roman" w:cs="Times New Roman"/>
          <w:sz w:val="24"/>
        </w:rPr>
        <w:t xml:space="preserve"> technical properties, </w:t>
      </w:r>
      <w:r w:rsidR="00892303">
        <w:rPr>
          <w:rFonts w:ascii="Times New Roman" w:hAnsi="Times New Roman" w:cs="Times New Roman"/>
          <w:sz w:val="24"/>
        </w:rPr>
        <w:t>ease of use</w:t>
      </w:r>
      <w:r w:rsidR="00C66557">
        <w:rPr>
          <w:rFonts w:ascii="Times New Roman" w:hAnsi="Times New Roman" w:cs="Times New Roman"/>
          <w:sz w:val="24"/>
        </w:rPr>
        <w:t xml:space="preserve"> and financial benefits.</w:t>
      </w:r>
    </w:p>
    <w:p w:rsidR="000E689E" w:rsidRDefault="00C030A0" w:rsidP="000E689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Improved t</w:t>
      </w:r>
      <w:r w:rsidR="000E689E">
        <w:rPr>
          <w:rFonts w:ascii="Times New Roman" w:hAnsi="Times New Roman" w:cs="Times New Roman"/>
          <w:sz w:val="24"/>
        </w:rPr>
        <w:t xml:space="preserve">echnical </w:t>
      </w:r>
      <w:r w:rsidR="006D473F">
        <w:rPr>
          <w:rFonts w:ascii="Times New Roman" w:hAnsi="Times New Roman" w:cs="Times New Roman"/>
          <w:sz w:val="24"/>
        </w:rPr>
        <w:t>attributes</w:t>
      </w:r>
    </w:p>
    <w:p w:rsidR="000E689E" w:rsidRDefault="006D473F" w:rsidP="000E689E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Operational features</w:t>
      </w:r>
    </w:p>
    <w:p w:rsidR="006D473F" w:rsidRDefault="00C76FB6" w:rsidP="000E689E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 degree of control system (12)</w:t>
      </w:r>
      <w:bookmarkStart w:id="0" w:name="_GoBack"/>
      <w:bookmarkEnd w:id="0"/>
    </w:p>
    <w:p w:rsidR="000E689E" w:rsidRDefault="00A14E8A" w:rsidP="000E689E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Offering various signal operations (8)</w:t>
      </w:r>
    </w:p>
    <w:p w:rsidR="0075503F" w:rsidRPr="00DF450E" w:rsidRDefault="00DF450E" w:rsidP="00DF450E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Simultaneous data management</w:t>
      </w:r>
      <w:r w:rsidR="00896B27">
        <w:rPr>
          <w:rFonts w:ascii="Times New Roman" w:hAnsi="Times New Roman" w:cs="Times New Roman"/>
          <w:sz w:val="24"/>
        </w:rPr>
        <w:t xml:space="preserve"> (6)</w:t>
      </w:r>
    </w:p>
    <w:p w:rsidR="000E689E" w:rsidRDefault="00FD0ADD" w:rsidP="000E689E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Hardware</w:t>
      </w:r>
      <w:r w:rsidR="00772161">
        <w:rPr>
          <w:rFonts w:ascii="Times New Roman" w:hAnsi="Times New Roman" w:cs="Times New Roman"/>
          <w:sz w:val="24"/>
        </w:rPr>
        <w:t xml:space="preserve"> capabilities</w:t>
      </w:r>
    </w:p>
    <w:p w:rsidR="000E689E" w:rsidRDefault="0075503F" w:rsidP="00DF450E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Hardware integration</w:t>
      </w:r>
      <w:r w:rsidR="0042561B">
        <w:rPr>
          <w:rFonts w:ascii="Times New Roman" w:hAnsi="Times New Roman" w:cs="Times New Roman"/>
          <w:sz w:val="24"/>
        </w:rPr>
        <w:t xml:space="preserve"> (10)</w:t>
      </w:r>
    </w:p>
    <w:p w:rsidR="00DF450E" w:rsidRPr="00DF450E" w:rsidRDefault="00DF450E" w:rsidP="00DF450E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Ability to perform complex calculations</w:t>
      </w:r>
      <w:r w:rsidR="00A15CF2">
        <w:rPr>
          <w:rFonts w:ascii="Times New Roman" w:hAnsi="Times New Roman" w:cs="Times New Roman"/>
          <w:sz w:val="24"/>
        </w:rPr>
        <w:t xml:space="preserve"> (9</w:t>
      </w:r>
      <w:r w:rsidR="00417650">
        <w:rPr>
          <w:rFonts w:ascii="Times New Roman" w:hAnsi="Times New Roman" w:cs="Times New Roman"/>
          <w:sz w:val="24"/>
        </w:rPr>
        <w:t>)</w:t>
      </w:r>
    </w:p>
    <w:p w:rsidR="00DF450E" w:rsidRPr="0075503F" w:rsidRDefault="00DF450E" w:rsidP="0075503F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Greater input-output </w:t>
      </w:r>
      <w:r w:rsidR="00A15CF2">
        <w:rPr>
          <w:rFonts w:ascii="Times New Roman" w:hAnsi="Times New Roman" w:cs="Times New Roman"/>
          <w:sz w:val="24"/>
        </w:rPr>
        <w:t xml:space="preserve">and memory </w:t>
      </w:r>
      <w:r>
        <w:rPr>
          <w:rFonts w:ascii="Times New Roman" w:hAnsi="Times New Roman" w:cs="Times New Roman"/>
          <w:sz w:val="24"/>
        </w:rPr>
        <w:t>capacity</w:t>
      </w:r>
      <w:r w:rsidR="004B3603">
        <w:rPr>
          <w:rFonts w:ascii="Times New Roman" w:hAnsi="Times New Roman" w:cs="Times New Roman"/>
          <w:sz w:val="24"/>
        </w:rPr>
        <w:t xml:space="preserve"> (7)</w:t>
      </w:r>
    </w:p>
    <w:p w:rsidR="000E689E" w:rsidRDefault="00FD0ADD" w:rsidP="000E689E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Safety</w:t>
      </w:r>
    </w:p>
    <w:p w:rsidR="000E689E" w:rsidRDefault="00990694" w:rsidP="000E689E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Robustness</w:t>
      </w:r>
      <w:r w:rsidR="00892303">
        <w:rPr>
          <w:rFonts w:ascii="Times New Roman" w:hAnsi="Times New Roman" w:cs="Times New Roman"/>
          <w:sz w:val="24"/>
        </w:rPr>
        <w:t xml:space="preserve"> (12)</w:t>
      </w:r>
    </w:p>
    <w:p w:rsidR="000E689E" w:rsidRDefault="00990694" w:rsidP="000E689E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 established application (14)</w:t>
      </w:r>
    </w:p>
    <w:p w:rsidR="000E689E" w:rsidRDefault="00990694" w:rsidP="000E689E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Adaptability (1</w:t>
      </w:r>
      <w:r w:rsidR="00C76FB6">
        <w:rPr>
          <w:rFonts w:ascii="Times New Roman" w:hAnsi="Times New Roman" w:cs="Times New Roman"/>
          <w:sz w:val="24"/>
        </w:rPr>
        <w:t>)</w:t>
      </w:r>
    </w:p>
    <w:p w:rsidR="000E689E" w:rsidRDefault="000E689E" w:rsidP="000E689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friendliness</w:t>
      </w:r>
    </w:p>
    <w:p w:rsidR="000E689E" w:rsidRDefault="0075503F" w:rsidP="000E689E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Ease of programming and development</w:t>
      </w:r>
    </w:p>
    <w:p w:rsidR="00DF450E" w:rsidRDefault="004B3603" w:rsidP="000E689E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Easy and powerful programming (6)</w:t>
      </w:r>
    </w:p>
    <w:p w:rsidR="00DF450E" w:rsidRDefault="00DF450E" w:rsidP="000E689E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Easy deployment techniques</w:t>
      </w:r>
      <w:r w:rsidR="00CF2945">
        <w:rPr>
          <w:rFonts w:ascii="Times New Roman" w:hAnsi="Times New Roman" w:cs="Times New Roman"/>
          <w:sz w:val="24"/>
        </w:rPr>
        <w:t xml:space="preserve"> (1)</w:t>
      </w:r>
    </w:p>
    <w:p w:rsidR="00DF450E" w:rsidRDefault="00417650" w:rsidP="000E689E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</w:t>
      </w:r>
      <w:r w:rsidR="00DF450E">
        <w:rPr>
          <w:rFonts w:ascii="Times New Roman" w:hAnsi="Times New Roman" w:cs="Times New Roman"/>
          <w:sz w:val="24"/>
        </w:rPr>
        <w:t xml:space="preserve"> development process</w:t>
      </w:r>
      <w:r>
        <w:rPr>
          <w:rFonts w:ascii="Times New Roman" w:hAnsi="Times New Roman" w:cs="Times New Roman"/>
          <w:sz w:val="24"/>
        </w:rPr>
        <w:t xml:space="preserve"> (1)</w:t>
      </w:r>
    </w:p>
    <w:p w:rsidR="000E689E" w:rsidRDefault="00FD0ADD" w:rsidP="000E689E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Flexibility</w:t>
      </w:r>
    </w:p>
    <w:p w:rsidR="00CF2945" w:rsidRPr="00CF2945" w:rsidRDefault="00CF2945" w:rsidP="00CF2945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 w:rsidRPr="00CF2945">
        <w:rPr>
          <w:rFonts w:ascii="Times New Roman" w:hAnsi="Times New Roman" w:cs="Times New Roman"/>
          <w:sz w:val="24"/>
        </w:rPr>
        <w:t>Multi-discipline development environment (4)</w:t>
      </w:r>
    </w:p>
    <w:p w:rsidR="000E689E" w:rsidRPr="00CF2945" w:rsidRDefault="00CF2945" w:rsidP="00CF2945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 w:rsidRPr="00CF2945">
        <w:rPr>
          <w:rFonts w:ascii="Times New Roman" w:hAnsi="Times New Roman" w:cs="Times New Roman"/>
          <w:sz w:val="24"/>
        </w:rPr>
        <w:t>Multi-domain functionality (6)</w:t>
      </w:r>
    </w:p>
    <w:p w:rsidR="000E689E" w:rsidRPr="00CF2945" w:rsidRDefault="00CF2945" w:rsidP="00CF2945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 w:rsidRPr="00CF2945">
        <w:rPr>
          <w:rFonts w:ascii="Times New Roman" w:hAnsi="Times New Roman" w:cs="Times New Roman"/>
          <w:sz w:val="24"/>
        </w:rPr>
        <w:lastRenderedPageBreak/>
        <w:t>Simple and modular architecture (8)</w:t>
      </w:r>
    </w:p>
    <w:p w:rsidR="000E689E" w:rsidRDefault="00FD0ADD" w:rsidP="000E689E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Communication</w:t>
      </w:r>
      <w:r w:rsidR="00836708">
        <w:rPr>
          <w:rFonts w:ascii="Times New Roman" w:hAnsi="Times New Roman" w:cs="Times New Roman"/>
          <w:sz w:val="24"/>
        </w:rPr>
        <w:t xml:space="preserve"> and interface</w:t>
      </w:r>
    </w:p>
    <w:p w:rsidR="00DF450E" w:rsidRPr="00CF2945" w:rsidRDefault="00CF2945" w:rsidP="00CF2945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integration (8)</w:t>
      </w:r>
    </w:p>
    <w:p w:rsidR="000E689E" w:rsidRPr="00CF2945" w:rsidRDefault="00CF2945" w:rsidP="00CF2945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 for standard communication protocols (7)</w:t>
      </w:r>
    </w:p>
    <w:p w:rsidR="00DF450E" w:rsidRPr="00DF450E" w:rsidRDefault="00C030A0" w:rsidP="00DF450E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Large scale network and monitoring </w:t>
      </w:r>
      <w:r w:rsidR="00CF2945">
        <w:rPr>
          <w:rFonts w:ascii="Times New Roman" w:hAnsi="Times New Roman" w:cs="Times New Roman"/>
          <w:sz w:val="24"/>
        </w:rPr>
        <w:t>(7)</w:t>
      </w:r>
    </w:p>
    <w:p w:rsidR="000E689E" w:rsidRDefault="006D473F" w:rsidP="000E689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Economic advantages</w:t>
      </w:r>
    </w:p>
    <w:p w:rsidR="000E689E" w:rsidRDefault="00FB687C" w:rsidP="000E689E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Profitability</w:t>
      </w:r>
    </w:p>
    <w:p w:rsidR="000E689E" w:rsidRDefault="00FB687C" w:rsidP="000E689E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Efficiency</w:t>
      </w:r>
      <w:r w:rsidR="006D473F">
        <w:rPr>
          <w:rFonts w:ascii="Times New Roman" w:hAnsi="Times New Roman" w:cs="Times New Roman"/>
          <w:sz w:val="24"/>
        </w:rPr>
        <w:t xml:space="preserve"> in terms of cost</w:t>
      </w:r>
    </w:p>
    <w:p w:rsidR="000E689E" w:rsidRDefault="00DF450E" w:rsidP="000E689E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Low power consumption</w:t>
      </w:r>
    </w:p>
    <w:p w:rsidR="006D473F" w:rsidRDefault="006D473F" w:rsidP="000E689E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Reduced cost by built-in capabilities (6)</w:t>
      </w:r>
    </w:p>
    <w:p w:rsidR="006D473F" w:rsidRDefault="006D473F" w:rsidP="006D473F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Large scale of usage area</w:t>
      </w:r>
    </w:p>
    <w:p w:rsidR="006D473F" w:rsidRDefault="006D473F" w:rsidP="006D473F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Small applications (4)</w:t>
      </w:r>
    </w:p>
    <w:p w:rsidR="006D473F" w:rsidRPr="006D473F" w:rsidRDefault="006D473F" w:rsidP="006D473F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Industrial applications</w:t>
      </w:r>
    </w:p>
    <w:p w:rsidR="000E689E" w:rsidRDefault="0075503F" w:rsidP="000E689E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</w:t>
      </w:r>
    </w:p>
    <w:p w:rsidR="000E689E" w:rsidRDefault="0075503F" w:rsidP="000E689E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Serviceability</w:t>
      </w:r>
      <w:r w:rsidR="00C76FB6">
        <w:rPr>
          <w:rFonts w:ascii="Times New Roman" w:hAnsi="Times New Roman" w:cs="Times New Roman"/>
          <w:sz w:val="24"/>
        </w:rPr>
        <w:t xml:space="preserve"> (12)</w:t>
      </w:r>
    </w:p>
    <w:p w:rsidR="006D473F" w:rsidRPr="006D473F" w:rsidRDefault="006D473F" w:rsidP="006D473F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Inexpensive maintenance</w:t>
      </w:r>
      <w:r w:rsidR="00B771E9">
        <w:rPr>
          <w:rFonts w:ascii="Times New Roman" w:hAnsi="Times New Roman" w:cs="Times New Roman"/>
          <w:sz w:val="24"/>
        </w:rPr>
        <w:t xml:space="preserve"> (8)</w:t>
      </w:r>
    </w:p>
    <w:p w:rsidR="006D473F" w:rsidRDefault="006D473F" w:rsidP="006D473F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Backward compatibility</w:t>
      </w:r>
      <w:r w:rsidR="00B771E9">
        <w:rPr>
          <w:rFonts w:ascii="Times New Roman" w:hAnsi="Times New Roman" w:cs="Times New Roman"/>
          <w:sz w:val="24"/>
        </w:rPr>
        <w:t xml:space="preserve"> (10, Rockwell!)</w:t>
      </w:r>
    </w:p>
    <w:p w:rsidR="006D473F" w:rsidRPr="006D473F" w:rsidRDefault="006D473F" w:rsidP="006D473F">
      <w:pPr>
        <w:ind w:left="0" w:firstLine="0"/>
        <w:rPr>
          <w:rFonts w:ascii="Times New Roman" w:hAnsi="Times New Roman" w:cs="Times New Roman"/>
          <w:sz w:val="24"/>
        </w:rPr>
      </w:pPr>
    </w:p>
    <w:sectPr w:rsidR="006D473F" w:rsidRPr="006D473F" w:rsidSect="00FD0AD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D41F0"/>
    <w:multiLevelType w:val="multilevel"/>
    <w:tmpl w:val="C3307B9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FEF3C07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66E6224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F6124F9"/>
    <w:multiLevelType w:val="multilevel"/>
    <w:tmpl w:val="C3307B9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7B"/>
    <w:rsid w:val="000E689E"/>
    <w:rsid w:val="001A52EF"/>
    <w:rsid w:val="00417650"/>
    <w:rsid w:val="0042561B"/>
    <w:rsid w:val="004B3603"/>
    <w:rsid w:val="00596BD7"/>
    <w:rsid w:val="005D0931"/>
    <w:rsid w:val="005D157B"/>
    <w:rsid w:val="006D473F"/>
    <w:rsid w:val="006E02BE"/>
    <w:rsid w:val="0075503F"/>
    <w:rsid w:val="00772161"/>
    <w:rsid w:val="00836708"/>
    <w:rsid w:val="00876A6E"/>
    <w:rsid w:val="00883ADA"/>
    <w:rsid w:val="00892303"/>
    <w:rsid w:val="00896B27"/>
    <w:rsid w:val="00931AA7"/>
    <w:rsid w:val="009346F6"/>
    <w:rsid w:val="00990694"/>
    <w:rsid w:val="009A1A29"/>
    <w:rsid w:val="009F0D9C"/>
    <w:rsid w:val="00A14E8A"/>
    <w:rsid w:val="00A15CF2"/>
    <w:rsid w:val="00B771E9"/>
    <w:rsid w:val="00C030A0"/>
    <w:rsid w:val="00C3592F"/>
    <w:rsid w:val="00C66557"/>
    <w:rsid w:val="00C76FB6"/>
    <w:rsid w:val="00CF2945"/>
    <w:rsid w:val="00DE4E29"/>
    <w:rsid w:val="00DF450E"/>
    <w:rsid w:val="00EB035B"/>
    <w:rsid w:val="00FB687C"/>
    <w:rsid w:val="00FD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5951C-356A-4EF3-994E-E0A13DBF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52E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2C7CD-FC46-4CF3-85A1-0C76B357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 Yatağan</dc:creator>
  <cp:keywords/>
  <dc:description/>
  <cp:lastModifiedBy>Tuğrul Yatağan</cp:lastModifiedBy>
  <cp:revision>20</cp:revision>
  <dcterms:created xsi:type="dcterms:W3CDTF">2014-10-23T17:17:00Z</dcterms:created>
  <dcterms:modified xsi:type="dcterms:W3CDTF">2014-11-21T01:57:00Z</dcterms:modified>
</cp:coreProperties>
</file>