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94F" w:rsidRPr="004F794F" w:rsidRDefault="004F794F" w:rsidP="004F794F">
      <w:pPr>
        <w:rPr>
          <w:rFonts w:ascii="Times New Roman" w:hAnsi="Times New Roman" w:cs="Times New Roman"/>
          <w:sz w:val="24"/>
          <w:szCs w:val="24"/>
        </w:rPr>
      </w:pPr>
      <w:bookmarkStart w:id="0" w:name="_GoBack"/>
      <w:r w:rsidRPr="004F794F">
        <w:rPr>
          <w:rFonts w:ascii="Times New Roman" w:hAnsi="Times New Roman" w:cs="Times New Roman"/>
          <w:sz w:val="24"/>
          <w:szCs w:val="24"/>
        </w:rPr>
        <w:t>Nama : Oktario Mufti Yudha</w:t>
      </w:r>
    </w:p>
    <w:p w:rsidR="004F794F" w:rsidRPr="004F794F" w:rsidRDefault="004F794F" w:rsidP="004F794F">
      <w:pPr>
        <w:rPr>
          <w:rFonts w:ascii="Times New Roman" w:hAnsi="Times New Roman" w:cs="Times New Roman"/>
          <w:sz w:val="24"/>
          <w:szCs w:val="24"/>
        </w:rPr>
      </w:pPr>
      <w:r w:rsidRPr="004F794F">
        <w:rPr>
          <w:rFonts w:ascii="Times New Roman" w:hAnsi="Times New Roman" w:cs="Times New Roman"/>
          <w:sz w:val="24"/>
          <w:szCs w:val="24"/>
        </w:rPr>
        <w:t>Kelas : XITP2B</w:t>
      </w:r>
    </w:p>
    <w:p w:rsidR="004F794F" w:rsidRPr="004F794F" w:rsidRDefault="004F794F" w:rsidP="004F794F">
      <w:pPr>
        <w:rPr>
          <w:rFonts w:ascii="Times New Roman" w:hAnsi="Times New Roman" w:cs="Times New Roman"/>
          <w:sz w:val="24"/>
          <w:szCs w:val="24"/>
        </w:rPr>
      </w:pPr>
      <w:r w:rsidRPr="004F794F">
        <w:rPr>
          <w:rFonts w:ascii="Times New Roman" w:hAnsi="Times New Roman" w:cs="Times New Roman"/>
          <w:sz w:val="24"/>
          <w:szCs w:val="24"/>
        </w:rPr>
        <w:t>NIS : 7188</w:t>
      </w:r>
    </w:p>
    <w:p w:rsidR="00D27C3A" w:rsidRPr="004F794F" w:rsidRDefault="004F794F" w:rsidP="004F794F">
      <w:pPr>
        <w:jc w:val="center"/>
        <w:rPr>
          <w:rFonts w:ascii="Times New Roman" w:hAnsi="Times New Roman" w:cs="Times New Roman"/>
          <w:b/>
          <w:sz w:val="28"/>
          <w:szCs w:val="28"/>
        </w:rPr>
      </w:pPr>
      <w:r w:rsidRPr="004F794F">
        <w:rPr>
          <w:rFonts w:ascii="Times New Roman" w:hAnsi="Times New Roman" w:cs="Times New Roman"/>
          <w:b/>
          <w:sz w:val="28"/>
          <w:szCs w:val="28"/>
        </w:rPr>
        <w:t>OR Pertemuan 5</w:t>
      </w:r>
    </w:p>
    <w:p w:rsidR="004F794F" w:rsidRPr="004F794F" w:rsidRDefault="004F794F" w:rsidP="004F794F">
      <w:pPr>
        <w:pStyle w:val="ListParagraph"/>
        <w:numPr>
          <w:ilvl w:val="0"/>
          <w:numId w:val="1"/>
        </w:numPr>
        <w:rPr>
          <w:rFonts w:ascii="Times New Roman" w:hAnsi="Times New Roman" w:cs="Times New Roman"/>
          <w:sz w:val="24"/>
          <w:szCs w:val="24"/>
        </w:rPr>
      </w:pPr>
      <w:r w:rsidRPr="004F794F">
        <w:rPr>
          <w:rFonts w:ascii="Times New Roman" w:hAnsi="Times New Roman" w:cs="Times New Roman"/>
          <w:color w:val="000000"/>
          <w:sz w:val="24"/>
          <w:szCs w:val="24"/>
          <w:shd w:val="clear" w:color="auto" w:fill="FFFFFF"/>
        </w:rPr>
        <w:t>pelari yang memegang tongkat estafet meegang tongkat estafet dengan tangan kiri dan memberikannya juga dengan tangan kiri. Sedangkan si penerima tongkat bersiap menerima tongkat dengan tangan kanan.</w:t>
      </w:r>
    </w:p>
    <w:p w:rsidR="004F794F" w:rsidRPr="004F794F" w:rsidRDefault="004F794F" w:rsidP="004F794F">
      <w:pPr>
        <w:ind w:left="360"/>
        <w:rPr>
          <w:rFonts w:ascii="Times New Roman" w:hAnsi="Times New Roman" w:cs="Times New Roman"/>
          <w:sz w:val="24"/>
          <w:szCs w:val="24"/>
        </w:rPr>
      </w:pPr>
    </w:p>
    <w:p w:rsidR="004F794F" w:rsidRPr="004F794F" w:rsidRDefault="004F794F" w:rsidP="004F794F">
      <w:pPr>
        <w:pStyle w:val="ListParagraph"/>
        <w:numPr>
          <w:ilvl w:val="0"/>
          <w:numId w:val="1"/>
        </w:numPr>
        <w:rPr>
          <w:rFonts w:ascii="Times New Roman" w:hAnsi="Times New Roman" w:cs="Times New Roman"/>
          <w:sz w:val="24"/>
          <w:szCs w:val="24"/>
        </w:rPr>
      </w:pPr>
      <w:r w:rsidRPr="004F794F">
        <w:rPr>
          <w:rFonts w:ascii="Times New Roman" w:hAnsi="Times New Roman" w:cs="Times New Roman"/>
          <w:sz w:val="24"/>
          <w:szCs w:val="24"/>
        </w:rPr>
        <w:t>Pelari pertama pada lari estafet ditempati oleh pemain yang memiliki start yang baik. Pelari kedua dalam lari estafet ditempati oleh pemain yang baik ketika berlari di tikungan, karena pelari kedua berada pada lintasan menikung. Pelari ketiga adalah pelari yang memiliki kemampuan sprint atau lari jarak pendek yang baik. Pelari keempat pada lari estafet ditempati oleh pemain yang memiliki kemampuan berlari ditikungan dengan baik dan memiliki teknik yang baik ketika memasuki garis finis.</w:t>
      </w:r>
    </w:p>
    <w:p w:rsidR="004F794F" w:rsidRPr="004F794F" w:rsidRDefault="004F794F" w:rsidP="004F794F">
      <w:pPr>
        <w:pStyle w:val="ListParagraph"/>
        <w:rPr>
          <w:rFonts w:ascii="Times New Roman" w:hAnsi="Times New Roman" w:cs="Times New Roman"/>
          <w:sz w:val="24"/>
          <w:szCs w:val="24"/>
        </w:rPr>
      </w:pPr>
    </w:p>
    <w:p w:rsidR="004F794F" w:rsidRPr="004F794F" w:rsidRDefault="004F794F" w:rsidP="004F794F">
      <w:pPr>
        <w:pStyle w:val="ListParagraph"/>
        <w:numPr>
          <w:ilvl w:val="0"/>
          <w:numId w:val="1"/>
        </w:numPr>
        <w:rPr>
          <w:rFonts w:ascii="Times New Roman" w:hAnsi="Times New Roman" w:cs="Times New Roman"/>
          <w:sz w:val="24"/>
          <w:szCs w:val="24"/>
        </w:rPr>
      </w:pPr>
      <w:r w:rsidRPr="004F794F">
        <w:rPr>
          <w:rFonts w:ascii="Times New Roman" w:hAnsi="Times New Roman" w:cs="Times New Roman"/>
          <w:color w:val="202124"/>
          <w:sz w:val="24"/>
          <w:szCs w:val="24"/>
          <w:shd w:val="clear" w:color="auto" w:fill="FFFFFF"/>
        </w:rPr>
        <w:t>Daya tahan tubuh b</w:t>
      </w:r>
      <w:r w:rsidRPr="004F794F">
        <w:rPr>
          <w:rFonts w:ascii="Times New Roman" w:hAnsi="Times New Roman" w:cs="Times New Roman"/>
          <w:color w:val="202124"/>
          <w:sz w:val="24"/>
          <w:szCs w:val="24"/>
          <w:shd w:val="clear" w:color="auto" w:fill="FFFFFF"/>
        </w:rPr>
        <w:t>erfungsi sebagai pertahanan </w:t>
      </w:r>
      <w:r w:rsidRPr="004F794F">
        <w:rPr>
          <w:rFonts w:ascii="Times New Roman" w:hAnsi="Times New Roman" w:cs="Times New Roman"/>
          <w:bCs/>
          <w:color w:val="202124"/>
          <w:sz w:val="24"/>
          <w:szCs w:val="24"/>
          <w:shd w:val="clear" w:color="auto" w:fill="FFFFFF"/>
        </w:rPr>
        <w:t>tubuh</w:t>
      </w:r>
      <w:r w:rsidRPr="004F794F">
        <w:rPr>
          <w:rFonts w:ascii="Times New Roman" w:hAnsi="Times New Roman" w:cs="Times New Roman"/>
          <w:color w:val="202124"/>
          <w:sz w:val="24"/>
          <w:szCs w:val="24"/>
          <w:shd w:val="clear" w:color="auto" w:fill="FFFFFF"/>
        </w:rPr>
        <w:t> melawan penyakit yang disebabkan virus, bakteri, parasit maupun jamur. </w:t>
      </w:r>
      <w:r w:rsidRPr="004F794F">
        <w:rPr>
          <w:rFonts w:ascii="Times New Roman" w:hAnsi="Times New Roman" w:cs="Times New Roman"/>
          <w:bCs/>
          <w:color w:val="202124"/>
          <w:sz w:val="24"/>
          <w:szCs w:val="24"/>
          <w:shd w:val="clear" w:color="auto" w:fill="FFFFFF"/>
        </w:rPr>
        <w:t>Daya tahan tubuh</w:t>
      </w:r>
      <w:r w:rsidRPr="004F794F">
        <w:rPr>
          <w:rFonts w:ascii="Times New Roman" w:hAnsi="Times New Roman" w:cs="Times New Roman"/>
          <w:color w:val="202124"/>
          <w:sz w:val="24"/>
          <w:szCs w:val="24"/>
          <w:shd w:val="clear" w:color="auto" w:fill="FFFFFF"/>
        </w:rPr>
        <w:t> dapat terus bekerja aktif dan normal apabila didukung dengan asupan nutrisi yang memadai.</w:t>
      </w:r>
    </w:p>
    <w:p w:rsidR="004F794F" w:rsidRPr="004F794F" w:rsidRDefault="004F794F" w:rsidP="004F794F">
      <w:pPr>
        <w:pStyle w:val="ListParagraph"/>
        <w:rPr>
          <w:rFonts w:ascii="Times New Roman" w:hAnsi="Times New Roman" w:cs="Times New Roman"/>
          <w:sz w:val="24"/>
          <w:szCs w:val="24"/>
        </w:rPr>
      </w:pPr>
    </w:p>
    <w:p w:rsidR="004F794F" w:rsidRPr="004F794F" w:rsidRDefault="004F794F" w:rsidP="004F794F">
      <w:pPr>
        <w:pStyle w:val="ListParagraph"/>
        <w:numPr>
          <w:ilvl w:val="0"/>
          <w:numId w:val="1"/>
        </w:numPr>
        <w:rPr>
          <w:rFonts w:ascii="Times New Roman" w:hAnsi="Times New Roman" w:cs="Times New Roman"/>
          <w:sz w:val="24"/>
          <w:szCs w:val="24"/>
        </w:rPr>
      </w:pPr>
      <w:r w:rsidRPr="004F794F">
        <w:rPr>
          <w:rFonts w:ascii="Times New Roman" w:hAnsi="Times New Roman" w:cs="Times New Roman"/>
          <w:sz w:val="24"/>
          <w:szCs w:val="24"/>
        </w:rPr>
        <w:t>Push up, sit up, plank</w:t>
      </w:r>
      <w:bookmarkEnd w:id="0"/>
    </w:p>
    <w:sectPr w:rsidR="004F794F" w:rsidRPr="004F7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C13E09"/>
    <w:multiLevelType w:val="hybridMultilevel"/>
    <w:tmpl w:val="03CCF0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94F"/>
    <w:rsid w:val="004F794F"/>
    <w:rsid w:val="00D27C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48D22-3D75-4C78-AF8A-EB949333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79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9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969A-E6AD-4452-BA8F-1968A1E73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1</cp:revision>
  <dcterms:created xsi:type="dcterms:W3CDTF">2021-09-07T03:58:00Z</dcterms:created>
  <dcterms:modified xsi:type="dcterms:W3CDTF">2021-09-07T04:05:00Z</dcterms:modified>
</cp:coreProperties>
</file>